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E78" w:rsidRPr="00B15E78" w:rsidRDefault="00B15E78" w:rsidP="00B15E78">
      <w:pPr>
        <w:rPr>
          <w:b/>
          <w:bCs/>
        </w:rPr>
      </w:pPr>
      <w:r w:rsidRPr="00B15E78">
        <w:rPr>
          <w:b/>
          <w:bCs/>
        </w:rPr>
        <w:t xml:space="preserve">Анализ российского рынка доставки готовой еды: итоги 2022 г., прогноз до 2027 г. </w:t>
      </w:r>
    </w:p>
    <w:p w:rsidR="00B15E78" w:rsidRDefault="00B15E78" w:rsidP="00B15E78"/>
    <w:p w:rsidR="00B15E78" w:rsidRPr="00B15E78" w:rsidRDefault="00B15E78" w:rsidP="00B15E78">
      <w:pPr>
        <w:rPr>
          <w:i/>
          <w:iCs/>
        </w:rPr>
      </w:pPr>
      <w:r w:rsidRPr="00B15E78">
        <w:rPr>
          <w:i/>
          <w:iCs/>
        </w:rPr>
        <w:t>В апреле 2023 года исследовательская компания NeoAnalytics завершила проведение маркетингового исследования российского рынка доставки готовой еды.</w:t>
      </w:r>
    </w:p>
    <w:p w:rsidR="00B15E78" w:rsidRDefault="00B15E78" w:rsidP="00B15E78"/>
    <w:p w:rsidR="00B15E78" w:rsidRDefault="00B15E78" w:rsidP="00B15E78">
      <w:r>
        <w:t xml:space="preserve">В ходе исследования, проведенного NeoAnalytics на тему «Российский рынок доставки готовой еды: итоги 2022 г., прогноз до 2027 г.», выяснилось, что по итогам 2022 г. объем рынка доставки еды составил чуть более 350 млрд. руб. За год рынок вырос на 10,9%, а доля сегмента доставки в структуре оборота общественного питания в ушедшем году был зафиксирована на уровне 16%. При том, что она ежегодно растет. </w:t>
      </w:r>
    </w:p>
    <w:p w:rsidR="00B15E78" w:rsidRDefault="00B15E78" w:rsidP="00B15E78"/>
    <w:p w:rsidR="00B15E78" w:rsidRDefault="00B15E78" w:rsidP="00B15E78">
      <w:r>
        <w:t>Анализ статистики показывает, что в 2022 г. произошло замедление развития российского рынка доставки готовой еды на фоне динамики объема рынка общественного питания. Однако в целом показатель был выше оборота розничной торговли.</w:t>
      </w:r>
    </w:p>
    <w:p w:rsidR="00B15E78" w:rsidRDefault="00B15E78" w:rsidP="00B15E78"/>
    <w:p w:rsidR="00B15E78" w:rsidRDefault="00B15E78" w:rsidP="00B15E78">
      <w:r>
        <w:t xml:space="preserve">На замедление роста рынка повлиял уход с российского рынка иностранных компаний, в связи с этим, отмечалось нарушение цепочек доставки и трудности привлечения зарубежных инвестиций. Покинувшие иностранные рестораны лишили службы доставки части объема заказов. Также на рынок доставки еды повлиял выезд из России части постоянной аудитории.  </w:t>
      </w:r>
    </w:p>
    <w:p w:rsidR="00B15E78" w:rsidRDefault="00B15E78" w:rsidP="00B15E78"/>
    <w:p w:rsidR="00B15E78" w:rsidRDefault="00B15E78" w:rsidP="00B15E78">
      <w:r>
        <w:t>Основным драйвером развития рынка по-прежнему остается активная маркетинговая политика агрегаторов по доставке еды и развитие мобильного интернета. Как правило, пользователи мобильных приложений заказывают еду на работу и домой.</w:t>
      </w:r>
    </w:p>
    <w:p w:rsidR="00B15E78" w:rsidRDefault="00B15E78" w:rsidP="00B15E78"/>
    <w:p w:rsidR="00B15E78" w:rsidRDefault="00B15E78" w:rsidP="00B15E78">
      <w:r>
        <w:t xml:space="preserve">Особый импульс динамики развития данного рынка придала пандемия. В 2020 г. рынок ощутимо трансформировался. В период 2020 - 2021гг. на рынок вышли новые игроки, значительно диверсифицировав предлагаемый ассортимент, тем самым усилив конкуренцию. </w:t>
      </w:r>
    </w:p>
    <w:p w:rsidR="00B15E78" w:rsidRDefault="00B15E78" w:rsidP="00B15E78"/>
    <w:p w:rsidR="00B15E78" w:rsidRDefault="00B15E78" w:rsidP="00B15E78">
      <w:r>
        <w:t xml:space="preserve">На основании финансовых результатов за 2022 г., около 28% рынка доставки готовой еды делили между собой 5 компаний-лидеров, три из которых – международные сети пиццерий и два агрегатора рынка. Необходимо отметить, что в течение года наблюдались существенные изменения в структуре рынка по игрокам. Не для всех компаний ушедший год был благополучен. </w:t>
      </w:r>
    </w:p>
    <w:p w:rsidR="00B15E78" w:rsidRDefault="00B15E78" w:rsidP="00B15E78"/>
    <w:p w:rsidR="00B15E78" w:rsidRDefault="00B15E78" w:rsidP="00B15E78">
      <w:r>
        <w:t>Данный отчет является продуктом интеллектуальной собственностью исследовательской компании NeoAnalytics.</w:t>
      </w:r>
    </w:p>
    <w:p w:rsidR="00B15E78" w:rsidRDefault="00B15E78" w:rsidP="00B15E78"/>
    <w:p w:rsidR="00B15E78" w:rsidRDefault="00B15E78" w:rsidP="00B15E78">
      <w:r>
        <w:t>Более подробно с результатами исследования можно ознакомиться на официальном сайте www.neoanalytics.ru</w:t>
      </w:r>
    </w:p>
    <w:sectPr w:rsidR="00B1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8"/>
    <w:rsid w:val="00B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D39"/>
  <w15:chartTrackingRefBased/>
  <w15:docId w15:val="{E2721098-E80E-4973-9290-8FB6BB51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2023-05-18T11:48:00Z</dcterms:created>
  <dcterms:modified xsi:type="dcterms:W3CDTF">2023-05-18T11:49:00Z</dcterms:modified>
</cp:coreProperties>
</file>