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  <w:b/>
          <w:bCs/>
        </w:rPr>
        <w:t xml:space="preserve">Разработки </w:t>
      </w:r>
      <w:bookmarkStart w:id="0" w:name="_GoBack"/>
      <w:bookmarkEnd w:id="0"/>
      <w:r w:rsidRPr="004F5C80">
        <w:rPr>
          <w:rFonts w:asciiTheme="minorHAnsi" w:hAnsiTheme="minorHAnsi" w:cstheme="minorHAnsi"/>
          <w:b/>
          <w:bCs/>
        </w:rPr>
        <w:t>Корпорации «ПРОМТЕХ» представлены на международной выставке вертолетной индустрии</w:t>
      </w:r>
    </w:p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</w:rPr>
        <w:t> </w:t>
      </w:r>
    </w:p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</w:rPr>
        <w:t>Корпорация «ПРОМТЕХ» знакомит с новыми разработками и технологическими решениями создателей и эксплуатантов вертолётной техники на 15-й Международной выставке HeliRussia-2023, которая проходит в Москве с 18 по 20 мая. Это единственная в России выставка, где в наиболее полном объеме можно увидеть достижения в области вертолётной индустрии.</w:t>
      </w:r>
    </w:p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</w:rPr>
        <w:t> </w:t>
      </w:r>
    </w:p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</w:rPr>
        <w:t xml:space="preserve">В рамках открытия выставки головное предприятие Корпорации «Опытно-конструкторское бюро «Аэрокосмические системы» анонсировало старт опытно-конструкторской работы по разработке, изготовлению, проведению испытаний и постановке на производство кресел для вертолетов нормальной (НЛГ 27) и транспортной (НЛГ 29) категорий. Специалисты ОКБ планируют разработку кресел пилотов и кресел пассажирских. Оба типа кресел будут оснащены </w:t>
      </w:r>
      <w:proofErr w:type="spellStart"/>
      <w:r w:rsidRPr="004F5C80">
        <w:rPr>
          <w:rFonts w:asciiTheme="minorHAnsi" w:hAnsiTheme="minorHAnsi" w:cstheme="minorHAnsi"/>
        </w:rPr>
        <w:t>энергопоглощающими</w:t>
      </w:r>
      <w:proofErr w:type="spellEnd"/>
      <w:r w:rsidRPr="004F5C80">
        <w:rPr>
          <w:rFonts w:asciiTheme="minorHAnsi" w:hAnsiTheme="minorHAnsi" w:cstheme="minorHAnsi"/>
        </w:rPr>
        <w:t xml:space="preserve"> устройствами для обеспечения безопасности в условиях аварийной посадки.</w:t>
      </w:r>
    </w:p>
    <w:p w:rsidR="006F48B7" w:rsidRPr="004F5C80" w:rsidRDefault="006F48B7" w:rsidP="006F48B7">
      <w:pPr>
        <w:pStyle w:val="a4"/>
        <w:shd w:val="clear" w:color="auto" w:fill="FFFFFF"/>
        <w:spacing w:before="28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F5C80">
        <w:rPr>
          <w:rFonts w:asciiTheme="minorHAnsi" w:hAnsiTheme="minorHAnsi" w:cstheme="minorHAnsi"/>
          <w:color w:val="000000"/>
          <w:sz w:val="22"/>
          <w:szCs w:val="22"/>
        </w:rPr>
        <w:t>Кроме этого, гостям выставки представлены гибкие тяги системы управления (ГТСУ), предназначенные для передачи управляющего воздействия от летчика к исполнительным механизмам.</w:t>
      </w:r>
    </w:p>
    <w:p w:rsidR="006F48B7" w:rsidRPr="004F5C80" w:rsidRDefault="006F48B7" w:rsidP="006F48B7">
      <w:pPr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</w:rPr>
        <w:t> </w:t>
      </w:r>
    </w:p>
    <w:p w:rsidR="006F48B7" w:rsidRPr="004F5C80" w:rsidRDefault="006F48B7" w:rsidP="006F48B7">
      <w:pPr>
        <w:jc w:val="both"/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  <w:color w:val="000000"/>
        </w:rPr>
        <w:t>Совместно с «ОКБ «Аэрокосмические системы» на выставке HeliRussia-2023 «Казанский завод синтетического каучука» («КЗСК») экспонирует линейку р</w:t>
      </w:r>
      <w:r w:rsidRPr="004F5C80">
        <w:rPr>
          <w:rFonts w:asciiTheme="minorHAnsi" w:hAnsiTheme="minorHAnsi" w:cstheme="minorHAnsi"/>
          <w:color w:val="000000"/>
          <w:shd w:val="clear" w:color="auto" w:fill="FFFFFF"/>
        </w:rPr>
        <w:t xml:space="preserve">езиновых уплотнителей, </w:t>
      </w:r>
      <w:r w:rsidRPr="004F5C80">
        <w:rPr>
          <w:rFonts w:asciiTheme="minorHAnsi" w:hAnsiTheme="minorHAnsi" w:cstheme="minorHAnsi"/>
          <w:color w:val="000000"/>
        </w:rPr>
        <w:t xml:space="preserve">в том числе огнестойких, выдерживающих открытое пламя 1100 °С в условиях повышенной вибрации и перепадов давления. </w:t>
      </w:r>
    </w:p>
    <w:p w:rsidR="006F48B7" w:rsidRPr="004F5C80" w:rsidRDefault="006F48B7" w:rsidP="006F48B7">
      <w:pPr>
        <w:jc w:val="both"/>
        <w:rPr>
          <w:rFonts w:asciiTheme="minorHAnsi" w:hAnsiTheme="minorHAnsi" w:cstheme="minorHAnsi"/>
        </w:rPr>
      </w:pPr>
      <w:r w:rsidRPr="004F5C80">
        <w:rPr>
          <w:rFonts w:asciiTheme="minorHAnsi" w:hAnsiTheme="minorHAnsi" w:cstheme="minorHAnsi"/>
          <w:color w:val="000000"/>
        </w:rPr>
        <w:t xml:space="preserve">Еще одной новинкой от «КЗСК» стали сверхпрочные </w:t>
      </w:r>
      <w:proofErr w:type="spellStart"/>
      <w:r w:rsidRPr="004F5C80">
        <w:rPr>
          <w:rFonts w:asciiTheme="minorHAnsi" w:hAnsiTheme="minorHAnsi" w:cstheme="minorHAnsi"/>
          <w:color w:val="000000"/>
        </w:rPr>
        <w:t>тканеплёночные</w:t>
      </w:r>
      <w:proofErr w:type="spellEnd"/>
      <w:r w:rsidRPr="004F5C80">
        <w:rPr>
          <w:rFonts w:asciiTheme="minorHAnsi" w:hAnsiTheme="minorHAnsi" w:cstheme="minorHAnsi"/>
          <w:color w:val="000000"/>
        </w:rPr>
        <w:t xml:space="preserve"> материалы, использующиеся при изготовлении спасательных трапов, баллонет и различного спасательного оборудования, которые отвечают требованиям мировых стандартов и превосходят по характеристикам зарубежные аналоги.</w:t>
      </w:r>
    </w:p>
    <w:p w:rsidR="003A37FD" w:rsidRPr="006F48B7" w:rsidRDefault="003A37FD" w:rsidP="006F48B7"/>
    <w:sectPr w:rsidR="003A37FD" w:rsidRPr="006F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1C76"/>
    <w:multiLevelType w:val="multilevel"/>
    <w:tmpl w:val="089A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C"/>
    <w:rsid w:val="000127FF"/>
    <w:rsid w:val="000734CE"/>
    <w:rsid w:val="00084271"/>
    <w:rsid w:val="000D642C"/>
    <w:rsid w:val="001E1DD5"/>
    <w:rsid w:val="003A37FD"/>
    <w:rsid w:val="004362A1"/>
    <w:rsid w:val="004F5C80"/>
    <w:rsid w:val="00504F33"/>
    <w:rsid w:val="00677905"/>
    <w:rsid w:val="006B62C6"/>
    <w:rsid w:val="006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4AE"/>
  <w15:chartTrackingRefBased/>
  <w15:docId w15:val="{9DBE25BB-C960-4C60-AC06-2778195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42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2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84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Садырова Татьяна Ивановна</dc:creator>
  <cp:keywords/>
  <dc:description/>
  <cp:lastModifiedBy>Садырова Татьяна Ивановна</cp:lastModifiedBy>
  <cp:revision>3</cp:revision>
  <dcterms:created xsi:type="dcterms:W3CDTF">2023-05-19T07:13:00Z</dcterms:created>
  <dcterms:modified xsi:type="dcterms:W3CDTF">2023-05-19T09:08:00Z</dcterms:modified>
</cp:coreProperties>
</file>