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38" w:rsidRPr="00B23238" w:rsidRDefault="00B23238" w:rsidP="00B2323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5B83"/>
          <w:kern w:val="36"/>
          <w:sz w:val="48"/>
          <w:szCs w:val="48"/>
          <w:lang w:eastAsia="ru-RU"/>
        </w:rPr>
      </w:pPr>
      <w:bookmarkStart w:id="0" w:name="_GoBack"/>
      <w:r w:rsidRPr="00B23238">
        <w:rPr>
          <w:rFonts w:ascii="Times New Roman" w:eastAsia="Times New Roman" w:hAnsi="Times New Roman" w:cs="Times New Roman"/>
          <w:color w:val="005B83"/>
          <w:kern w:val="36"/>
          <w:sz w:val="48"/>
          <w:szCs w:val="48"/>
          <w:lang w:eastAsia="ru-RU"/>
        </w:rPr>
        <w:t>Как поступить на бюджет в Новосибирский педагогический?</w:t>
      </w:r>
    </w:p>
    <w:bookmarkEnd w:id="0"/>
    <w:p w:rsidR="00B23238" w:rsidRPr="00B23238" w:rsidRDefault="00B23238" w:rsidP="00B2323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Уважаемые абитуриенты, меньше месяца остается до старта официальной приемной кампании в высших учебных заведениях Новосибирска. К нам поступает множество вопросов от вас, ответы на которые мы представляем совместно с приемной комиссией Новосибирского государственного педагогического университета. В ближайшее время мы расскажем об отличиях правил приема -2023, поступлении в пределах квот, и ответим на другие вопросы, которые вы задаете нам в социальных </w:t>
      </w:r>
      <w:hyperlink r:id="rId4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медиа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телеграм-канале </w:t>
      </w:r>
      <w:hyperlink r:id="rId5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«Мой НГПУ»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Один из самых распространенных вопросов от абитуриентов: каковы шансы поступить в НГПУ на бюджетную форму обучения. С радостью отвечаем – 2258 шансов! Именно столько бюджетных мест в нашем вузе в 2023 году. Новосибирский педагогический, традиционно, входит в число лидеров региона по количеству бюджетных мест, и мы вместе с ответственным секретарем приемной комиссии НГПУ Еленой Ивановной Кавалер расскажем, как поступить на одно из них.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Во-первых, уважаемые абитуриенты, необходимо посмотреть – в каких вузах нашего региона бюджетных мест больше всего. Шансы выше, там, где бюджетных мест выделено от нескольких тысяч и более. В-вторых, не забываем о том, что есть возможность поступления на места в пределах квот: целевая, особая, отдельная. Также возможно поступление по результатам олимпиад (без ЕГЭ и без вступительных испытаний), или по результатам вступительных испытаний вуза, если у вас уже есть среднее профессиональное или высшее образование (колледж, техникум и </w:t>
      </w:r>
      <w:proofErr w:type="spellStart"/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т.д</w:t>
      </w:r>
      <w:proofErr w:type="spellEnd"/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 а также если вы относитесь к категории абитуриентов, имеющих право поступать в вуз по результатам вступительных испытаний по общеобразовательным предметам, проводимых вузом самостоятельно. Не забывайте, что по итогам дополнительных активностей и достижений возможно получение до 10 дополнительных баллов уже при подаче документов, –- отмечает ответственный секретарь приемной комиссии Новосибирского государственного педагогического университета Елена Ивановна Кавалер.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Приемная кампания- 2023 в НГПУ стартует 20 июня и продлится по 25 июля. Не стоит забывать и о главном изменении в правилах приема этого года: в заявлении о поступлении необходимо указать программы обучения в приоритетном порядке: самую желанную – на первое место, затем, уменьшая порядковые номера, все программы, на которые готов быть зачисленным (чем меньше порядковый номер, тем выше приоритет).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нужно указывать в заявлении программы, на которых учиться не хочешь. Если подаёшь документы очно в приемной комиссии вуза, то оператор приемной комиссии заполнит заявление за тебя, останется только проверить и поставить подпись. Обязательно почитай содержание образовательных программ на сайте вуза, из которых ты узнаешь, чему тебя будут учить и кем, впоследствии сможешь работать. На сайте Новосибирского государственного педагогического университета описание представлено </w:t>
      </w:r>
      <w:hyperlink r:id="rId6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здесь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Уже сейчас ты можешь посмотреть минимальные баллы единого государственного экзамена на ту или иную образовательную программу и воспользоваться </w:t>
      </w:r>
      <w:hyperlink r:id="rId7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калькулятором ЕГЭ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посчитать, куда тебя примут с распростёртыми объятиями. 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Не забудь, после 25 июля ничего изменить в заявлении нельзя. Оригинал документа об образовании необходимо предоставить в </w:t>
      </w:r>
      <w:hyperlink r:id="rId8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установленные сроки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Зачисление проводится согласно приоритетам, расставленным в заявлении о приёме. Приёмная комиссия определяет все программы бакалавриата/специалитета, указанные в твоём заявлении, по которым конкурсный балл оказался проходным на данном этапе зачисления и зачисляет тебя на ту из них, которая имеет самый высокий приоритет.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Полезные ресурсы для поступления в НГПУ: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описания </w:t>
      </w:r>
      <w:hyperlink r:id="rId9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образовательных программ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минимальные </w:t>
      </w:r>
      <w:hyperlink r:id="rId10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проходные баллы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(значения прошлого года) 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сервис </w:t>
      </w:r>
      <w:hyperlink r:id="rId11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«Калькулятор ЕГЭ»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поступление без вступительных испытаний (и без ЕГЭ) по </w:t>
      </w:r>
      <w:hyperlink r:id="rId12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результатам олимпиад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получение </w:t>
      </w:r>
      <w:hyperlink r:id="rId13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дополнительных баллов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уже при подаче документов 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hyperlink r:id="rId14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сроки</w:t>
        </w:r>
      </w:hyperlink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приемной кампании 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Контакты приемной комиссии НГПУ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тел.: +7 (383) 383-32-42</w:t>
      </w: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эл. почта: </w:t>
      </w:r>
      <w:hyperlink r:id="rId15" w:history="1">
        <w:r w:rsidRPr="00B23238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uppna@nspu.ru</w:t>
        </w:r>
      </w:hyperlink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График работы приемной комиссии НГПУ: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 20 июня 2023 </w:t>
      </w:r>
      <w:proofErr w:type="spellStart"/>
      <w:proofErr w:type="gramStart"/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пнд</w:t>
      </w:r>
      <w:proofErr w:type="spellEnd"/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.-</w:t>
      </w:r>
      <w:proofErr w:type="gramEnd"/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пят. с 09.00 до 12:30 и с 13:30 до 17.00</w:t>
      </w:r>
    </w:p>
    <w:p w:rsidR="00B23238" w:rsidRPr="00B23238" w:rsidRDefault="00B23238" w:rsidP="00B2323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20.06 2023 по 12.08.2023 </w:t>
      </w:r>
      <w:proofErr w:type="spellStart"/>
      <w:proofErr w:type="gramStart"/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пнд</w:t>
      </w:r>
      <w:proofErr w:type="spellEnd"/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.-</w:t>
      </w:r>
      <w:proofErr w:type="gramEnd"/>
      <w:r w:rsidRPr="00B232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пят. с 10:00 до 16:00, суббота с 10:00 до 13:00 </w:t>
      </w:r>
    </w:p>
    <w:p w:rsidR="00AD5DDF" w:rsidRPr="00B23238" w:rsidRDefault="00AD5DDF" w:rsidP="00B23238">
      <w:pPr>
        <w:rPr>
          <w:rFonts w:ascii="Times New Roman" w:hAnsi="Times New Roman" w:cs="Times New Roman"/>
        </w:rPr>
      </w:pPr>
    </w:p>
    <w:sectPr w:rsidR="00AD5DDF" w:rsidRPr="00B2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38"/>
    <w:rsid w:val="00AD5DDF"/>
    <w:rsid w:val="00B2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2BE2"/>
  <w15:chartTrackingRefBased/>
  <w15:docId w15:val="{5579DDA4-BDEF-40D1-8097-0716C5A9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2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3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3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5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1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6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6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u.ru/abitur/bachelor/sroki-priyema.php" TargetMode="External"/><Relationship Id="rId13" Type="http://schemas.openxmlformats.org/officeDocument/2006/relationships/hyperlink" Target="https://nspu.ru/abitur/bachelor/osobye-prava-i-individualnye-dostizheni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u.ru/abitur/bachelor/ege-calculator.php" TargetMode="External"/><Relationship Id="rId12" Type="http://schemas.openxmlformats.org/officeDocument/2006/relationships/hyperlink" Target="https://nspu.ru/abitur/bachelor/osobye-prava-olimpiady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u.ru/abiturientu/opisanie-obrazovatelnykh-programm/" TargetMode="External"/><Relationship Id="rId11" Type="http://schemas.openxmlformats.org/officeDocument/2006/relationships/hyperlink" Target="https://nspu.ru/abitur/bachelor/ege-calculator.php" TargetMode="External"/><Relationship Id="rId5" Type="http://schemas.openxmlformats.org/officeDocument/2006/relationships/hyperlink" Target="https://t.me/mynspu" TargetMode="External"/><Relationship Id="rId15" Type="http://schemas.openxmlformats.org/officeDocument/2006/relationships/hyperlink" Target="mailto:uppna@nspu.ru" TargetMode="External"/><Relationship Id="rId10" Type="http://schemas.openxmlformats.org/officeDocument/2006/relationships/hyperlink" Target="https://nspu.ru/abitur/bachelor/perechen-programm.php" TargetMode="External"/><Relationship Id="rId4" Type="http://schemas.openxmlformats.org/officeDocument/2006/relationships/hyperlink" Target="https://vk.com/nspu_official" TargetMode="External"/><Relationship Id="rId9" Type="http://schemas.openxmlformats.org/officeDocument/2006/relationships/hyperlink" Target="https://nspu.ru/abiturientu/opisanie-obrazovatelnykh-programm/" TargetMode="External"/><Relationship Id="rId14" Type="http://schemas.openxmlformats.org/officeDocument/2006/relationships/hyperlink" Target="https://nspu.ru/abitur/bachelor/sroki-priyem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Сергеевич</dc:creator>
  <cp:keywords/>
  <dc:description/>
  <cp:lastModifiedBy>Евгений Сергеевич</cp:lastModifiedBy>
  <cp:revision>1</cp:revision>
  <dcterms:created xsi:type="dcterms:W3CDTF">2023-05-26T04:18:00Z</dcterms:created>
  <dcterms:modified xsi:type="dcterms:W3CDTF">2023-05-26T04:22:00Z</dcterms:modified>
</cp:coreProperties>
</file>