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1F" w:rsidRDefault="002A741F" w:rsidP="002A741F">
      <w:pPr>
        <w:pStyle w:val="a3"/>
        <w:tabs>
          <w:tab w:val="clear" w:pos="9355"/>
          <w:tab w:val="right" w:pos="93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Акционерное общество</w:t>
      </w:r>
    </w:p>
    <w:p w:rsidR="002A741F" w:rsidRDefault="002A741F" w:rsidP="002A741F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</w:t>
      </w:r>
      <w:proofErr w:type="spellStart"/>
      <w:r>
        <w:rPr>
          <w:rFonts w:ascii="Times New Roman" w:hAnsi="Times New Roman"/>
        </w:rPr>
        <w:t>Россельхозбанк</w:t>
      </w:r>
      <w:proofErr w:type="spellEnd"/>
      <w:r>
        <w:rPr>
          <w:rFonts w:ascii="Times New Roman" w:hAnsi="Times New Roman"/>
        </w:rPr>
        <w:t>»)</w:t>
      </w:r>
    </w:p>
    <w:p w:rsidR="002A741F" w:rsidRPr="00DB01DF" w:rsidRDefault="002A741F" w:rsidP="002A741F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2A741F" w:rsidRDefault="002A741F" w:rsidP="002A741F">
      <w:pPr>
        <w:rPr>
          <w:rFonts w:ascii="Times New Roman" w:hAnsi="Times New Roman"/>
        </w:rPr>
      </w:pPr>
    </w:p>
    <w:p w:rsidR="002A741F" w:rsidRDefault="00724C7C" w:rsidP="002A74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«06</w:t>
      </w:r>
      <w:r w:rsidR="002A741F">
        <w:rPr>
          <w:rFonts w:ascii="Times New Roman" w:hAnsi="Times New Roman"/>
        </w:rPr>
        <w:t xml:space="preserve">» июня 2023 г.  </w:t>
      </w:r>
      <w:r w:rsidR="002A741F">
        <w:rPr>
          <w:rFonts w:ascii="Times New Roman" w:hAnsi="Times New Roman"/>
        </w:rPr>
        <w:tab/>
      </w:r>
      <w:r w:rsidR="002A741F">
        <w:rPr>
          <w:rFonts w:ascii="Times New Roman" w:hAnsi="Times New Roman"/>
        </w:rPr>
        <w:tab/>
      </w:r>
      <w:r w:rsidR="002A741F">
        <w:rPr>
          <w:rFonts w:ascii="Times New Roman" w:hAnsi="Times New Roman"/>
        </w:rPr>
        <w:tab/>
        <w:t xml:space="preserve">  </w:t>
      </w:r>
      <w:r w:rsidR="002A741F">
        <w:rPr>
          <w:rFonts w:ascii="Times New Roman" w:hAnsi="Times New Roman"/>
        </w:rPr>
        <w:tab/>
      </w:r>
      <w:r w:rsidR="002A741F">
        <w:rPr>
          <w:rFonts w:ascii="Times New Roman" w:hAnsi="Times New Roman"/>
        </w:rPr>
        <w:tab/>
      </w:r>
      <w:r w:rsidR="002A741F">
        <w:rPr>
          <w:rFonts w:ascii="Times New Roman" w:hAnsi="Times New Roman"/>
        </w:rPr>
        <w:tab/>
      </w:r>
      <w:r w:rsidR="002A741F">
        <w:rPr>
          <w:rFonts w:ascii="Times New Roman" w:hAnsi="Times New Roman"/>
        </w:rPr>
        <w:tab/>
        <w:t>пресс-релиз</w:t>
      </w:r>
    </w:p>
    <w:p w:rsidR="006C1C7A" w:rsidRDefault="006C1C7A" w:rsidP="002A741F">
      <w:pPr>
        <w:pStyle w:val="4"/>
        <w:jc w:val="center"/>
        <w:rPr>
          <w:rStyle w:val="DocumentName"/>
          <w:rFonts w:ascii="Times New Roman" w:hAnsi="Times New Roman" w:cs="Times New Roman"/>
          <w:szCs w:val="24"/>
        </w:rPr>
      </w:pPr>
    </w:p>
    <w:p w:rsidR="00A96A69" w:rsidRPr="006C7D7D" w:rsidRDefault="00A04757" w:rsidP="006C7D7D">
      <w:pPr>
        <w:pStyle w:val="4"/>
        <w:jc w:val="center"/>
        <w:rPr>
          <w:rFonts w:ascii="Times New Roman" w:hAnsi="Times New Roman" w:cs="Times New Roman"/>
          <w:szCs w:val="24"/>
        </w:rPr>
      </w:pPr>
      <w:r>
        <w:rPr>
          <w:rStyle w:val="DocumentName"/>
          <w:rFonts w:ascii="Times New Roman" w:hAnsi="Times New Roman" w:cs="Times New Roman"/>
          <w:szCs w:val="24"/>
        </w:rPr>
        <w:t>Спрос</w:t>
      </w:r>
      <w:r w:rsidR="00E220DF" w:rsidRPr="002A741F">
        <w:rPr>
          <w:rStyle w:val="DocumentName"/>
          <w:rFonts w:ascii="Times New Roman" w:hAnsi="Times New Roman" w:cs="Times New Roman"/>
          <w:szCs w:val="24"/>
        </w:rPr>
        <w:t xml:space="preserve"> на кредит </w:t>
      </w:r>
      <w:r w:rsidR="00126716">
        <w:rPr>
          <w:rStyle w:val="DocumentName"/>
          <w:rFonts w:ascii="Times New Roman" w:hAnsi="Times New Roman" w:cs="Times New Roman"/>
          <w:szCs w:val="24"/>
        </w:rPr>
        <w:t>по благоустройству домовладений</w:t>
      </w:r>
      <w:r w:rsidR="00E220DF" w:rsidRPr="002A741F">
        <w:rPr>
          <w:rStyle w:val="DocumentName"/>
          <w:rFonts w:ascii="Times New Roman" w:hAnsi="Times New Roman" w:cs="Times New Roman"/>
          <w:szCs w:val="24"/>
        </w:rPr>
        <w:t xml:space="preserve"> </w:t>
      </w:r>
      <w:r>
        <w:rPr>
          <w:rStyle w:val="DocumentName"/>
          <w:rFonts w:ascii="Times New Roman" w:hAnsi="Times New Roman" w:cs="Times New Roman"/>
          <w:szCs w:val="24"/>
        </w:rPr>
        <w:t>вырос в три раза</w:t>
      </w:r>
      <w:r w:rsidRPr="002A741F">
        <w:rPr>
          <w:rStyle w:val="DocumentName"/>
          <w:rFonts w:ascii="Times New Roman" w:hAnsi="Times New Roman" w:cs="Times New Roman"/>
          <w:szCs w:val="24"/>
        </w:rPr>
        <w:t xml:space="preserve"> </w:t>
      </w:r>
      <w:r w:rsidR="00E220DF" w:rsidRPr="002A741F">
        <w:rPr>
          <w:rStyle w:val="DocumentName"/>
          <w:rFonts w:ascii="Times New Roman" w:hAnsi="Times New Roman" w:cs="Times New Roman"/>
          <w:szCs w:val="24"/>
        </w:rPr>
        <w:t>после изменения условий</w:t>
      </w:r>
      <w:r w:rsidR="002A741F">
        <w:rPr>
          <w:rStyle w:val="DocumentName"/>
          <w:rFonts w:ascii="Times New Roman" w:hAnsi="Times New Roman" w:cs="Times New Roman"/>
          <w:szCs w:val="24"/>
        </w:rPr>
        <w:t xml:space="preserve"> программы</w:t>
      </w:r>
      <w:r>
        <w:rPr>
          <w:rStyle w:val="DocumentName"/>
          <w:rFonts w:ascii="Times New Roman" w:hAnsi="Times New Roman" w:cs="Times New Roman"/>
          <w:szCs w:val="24"/>
        </w:rPr>
        <w:t xml:space="preserve"> </w:t>
      </w:r>
    </w:p>
    <w:p w:rsidR="00E220DF" w:rsidRDefault="00E220DF" w:rsidP="006C7D7D">
      <w:pPr>
        <w:pStyle w:val="5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130189370"/>
      <w:r w:rsidRPr="002A741F">
        <w:rPr>
          <w:rFonts w:ascii="Times New Roman" w:hAnsi="Times New Roman" w:cs="Times New Roman"/>
          <w:sz w:val="24"/>
          <w:szCs w:val="24"/>
        </w:rPr>
        <w:t>Улучшение условий кредита на благоустройство для жителей села привело к росту популярности программы</w:t>
      </w:r>
      <w:r w:rsidR="006C7D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C7D7D">
        <w:rPr>
          <w:rFonts w:ascii="Times New Roman" w:hAnsi="Times New Roman" w:cs="Times New Roman"/>
          <w:sz w:val="24"/>
          <w:szCs w:val="24"/>
        </w:rPr>
        <w:t>орловчан</w:t>
      </w:r>
      <w:proofErr w:type="spellEnd"/>
      <w:r w:rsidRPr="002A741F">
        <w:rPr>
          <w:rFonts w:ascii="Times New Roman" w:hAnsi="Times New Roman" w:cs="Times New Roman"/>
          <w:sz w:val="24"/>
          <w:szCs w:val="24"/>
        </w:rPr>
        <w:t xml:space="preserve">. </w:t>
      </w:r>
      <w:r w:rsidRPr="006C7D7D">
        <w:rPr>
          <w:rFonts w:ascii="Times New Roman" w:hAnsi="Times New Roman" w:cs="Times New Roman"/>
          <w:sz w:val="24"/>
          <w:szCs w:val="24"/>
        </w:rPr>
        <w:t xml:space="preserve">Так, за </w:t>
      </w:r>
      <w:r w:rsidR="002A741F" w:rsidRPr="006C7D7D">
        <w:rPr>
          <w:rFonts w:ascii="Times New Roman" w:hAnsi="Times New Roman" w:cs="Times New Roman"/>
          <w:sz w:val="24"/>
          <w:szCs w:val="24"/>
        </w:rPr>
        <w:t>5 месяцев</w:t>
      </w:r>
      <w:r w:rsidRPr="006C7D7D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6C7D7D">
        <w:rPr>
          <w:rFonts w:ascii="Times New Roman" w:hAnsi="Times New Roman" w:cs="Times New Roman"/>
          <w:sz w:val="24"/>
          <w:szCs w:val="24"/>
        </w:rPr>
        <w:t xml:space="preserve">объем кредитования по этому направлению </w:t>
      </w:r>
      <w:r w:rsidR="006C7D7D" w:rsidRPr="002A741F">
        <w:rPr>
          <w:rFonts w:ascii="Times New Roman" w:hAnsi="Times New Roman" w:cs="Times New Roman"/>
          <w:sz w:val="24"/>
          <w:szCs w:val="24"/>
        </w:rPr>
        <w:t xml:space="preserve">в </w:t>
      </w:r>
      <w:r w:rsidR="006C7D7D">
        <w:rPr>
          <w:rFonts w:ascii="Times New Roman" w:hAnsi="Times New Roman" w:cs="Times New Roman"/>
          <w:sz w:val="24"/>
          <w:szCs w:val="24"/>
        </w:rPr>
        <w:t>Орловско</w:t>
      </w:r>
      <w:r w:rsidR="006C7D7D" w:rsidRPr="002A741F">
        <w:rPr>
          <w:rFonts w:ascii="Times New Roman" w:hAnsi="Times New Roman" w:cs="Times New Roman"/>
          <w:sz w:val="24"/>
          <w:szCs w:val="24"/>
        </w:rPr>
        <w:t xml:space="preserve">м филиале </w:t>
      </w:r>
      <w:proofErr w:type="spellStart"/>
      <w:r w:rsidR="006C7D7D" w:rsidRPr="002A741F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="006C7D7D">
        <w:rPr>
          <w:rFonts w:ascii="Times New Roman" w:hAnsi="Times New Roman" w:cs="Times New Roman"/>
          <w:sz w:val="24"/>
          <w:szCs w:val="24"/>
        </w:rPr>
        <w:t xml:space="preserve"> увеличился в</w:t>
      </w:r>
      <w:r w:rsidR="00031900">
        <w:rPr>
          <w:rFonts w:ascii="Times New Roman" w:hAnsi="Times New Roman" w:cs="Times New Roman"/>
          <w:sz w:val="24"/>
          <w:szCs w:val="24"/>
        </w:rPr>
        <w:t>тр</w:t>
      </w:r>
      <w:r w:rsidR="00E34B3F">
        <w:rPr>
          <w:rFonts w:ascii="Times New Roman" w:hAnsi="Times New Roman" w:cs="Times New Roman"/>
          <w:sz w:val="24"/>
          <w:szCs w:val="24"/>
        </w:rPr>
        <w:t>ое</w:t>
      </w:r>
      <w:r w:rsidR="006C7D7D">
        <w:rPr>
          <w:rFonts w:ascii="Times New Roman" w:hAnsi="Times New Roman" w:cs="Times New Roman"/>
          <w:sz w:val="24"/>
          <w:szCs w:val="24"/>
        </w:rPr>
        <w:t xml:space="preserve"> по сравнению</w:t>
      </w:r>
      <w:r w:rsidRPr="006C7D7D">
        <w:rPr>
          <w:rFonts w:ascii="Times New Roman" w:hAnsi="Times New Roman" w:cs="Times New Roman"/>
          <w:sz w:val="24"/>
          <w:szCs w:val="24"/>
        </w:rPr>
        <w:t xml:space="preserve"> </w:t>
      </w:r>
      <w:r w:rsidR="00A04757">
        <w:rPr>
          <w:rFonts w:ascii="Times New Roman" w:hAnsi="Times New Roman" w:cs="Times New Roman"/>
          <w:sz w:val="24"/>
          <w:szCs w:val="24"/>
        </w:rPr>
        <w:t xml:space="preserve">с </w:t>
      </w:r>
      <w:bookmarkStart w:id="1" w:name="_GoBack"/>
      <w:bookmarkEnd w:id="1"/>
      <w:r w:rsidRPr="006C7D7D">
        <w:rPr>
          <w:rFonts w:ascii="Times New Roman" w:hAnsi="Times New Roman" w:cs="Times New Roman"/>
          <w:sz w:val="24"/>
          <w:szCs w:val="24"/>
        </w:rPr>
        <w:t>предыдущ</w:t>
      </w:r>
      <w:r w:rsidR="006C7D7D">
        <w:rPr>
          <w:rFonts w:ascii="Times New Roman" w:hAnsi="Times New Roman" w:cs="Times New Roman"/>
          <w:sz w:val="24"/>
          <w:szCs w:val="24"/>
        </w:rPr>
        <w:t>им</w:t>
      </w:r>
      <w:r w:rsidR="006C7D7D" w:rsidRPr="006C7D7D">
        <w:rPr>
          <w:rFonts w:ascii="Times New Roman" w:hAnsi="Times New Roman" w:cs="Times New Roman"/>
          <w:sz w:val="24"/>
          <w:szCs w:val="24"/>
        </w:rPr>
        <w:t xml:space="preserve"> год</w:t>
      </w:r>
      <w:r w:rsidR="006C7D7D">
        <w:rPr>
          <w:rFonts w:ascii="Times New Roman" w:hAnsi="Times New Roman" w:cs="Times New Roman"/>
          <w:sz w:val="24"/>
          <w:szCs w:val="24"/>
        </w:rPr>
        <w:t>ом</w:t>
      </w:r>
      <w:r w:rsidRPr="006C7D7D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A96A69" w:rsidRPr="00E34B3F" w:rsidRDefault="00A96A69" w:rsidP="006C7D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</w:rPr>
        <w:t>Чем хороша программа? Рассказываем.</w:t>
      </w:r>
    </w:p>
    <w:p w:rsidR="00E220DF" w:rsidRPr="002A741F" w:rsidRDefault="002A741F" w:rsidP="006C7D7D">
      <w:pPr>
        <w:pStyle w:val="DocumentBod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A741F">
        <w:rPr>
          <w:rFonts w:ascii="Times New Roman" w:hAnsi="Times New Roman" w:cs="Times New Roman"/>
          <w:sz w:val="24"/>
          <w:szCs w:val="24"/>
        </w:rPr>
        <w:t xml:space="preserve"> помощью </w:t>
      </w:r>
      <w:r>
        <w:rPr>
          <w:rFonts w:ascii="Times New Roman" w:hAnsi="Times New Roman" w:cs="Times New Roman"/>
          <w:sz w:val="24"/>
          <w:szCs w:val="24"/>
        </w:rPr>
        <w:t xml:space="preserve">целевого </w:t>
      </w:r>
      <w:r w:rsidRPr="002A741F">
        <w:rPr>
          <w:rFonts w:ascii="Times New Roman" w:hAnsi="Times New Roman" w:cs="Times New Roman"/>
          <w:sz w:val="24"/>
          <w:szCs w:val="24"/>
        </w:rPr>
        <w:t xml:space="preserve">потребительского кредита </w:t>
      </w:r>
      <w:r>
        <w:rPr>
          <w:rFonts w:ascii="Times New Roman" w:hAnsi="Times New Roman" w:cs="Times New Roman"/>
          <w:sz w:val="24"/>
          <w:szCs w:val="24"/>
        </w:rPr>
        <w:t>для жителей села можно г</w:t>
      </w:r>
      <w:r w:rsidR="00E220DF" w:rsidRPr="002A741F">
        <w:rPr>
          <w:rFonts w:ascii="Times New Roman" w:hAnsi="Times New Roman" w:cs="Times New Roman"/>
          <w:sz w:val="24"/>
          <w:szCs w:val="24"/>
        </w:rPr>
        <w:t>азифицировать домовладение</w:t>
      </w:r>
      <w:r>
        <w:rPr>
          <w:rFonts w:ascii="Times New Roman" w:hAnsi="Times New Roman" w:cs="Times New Roman"/>
          <w:sz w:val="24"/>
          <w:szCs w:val="24"/>
        </w:rPr>
        <w:t>, провести воду, электричество, перекрыть крышу, поменять окна-двери, произвести любые другие работы по благоустройству дома, находящегося в сельской местности. Условие программы – работы должны производиться по договору подряда. Банк перечисляет средства напрямую исполнителю работ.</w:t>
      </w:r>
    </w:p>
    <w:p w:rsidR="00E220DF" w:rsidRPr="002A741F" w:rsidRDefault="002A741F" w:rsidP="006C7D7D">
      <w:pPr>
        <w:pStyle w:val="DocumentBody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20DF" w:rsidRPr="002A741F">
        <w:rPr>
          <w:rFonts w:ascii="Times New Roman" w:hAnsi="Times New Roman" w:cs="Times New Roman"/>
          <w:sz w:val="24"/>
          <w:szCs w:val="24"/>
        </w:rPr>
        <w:t xml:space="preserve">Потребительский кредит на благоустройство для жителей села» с льготной процентной ставкой 3,25% разработан в рамках участия </w:t>
      </w:r>
      <w:proofErr w:type="spellStart"/>
      <w:r w:rsidR="00E220DF" w:rsidRPr="002A741F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="00E220DF" w:rsidRPr="002A74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госп</w:t>
      </w:r>
      <w:r w:rsidR="00E220DF" w:rsidRPr="002A741F">
        <w:rPr>
          <w:rFonts w:ascii="Times New Roman" w:hAnsi="Times New Roman" w:cs="Times New Roman"/>
          <w:sz w:val="24"/>
          <w:szCs w:val="24"/>
        </w:rPr>
        <w:t xml:space="preserve">рограмме субсидирования (постановление Правительства РФ от 26.11.2019 №1514).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20DF" w:rsidRPr="002A741F">
        <w:rPr>
          <w:rFonts w:ascii="Times New Roman" w:hAnsi="Times New Roman" w:cs="Times New Roman"/>
          <w:sz w:val="24"/>
          <w:szCs w:val="24"/>
        </w:rPr>
        <w:t>аксимальная сумма</w:t>
      </w:r>
      <w:r>
        <w:rPr>
          <w:rFonts w:ascii="Times New Roman" w:hAnsi="Times New Roman" w:cs="Times New Roman"/>
          <w:sz w:val="24"/>
          <w:szCs w:val="24"/>
        </w:rPr>
        <w:t xml:space="preserve"> кредита</w:t>
      </w:r>
      <w:r w:rsidR="00E220DF" w:rsidRPr="002A741F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E220DF" w:rsidRPr="002A741F">
        <w:rPr>
          <w:rFonts w:ascii="Times New Roman" w:hAnsi="Times New Roman" w:cs="Times New Roman"/>
          <w:b/>
          <w:sz w:val="24"/>
          <w:szCs w:val="24"/>
        </w:rPr>
        <w:t>увеличена с 250</w:t>
      </w:r>
      <w:r w:rsidRPr="002A7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0DF" w:rsidRPr="002A741F">
        <w:rPr>
          <w:rFonts w:ascii="Times New Roman" w:hAnsi="Times New Roman" w:cs="Times New Roman"/>
          <w:b/>
          <w:sz w:val="24"/>
          <w:szCs w:val="24"/>
        </w:rPr>
        <w:t>тыс. рублей до 500</w:t>
      </w:r>
      <w:r w:rsidRPr="002A7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0DF" w:rsidRPr="002A741F">
        <w:rPr>
          <w:rFonts w:ascii="Times New Roman" w:hAnsi="Times New Roman" w:cs="Times New Roman"/>
          <w:b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для жителей Орловской области</w:t>
      </w:r>
      <w:r w:rsidR="00E220DF" w:rsidRPr="002A741F">
        <w:rPr>
          <w:rFonts w:ascii="Times New Roman" w:hAnsi="Times New Roman" w:cs="Times New Roman"/>
          <w:sz w:val="24"/>
          <w:szCs w:val="24"/>
        </w:rPr>
        <w:t>. Кроме того, теперь клиентам предоставлена возможность использования части кредита (до 40% включительно) на оплату оборудования или строительных материалов по договорам купли-продажи (без заключения договора подряда). Условия кредита предполагают возможность его досрочного погашения, возможность выбора схемы погашения, отсутствие комиссии и необходимости залога или поручительства.</w:t>
      </w:r>
    </w:p>
    <w:p w:rsidR="00E220DF" w:rsidRDefault="00A04757" w:rsidP="006C7D7D">
      <w:pPr>
        <w:pStyle w:val="DocumentBod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1F">
        <w:rPr>
          <w:rFonts w:ascii="Times New Roman" w:hAnsi="Times New Roman" w:cs="Times New Roman"/>
          <w:sz w:val="24"/>
          <w:szCs w:val="24"/>
        </w:rPr>
        <w:t xml:space="preserve"> </w:t>
      </w:r>
      <w:r w:rsidR="00E220DF" w:rsidRPr="002A74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Сейчас активный сезон строительства и ремонта, лимиты на программу выделены, поэтому домовладельцам есть смысл воспользоваться этой программой. Для удобства клиентов банк аккредитовал ряд строительных организаций, из которых можно выбрать подходящего подрядчика</w:t>
      </w:r>
      <w:r w:rsidR="00126716">
        <w:rPr>
          <w:rFonts w:ascii="Times New Roman" w:hAnsi="Times New Roman" w:cs="Times New Roman"/>
          <w:sz w:val="24"/>
          <w:szCs w:val="24"/>
        </w:rPr>
        <w:t xml:space="preserve">. В этом году наибольшее количество заявок поступило из Урицкого и </w:t>
      </w:r>
      <w:proofErr w:type="spellStart"/>
      <w:r w:rsidR="00126716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126716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6C1C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1C7A">
        <w:rPr>
          <w:rFonts w:ascii="Times New Roman" w:hAnsi="Times New Roman" w:cs="Times New Roman"/>
          <w:sz w:val="24"/>
          <w:szCs w:val="24"/>
        </w:rPr>
        <w:t xml:space="preserve"> </w:t>
      </w:r>
      <w:r w:rsidR="00E220DF" w:rsidRPr="002A74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отметила</w:t>
      </w:r>
      <w:r w:rsidR="00E220DF" w:rsidRPr="002A741F">
        <w:rPr>
          <w:rFonts w:ascii="Times New Roman" w:hAnsi="Times New Roman" w:cs="Times New Roman"/>
          <w:sz w:val="24"/>
          <w:szCs w:val="24"/>
        </w:rPr>
        <w:t xml:space="preserve"> заместитель директора </w:t>
      </w:r>
      <w:r w:rsidR="006C1C7A">
        <w:rPr>
          <w:rFonts w:ascii="Times New Roman" w:hAnsi="Times New Roman" w:cs="Times New Roman"/>
          <w:sz w:val="24"/>
          <w:szCs w:val="24"/>
        </w:rPr>
        <w:t xml:space="preserve">Орловского </w:t>
      </w:r>
      <w:r w:rsidR="00E220DF" w:rsidRPr="002A741F">
        <w:rPr>
          <w:rFonts w:ascii="Times New Roman" w:hAnsi="Times New Roman" w:cs="Times New Roman"/>
          <w:sz w:val="24"/>
          <w:szCs w:val="24"/>
        </w:rPr>
        <w:t xml:space="preserve">филиала </w:t>
      </w:r>
      <w:proofErr w:type="spellStart"/>
      <w:r w:rsidR="00E220DF" w:rsidRPr="00A04757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="00E220DF" w:rsidRPr="002A741F">
        <w:rPr>
          <w:rFonts w:ascii="Times New Roman" w:hAnsi="Times New Roman" w:cs="Times New Roman"/>
          <w:sz w:val="24"/>
          <w:szCs w:val="24"/>
        </w:rPr>
        <w:t xml:space="preserve"> </w:t>
      </w:r>
      <w:r w:rsidR="006C1C7A">
        <w:rPr>
          <w:rFonts w:ascii="Times New Roman" w:hAnsi="Times New Roman" w:cs="Times New Roman"/>
          <w:sz w:val="24"/>
          <w:szCs w:val="24"/>
        </w:rPr>
        <w:t>Инна Лыкова</w:t>
      </w:r>
      <w:r w:rsidR="00E220DF" w:rsidRPr="002A741F">
        <w:rPr>
          <w:rFonts w:ascii="Times New Roman" w:hAnsi="Times New Roman" w:cs="Times New Roman"/>
          <w:sz w:val="24"/>
          <w:szCs w:val="24"/>
        </w:rPr>
        <w:t>.</w:t>
      </w:r>
    </w:p>
    <w:p w:rsidR="00126716" w:rsidRDefault="00126716" w:rsidP="001267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Подробные условия программы – в отделениях и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на </w:t>
      </w:r>
      <w:hyperlink r:id="rId4" w:history="1">
        <w:r>
          <w:rPr>
            <w:rStyle w:val="a7"/>
            <w:rFonts w:ascii="Times New Roman" w:hAnsi="Times New Roman"/>
            <w:b/>
            <w:color w:val="0070C0"/>
            <w:szCs w:val="24"/>
          </w:rPr>
          <w:t xml:space="preserve">сайте </w:t>
        </w:r>
        <w:proofErr w:type="spellStart"/>
        <w:r>
          <w:rPr>
            <w:rStyle w:val="a7"/>
            <w:rFonts w:ascii="Times New Roman" w:hAnsi="Times New Roman"/>
            <w:b/>
            <w:color w:val="0070C0"/>
            <w:szCs w:val="24"/>
          </w:rPr>
          <w:t>Россельхозбанка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26716" w:rsidRPr="00126716" w:rsidRDefault="00126716" w:rsidP="00126716">
      <w:pPr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6716">
        <w:rPr>
          <w:rFonts w:ascii="Times New Roman" w:hAnsi="Times New Roman" w:cs="Times New Roman"/>
          <w:i/>
          <w:color w:val="000000"/>
          <w:sz w:val="20"/>
          <w:szCs w:val="20"/>
        </w:rPr>
        <w:t>Ставка 3,25% годовых действительна при условии личного страхования заёмщика, при отказе от личного страхования ставка составит 5% годовых.</w:t>
      </w:r>
      <w:r w:rsidRPr="00126716">
        <w:rPr>
          <w:rFonts w:ascii="Times New Roman" w:hAnsi="Times New Roman" w:cs="Times New Roman"/>
          <w:i/>
          <w:sz w:val="20"/>
          <w:szCs w:val="20"/>
        </w:rPr>
        <w:t xml:space="preserve"> АО «</w:t>
      </w:r>
      <w:proofErr w:type="spellStart"/>
      <w:r w:rsidRPr="00126716">
        <w:rPr>
          <w:rFonts w:ascii="Times New Roman" w:hAnsi="Times New Roman" w:cs="Times New Roman"/>
          <w:i/>
          <w:sz w:val="20"/>
          <w:szCs w:val="20"/>
        </w:rPr>
        <w:t>Россельхозбанк</w:t>
      </w:r>
      <w:proofErr w:type="spellEnd"/>
      <w:r w:rsidRPr="00126716">
        <w:rPr>
          <w:rFonts w:ascii="Times New Roman" w:hAnsi="Times New Roman" w:cs="Times New Roman"/>
          <w:i/>
          <w:sz w:val="20"/>
          <w:szCs w:val="20"/>
        </w:rPr>
        <w:t xml:space="preserve">». Генеральная лицензия Банка России №3349 от 12.08.2015 (бессрочная). </w:t>
      </w:r>
    </w:p>
    <w:p w:rsidR="00126716" w:rsidRPr="002A741F" w:rsidRDefault="00126716" w:rsidP="006C7D7D">
      <w:pPr>
        <w:pStyle w:val="DocumentBod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1297" w:rsidRPr="002A741F" w:rsidRDefault="00721297">
      <w:pPr>
        <w:rPr>
          <w:rFonts w:ascii="Times New Roman" w:hAnsi="Times New Roman" w:cs="Times New Roman"/>
          <w:sz w:val="24"/>
          <w:szCs w:val="24"/>
        </w:rPr>
      </w:pPr>
    </w:p>
    <w:sectPr w:rsidR="00721297" w:rsidRPr="002A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EE"/>
    <w:rsid w:val="00031900"/>
    <w:rsid w:val="00126716"/>
    <w:rsid w:val="002A741F"/>
    <w:rsid w:val="006C1C7A"/>
    <w:rsid w:val="006C7D7D"/>
    <w:rsid w:val="00721297"/>
    <w:rsid w:val="00724C7C"/>
    <w:rsid w:val="00A04757"/>
    <w:rsid w:val="00A96A69"/>
    <w:rsid w:val="00B017EE"/>
    <w:rsid w:val="00E220DF"/>
    <w:rsid w:val="00E3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C89"/>
  <w15:chartTrackingRefBased/>
  <w15:docId w15:val="{83AB2E37-E9C1-4562-A22D-6368560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E220DF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sz w:val="24"/>
      <w:szCs w:val="20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E220DF"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heading4 Знак"/>
    <w:basedOn w:val="a0"/>
    <w:link w:val="4"/>
    <w:uiPriority w:val="9"/>
    <w:rsid w:val="00E220DF"/>
    <w:rPr>
      <w:rFonts w:ascii="Arial" w:eastAsiaTheme="majorEastAsia" w:hAnsi="Arial" w:cstheme="majorBidi"/>
      <w:b/>
      <w:bCs/>
      <w:iCs/>
      <w:sz w:val="24"/>
      <w:szCs w:val="20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E220DF"/>
    <w:rPr>
      <w:rFonts w:ascii="Arial" w:eastAsiaTheme="majorEastAsia" w:hAnsi="Arial" w:cstheme="majorBidi"/>
      <w:sz w:val="18"/>
      <w:szCs w:val="20"/>
    </w:rPr>
  </w:style>
  <w:style w:type="paragraph" w:customStyle="1" w:styleId="DocumentBody">
    <w:name w:val="DocumentBody"/>
    <w:basedOn w:val="a"/>
    <w:link w:val="DocumentBody0"/>
    <w:qFormat/>
    <w:rsid w:val="00E220DF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E220DF"/>
    <w:rPr>
      <w:rFonts w:ascii="Arial" w:hAnsi="Arial"/>
      <w:sz w:val="18"/>
      <w:szCs w:val="20"/>
    </w:rPr>
  </w:style>
  <w:style w:type="character" w:customStyle="1" w:styleId="DocumentName">
    <w:name w:val="Document_Name"/>
    <w:basedOn w:val="a0"/>
    <w:uiPriority w:val="1"/>
    <w:qFormat/>
    <w:rsid w:val="00E220DF"/>
    <w:rPr>
      <w:rFonts w:ascii="Arial" w:hAnsi="Arial"/>
      <w:b w:val="0"/>
      <w:sz w:val="24"/>
    </w:rPr>
  </w:style>
  <w:style w:type="paragraph" w:styleId="a3">
    <w:name w:val="header"/>
    <w:link w:val="a4"/>
    <w:rsid w:val="002A741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2A741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C7A"/>
    <w:rPr>
      <w:rFonts w:ascii="Segoe UI" w:hAnsi="Segoe UI" w:cs="Segoe UI"/>
      <w:sz w:val="18"/>
      <w:szCs w:val="18"/>
    </w:rPr>
  </w:style>
  <w:style w:type="character" w:styleId="a7">
    <w:name w:val="Hyperlink"/>
    <w:semiHidden/>
    <w:unhideWhenUsed/>
    <w:rsid w:val="00126716"/>
    <w:rPr>
      <w:u w:val="single"/>
    </w:rPr>
  </w:style>
  <w:style w:type="character" w:styleId="a8">
    <w:name w:val="FollowedHyperlink"/>
    <w:basedOn w:val="a0"/>
    <w:uiPriority w:val="99"/>
    <w:semiHidden/>
    <w:unhideWhenUsed/>
    <w:rsid w:val="00126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tail.rshb.ru/loans/offer_villag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7</cp:revision>
  <cp:lastPrinted>2023-06-02T08:57:00Z</cp:lastPrinted>
  <dcterms:created xsi:type="dcterms:W3CDTF">2023-06-02T08:59:00Z</dcterms:created>
  <dcterms:modified xsi:type="dcterms:W3CDTF">2023-06-07T08:03:00Z</dcterms:modified>
</cp:coreProperties>
</file>