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29791D">
        <w:tc>
          <w:tcPr>
            <w:tcW w:w="5571" w:type="dxa"/>
            <w:shd w:val="clear" w:color="auto" w:fill="auto"/>
          </w:tcPr>
          <w:p w:rsidR="0029791D" w:rsidRDefault="00B654F3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559" y="2128"/>
                      <wp:lineTo x="2600" y="3284"/>
                      <wp:lineTo x="1256" y="7137"/>
                      <wp:lineTo x="1392" y="15633"/>
                      <wp:lineTo x="3287" y="19891"/>
                      <wp:lineTo x="3823" y="19891"/>
                      <wp:lineTo x="5053" y="19891"/>
                      <wp:lineTo x="6262" y="19891"/>
                      <wp:lineTo x="15207" y="15268"/>
                      <wp:lineTo x="15207" y="14497"/>
                      <wp:lineTo x="18460" y="11375"/>
                      <wp:lineTo x="19540" y="9853"/>
                      <wp:lineTo x="18868" y="8313"/>
                      <wp:lineTo x="19668" y="7137"/>
                      <wp:lineTo x="17509" y="5981"/>
                      <wp:lineTo x="5454" y="2128"/>
                      <wp:lineTo x="3559" y="2128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7360" cy="1457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9791D" w:rsidRDefault="00B654F3">
                                  <w:pPr>
                                    <w:pStyle w:val="af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29791D" w:rsidRDefault="00B654F3">
                                  <w:pPr>
                                    <w:pStyle w:val="af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29791D" w:rsidRDefault="0029791D">
                                  <w:pPr>
                                    <w:pStyle w:val="af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791D" w:rsidRDefault="00B654F3">
                                  <w:pPr>
                                    <w:pStyle w:val="af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29791D" w:rsidRDefault="00B654F3">
                                  <w:pPr>
                                    <w:pStyle w:val="af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29791D" w:rsidRDefault="00B654F3">
                                  <w:pPr>
                                    <w:pStyle w:val="af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7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29791D" w:rsidRDefault="00B654F3">
                                  <w:pPr>
                                    <w:pStyle w:val="af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29791D" w:rsidRDefault="0029791D">
                                  <w:pPr>
                                    <w:pStyle w:val="af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25pt;height:114.7pt;mso-wrap-style:square;v-text-anchor:top;mso-position-horizontal-relative:margin" wp14:anchorId="41C53155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:rsidR="0029791D" w:rsidRDefault="0029791D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29791D" w:rsidRDefault="00B654F3">
      <w:pPr>
        <w:spacing w:beforeAutospacing="1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ПРЕСС-РЕЛИЗ</w:t>
      </w:r>
    </w:p>
    <w:p w:rsidR="0029791D" w:rsidRDefault="00B654F3">
      <w:pPr>
        <w:spacing w:beforeAutospacing="1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26.07.2023</w:t>
      </w:r>
    </w:p>
    <w:p w:rsidR="0029791D" w:rsidRDefault="00B654F3">
      <w:pPr>
        <w:spacing w:beforeAutospacing="1" w:after="80"/>
        <w:rPr>
          <w:b/>
          <w:bCs/>
        </w:rPr>
      </w:pPr>
      <w:bookmarkStart w:id="0" w:name="_GoBack"/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 xml:space="preserve">Курская АЭС: в городе </w:t>
      </w: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Курчатове появится «Площадь культуры»</w:t>
      </w:r>
    </w:p>
    <w:bookmarkEnd w:id="0"/>
    <w:p w:rsidR="0029791D" w:rsidRDefault="00B654F3">
      <w:pPr>
        <w:spacing w:beforeAutospacing="1" w:after="80"/>
        <w:jc w:val="both"/>
      </w:pPr>
      <w:r>
        <w:rPr>
          <w:rFonts w:ascii="Trebuchet MS" w:eastAsia="Rosatom" w:hAnsi="Trebuchet MS"/>
          <w:color w:val="343433"/>
          <w:sz w:val="24"/>
          <w:szCs w:val="24"/>
        </w:rPr>
        <w:t xml:space="preserve">Общественное пространство между Дворцом культуры и спортивным комплексом «Энергетик» — «Площадь культуры» будет благоустроено в </w:t>
      </w:r>
      <w:r w:rsidR="008B20FA">
        <w:rPr>
          <w:rFonts w:ascii="Trebuchet MS" w:eastAsia="Rosatom" w:hAnsi="Trebuchet MS"/>
          <w:color w:val="343433"/>
          <w:sz w:val="24"/>
          <w:szCs w:val="24"/>
        </w:rPr>
        <w:t xml:space="preserve">городе-спутнике Курской АЭС </w:t>
      </w:r>
      <w:r>
        <w:rPr>
          <w:rFonts w:ascii="Trebuchet MS" w:eastAsia="Rosatom" w:hAnsi="Trebuchet MS"/>
          <w:color w:val="343433"/>
          <w:sz w:val="24"/>
          <w:szCs w:val="24"/>
        </w:rPr>
        <w:t xml:space="preserve">Курчатове в 2024 </w:t>
      </w:r>
      <w:r>
        <w:rPr>
          <w:rFonts w:ascii="Trebuchet MS" w:eastAsia="Rosatom" w:hAnsi="Trebuchet MS"/>
          <w:color w:val="343433"/>
          <w:sz w:val="24"/>
          <w:szCs w:val="24"/>
        </w:rPr>
        <w:t>году. Эта инициатива одержала победу в VIII Всероссийском конкурсе лучших проектов создания комфортной городской среды в малых городах и исторических поселениях, который ежегодно организует Минстрой.</w:t>
      </w:r>
    </w:p>
    <w:p w:rsidR="0029791D" w:rsidRDefault="00B654F3">
      <w:pPr>
        <w:spacing w:beforeAutospacing="1" w:after="80"/>
        <w:jc w:val="both"/>
      </w:pPr>
      <w:r>
        <w:rPr>
          <w:rFonts w:ascii="Trebuchet MS" w:eastAsia="Rosatom" w:hAnsi="Trebuchet MS"/>
          <w:color w:val="343433"/>
          <w:sz w:val="24"/>
          <w:szCs w:val="24"/>
        </w:rPr>
        <w:t>«Участие в конкурсе стало возможным благодаря атомщикам.</w:t>
      </w:r>
      <w:r>
        <w:rPr>
          <w:rFonts w:ascii="Trebuchet MS" w:eastAsia="Rosatom" w:hAnsi="Trebuchet MS"/>
          <w:color w:val="343433"/>
          <w:sz w:val="24"/>
          <w:szCs w:val="24"/>
        </w:rPr>
        <w:t xml:space="preserve"> Концерном «Росэнергоатом» было направлено 3,5 миллиона рублей на оформление заявки, разработку концепции проекта. Еще 15 миллионов рублей выделены на подготовку проектно-сметной документации. По итогам конкурса, для благоустройства территории Курчатов пол</w:t>
      </w:r>
      <w:r>
        <w:rPr>
          <w:rFonts w:ascii="Trebuchet MS" w:eastAsia="Rosatom" w:hAnsi="Trebuchet MS"/>
          <w:color w:val="343433"/>
          <w:sz w:val="24"/>
          <w:szCs w:val="24"/>
        </w:rPr>
        <w:t xml:space="preserve">учит 92,1 миллиона рублей в виде федерального гранта, — рассказал директор Курской АЭС </w:t>
      </w: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 xml:space="preserve">Александр </w:t>
      </w:r>
      <w:proofErr w:type="spellStart"/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Увакин</w:t>
      </w:r>
      <w:proofErr w:type="spellEnd"/>
      <w:r>
        <w:rPr>
          <w:rFonts w:ascii="Trebuchet MS" w:eastAsia="Rosatom" w:hAnsi="Trebuchet MS"/>
          <w:color w:val="343433"/>
          <w:sz w:val="24"/>
          <w:szCs w:val="24"/>
        </w:rPr>
        <w:t>. — Благоустройство территорий способствует повышению социально-экономического благополучия и развитию города Курчатова, привлечению новых кадров для раб</w:t>
      </w:r>
      <w:r>
        <w:rPr>
          <w:rFonts w:ascii="Trebuchet MS" w:eastAsia="Rosatom" w:hAnsi="Trebuchet MS"/>
          <w:color w:val="343433"/>
          <w:sz w:val="24"/>
          <w:szCs w:val="24"/>
        </w:rPr>
        <w:t>оты на АЭС».</w:t>
      </w:r>
    </w:p>
    <w:p w:rsidR="0029791D" w:rsidRDefault="00B654F3">
      <w:pPr>
        <w:spacing w:beforeAutospacing="1" w:after="80"/>
        <w:jc w:val="both"/>
      </w:pPr>
      <w:r>
        <w:rPr>
          <w:rFonts w:ascii="Trebuchet MS" w:eastAsia="Rosatom" w:hAnsi="Trebuchet MS"/>
          <w:color w:val="343433"/>
          <w:sz w:val="24"/>
          <w:szCs w:val="24"/>
        </w:rPr>
        <w:t>Территорию для благоустройства предложили сами жители Курчатова. В рамках реализации проекта предполагается выполнить реконструкцию пешеходной и транспортной инфраструктуры, установить интерактивные площадки, летний кинотеатр и сцену для прове</w:t>
      </w:r>
      <w:r>
        <w:rPr>
          <w:rFonts w:ascii="Trebuchet MS" w:eastAsia="Rosatom" w:hAnsi="Trebuchet MS"/>
          <w:color w:val="343433"/>
          <w:sz w:val="24"/>
          <w:szCs w:val="24"/>
        </w:rPr>
        <w:t>дения массовых мероприятий.</w:t>
      </w:r>
    </w:p>
    <w:p w:rsidR="0029791D" w:rsidRDefault="008B20FA">
      <w:pPr>
        <w:spacing w:beforeAutospacing="1" w:after="80"/>
        <w:jc w:val="both"/>
      </w:pPr>
      <w:r>
        <w:rPr>
          <w:rFonts w:ascii="Trebuchet MS" w:eastAsia="Rosatom" w:hAnsi="Trebuchet MS"/>
          <w:color w:val="343433"/>
          <w:sz w:val="24"/>
          <w:szCs w:val="24"/>
        </w:rPr>
        <w:t xml:space="preserve">Город </w:t>
      </w:r>
      <w:r w:rsidR="00B654F3">
        <w:rPr>
          <w:rFonts w:ascii="Trebuchet MS" w:eastAsia="Rosatom" w:hAnsi="Trebuchet MS"/>
          <w:color w:val="343433"/>
          <w:sz w:val="24"/>
          <w:szCs w:val="24"/>
        </w:rPr>
        <w:t>Курчатов ранее уже побеждал в конкурсе Минстроя России. По итогам победы в конкурсах в 2020 и 2021 годах реализованы проекты по благоустройству первой и второй очередей парка «Теплый берег».</w:t>
      </w:r>
    </w:p>
    <w:p w:rsidR="0029791D" w:rsidRDefault="00B654F3">
      <w:pPr>
        <w:spacing w:beforeAutospacing="1" w:after="80"/>
        <w:jc w:val="both"/>
        <w:rPr>
          <w:i/>
          <w:iCs/>
        </w:rPr>
      </w:pPr>
      <w:r>
        <w:rPr>
          <w:rFonts w:ascii="Trebuchet MS" w:eastAsia="Rosatom" w:hAnsi="Trebuchet MS"/>
          <w:i/>
          <w:iCs/>
          <w:color w:val="343433"/>
          <w:sz w:val="24"/>
          <w:szCs w:val="24"/>
        </w:rPr>
        <w:t>Ключевым направлением деятельности Пр</w:t>
      </w:r>
      <w:r>
        <w:rPr>
          <w:rFonts w:ascii="Trebuchet MS" w:eastAsia="Rosatom" w:hAnsi="Trebuchet MS"/>
          <w:i/>
          <w:iCs/>
          <w:color w:val="343433"/>
          <w:sz w:val="24"/>
          <w:szCs w:val="24"/>
        </w:rPr>
        <w:t>авительства РФ остается развитие инфраструктуры городов. Успешное решение этого вопроса позволит повысить качество жизни граждан страны. Росатом и его предприятия принимают активное участие в этой работе.</w:t>
      </w:r>
    </w:p>
    <w:p w:rsidR="0029791D" w:rsidRDefault="00B654F3">
      <w:pPr>
        <w:spacing w:beforeAutospacing="1" w:after="80"/>
        <w:jc w:val="both"/>
      </w:pPr>
      <w:r>
        <w:rPr>
          <w:rFonts w:ascii="Trebuchet MS" w:eastAsia="Rosatom" w:hAnsi="Trebuchet MS"/>
          <w:i/>
          <w:iCs/>
          <w:color w:val="343433"/>
          <w:sz w:val="24"/>
          <w:szCs w:val="24"/>
        </w:rPr>
        <w:t>Всероссийский конкурс лучших проектов создания комф</w:t>
      </w:r>
      <w:r>
        <w:rPr>
          <w:rFonts w:ascii="Trebuchet MS" w:eastAsia="Rosatom" w:hAnsi="Trebuchet MS"/>
          <w:i/>
          <w:iCs/>
          <w:color w:val="343433"/>
          <w:sz w:val="24"/>
          <w:szCs w:val="24"/>
        </w:rPr>
        <w:t>ортной городской среды включен в федеральный проект «Формирование комфортной городской среды» национального проекта «Жилье и городская среда». Конкурс проводится по поручению президента с 2018 года.</w:t>
      </w:r>
    </w:p>
    <w:p w:rsidR="0029791D" w:rsidRDefault="00B654F3">
      <w:pPr>
        <w:spacing w:beforeAutospacing="1" w:after="60"/>
        <w:jc w:val="right"/>
        <w:rPr>
          <w:rFonts w:ascii="Trebuchet MS" w:hAnsi="Trebuchet MS"/>
          <w:b/>
          <w:color w:val="404040" w:themeColor="text1" w:themeTint="BF"/>
          <w:sz w:val="24"/>
          <w:szCs w:val="24"/>
        </w:rPr>
      </w:pPr>
      <w:r>
        <w:rPr>
          <w:rFonts w:ascii="Trebuchet MS" w:eastAsia="Calibri" w:hAnsi="Trebuchet MS"/>
          <w:b/>
          <w:sz w:val="24"/>
          <w:szCs w:val="24"/>
        </w:rPr>
        <w:lastRenderedPageBreak/>
        <w:t>Управление информации и общественных связей Курской АЭС</w:t>
      </w:r>
    </w:p>
    <w:sectPr w:rsidR="0029791D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1D"/>
    <w:rsid w:val="0029791D"/>
    <w:rsid w:val="008B20FA"/>
    <w:rsid w:val="00B6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DCED"/>
  <w15:docId w15:val="{37DA6E9F-C2BF-4599-9281-08B38867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10">
    <w:name w:val="Гиперссылка1"/>
    <w:basedOn w:val="a0"/>
    <w:uiPriority w:val="99"/>
    <w:unhideWhenUsed/>
    <w:qFormat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styleId="a9">
    <w:name w:val="Hyperlink"/>
    <w:rPr>
      <w:color w:val="000080"/>
      <w:u w:val="single"/>
    </w:rPr>
  </w:style>
  <w:style w:type="character" w:styleId="aa">
    <w:name w:val="line number"/>
  </w:style>
  <w:style w:type="paragraph" w:styleId="ab">
    <w:name w:val="Title"/>
    <w:basedOn w:val="a"/>
    <w:next w:val="ac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0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1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7829CB"/>
    <w:rPr>
      <w:b/>
      <w:bCs/>
    </w:rPr>
  </w:style>
  <w:style w:type="paragraph" w:styleId="af4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5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C1B8-219D-42F6-A1ED-E495C98B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307</Words>
  <Characters>1751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Антон Бородин</cp:lastModifiedBy>
  <cp:revision>20</cp:revision>
  <cp:lastPrinted>2021-12-16T06:09:00Z</cp:lastPrinted>
  <dcterms:created xsi:type="dcterms:W3CDTF">2021-12-16T08:16:00Z</dcterms:created>
  <dcterms:modified xsi:type="dcterms:W3CDTF">2023-07-27T10:05:00Z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