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46D" w:rsidRDefault="0040646D" w:rsidP="0040646D">
      <w:pPr>
        <w:ind w:left="-113"/>
        <w:jc w:val="right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6619875" cy="1123950"/>
            <wp:effectExtent l="0" t="0" r="9525" b="0"/>
            <wp:docPr id="1" name="Рисунок 1" descr="кол верхний вертикальный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 верхний вертикальный ц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2B2539" w:rsidRDefault="000146AF" w:rsidP="00EA27D1">
      <w:pPr>
        <w:rPr>
          <w:rFonts w:ascii="Arial" w:hAnsi="Arial" w:cs="Arial"/>
          <w:sz w:val="20"/>
          <w:szCs w:val="16"/>
        </w:rPr>
      </w:pPr>
      <w:r w:rsidRPr="00E8280A">
        <w:rPr>
          <w:rFonts w:ascii="Arial" w:hAnsi="Arial" w:cs="Arial"/>
          <w:sz w:val="20"/>
          <w:szCs w:val="16"/>
        </w:rPr>
        <w:t>ПРЕСС-РЕЛИЗ,</w:t>
      </w:r>
      <w:r w:rsidR="002B2539">
        <w:rPr>
          <w:rFonts w:ascii="Arial" w:hAnsi="Arial" w:cs="Arial"/>
          <w:sz w:val="20"/>
          <w:szCs w:val="16"/>
        </w:rPr>
        <w:t>1</w:t>
      </w:r>
      <w:r w:rsidR="00EA27D1">
        <w:rPr>
          <w:rFonts w:ascii="Arial" w:hAnsi="Arial" w:cs="Arial"/>
          <w:sz w:val="20"/>
          <w:szCs w:val="16"/>
        </w:rPr>
        <w:t>6</w:t>
      </w:r>
      <w:r w:rsidRPr="00E8280A">
        <w:rPr>
          <w:rFonts w:ascii="Arial" w:hAnsi="Arial" w:cs="Arial"/>
          <w:sz w:val="20"/>
          <w:szCs w:val="16"/>
        </w:rPr>
        <w:t>.0</w:t>
      </w:r>
      <w:r w:rsidR="00F650D6" w:rsidRPr="00F650D6">
        <w:rPr>
          <w:rFonts w:ascii="Arial" w:hAnsi="Arial" w:cs="Arial"/>
          <w:sz w:val="20"/>
          <w:szCs w:val="16"/>
        </w:rPr>
        <w:t>8</w:t>
      </w:r>
      <w:r w:rsidRPr="00E8280A">
        <w:rPr>
          <w:rFonts w:ascii="Arial" w:hAnsi="Arial" w:cs="Arial"/>
          <w:sz w:val="20"/>
          <w:szCs w:val="16"/>
        </w:rPr>
        <w:t>.202</w:t>
      </w:r>
      <w:r w:rsidR="002B2539">
        <w:rPr>
          <w:rFonts w:ascii="Arial" w:hAnsi="Arial" w:cs="Arial"/>
          <w:sz w:val="20"/>
          <w:szCs w:val="16"/>
        </w:rPr>
        <w:t>3</w:t>
      </w:r>
    </w:p>
    <w:p w:rsidR="00EA27D1" w:rsidRPr="00EA27D1" w:rsidRDefault="00EA27D1" w:rsidP="00EA27D1">
      <w:pPr>
        <w:rPr>
          <w:rFonts w:ascii="Arial" w:hAnsi="Arial" w:cs="Arial"/>
          <w:sz w:val="20"/>
          <w:szCs w:val="16"/>
        </w:rPr>
      </w:pPr>
    </w:p>
    <w:p w:rsidR="00EA27D1" w:rsidRDefault="00EA27D1" w:rsidP="00EA27D1">
      <w:pPr>
        <w:pStyle w:val="1"/>
        <w:rPr>
          <w:rFonts w:ascii="Arial" w:hAnsi="Arial" w:cs="Arial"/>
          <w:sz w:val="22"/>
          <w:szCs w:val="22"/>
        </w:rPr>
      </w:pPr>
      <w:proofErr w:type="spellStart"/>
      <w:r w:rsidRPr="00EA27D1">
        <w:rPr>
          <w:rFonts w:ascii="Arial" w:hAnsi="Arial" w:cs="Arial"/>
          <w:sz w:val="22"/>
          <w:szCs w:val="22"/>
        </w:rPr>
        <w:t>Элегазовое</w:t>
      </w:r>
      <w:proofErr w:type="spellEnd"/>
      <w:r w:rsidRPr="00EA27D1">
        <w:rPr>
          <w:rFonts w:ascii="Arial" w:hAnsi="Arial" w:cs="Arial"/>
          <w:sz w:val="22"/>
          <w:szCs w:val="22"/>
        </w:rPr>
        <w:t xml:space="preserve"> оборудование «ЗЭТО» на ПС 110 </w:t>
      </w:r>
      <w:proofErr w:type="spellStart"/>
      <w:r w:rsidRPr="00EA27D1">
        <w:rPr>
          <w:rFonts w:ascii="Arial" w:hAnsi="Arial" w:cs="Arial"/>
          <w:sz w:val="22"/>
          <w:szCs w:val="22"/>
        </w:rPr>
        <w:t>кВ</w:t>
      </w:r>
      <w:proofErr w:type="spellEnd"/>
      <w:r w:rsidRPr="00EA27D1">
        <w:rPr>
          <w:rFonts w:ascii="Arial" w:hAnsi="Arial" w:cs="Arial"/>
          <w:sz w:val="22"/>
          <w:szCs w:val="22"/>
        </w:rPr>
        <w:t xml:space="preserve"> «</w:t>
      </w:r>
      <w:proofErr w:type="spellStart"/>
      <w:r w:rsidRPr="00EA27D1">
        <w:rPr>
          <w:rFonts w:ascii="Arial" w:hAnsi="Arial" w:cs="Arial"/>
          <w:sz w:val="22"/>
          <w:szCs w:val="22"/>
        </w:rPr>
        <w:t>Молитовская</w:t>
      </w:r>
      <w:proofErr w:type="spellEnd"/>
      <w:r w:rsidRPr="00EA27D1">
        <w:rPr>
          <w:rFonts w:ascii="Arial" w:hAnsi="Arial" w:cs="Arial"/>
          <w:sz w:val="22"/>
          <w:szCs w:val="22"/>
        </w:rPr>
        <w:t>»</w:t>
      </w:r>
    </w:p>
    <w:p w:rsidR="00EA27D1" w:rsidRPr="00EA27D1" w:rsidRDefault="00EA27D1" w:rsidP="00EA27D1">
      <w:pPr>
        <w:pStyle w:val="1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EA27D1" w:rsidRPr="00EA27D1" w:rsidRDefault="00EA27D1" w:rsidP="00EA27D1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ru-RU"/>
        </w:rPr>
      </w:pPr>
      <w:r w:rsidRPr="00EA27D1">
        <w:rPr>
          <w:rFonts w:ascii="Arial" w:eastAsia="Times New Roman" w:hAnsi="Arial" w:cs="Arial"/>
          <w:sz w:val="24"/>
          <w:szCs w:val="24"/>
          <w:lang w:eastAsia="ru-RU"/>
        </w:rPr>
        <w:t>В ноябре 1925 года была запущена подстанция «</w:t>
      </w:r>
      <w:proofErr w:type="spellStart"/>
      <w:r w:rsidRPr="00EA27D1">
        <w:rPr>
          <w:rFonts w:ascii="Arial" w:eastAsia="Times New Roman" w:hAnsi="Arial" w:cs="Arial"/>
          <w:sz w:val="24"/>
          <w:szCs w:val="24"/>
          <w:lang w:eastAsia="ru-RU"/>
        </w:rPr>
        <w:t>Молитовская</w:t>
      </w:r>
      <w:proofErr w:type="spellEnd"/>
      <w:r w:rsidRPr="00EA27D1">
        <w:rPr>
          <w:rFonts w:ascii="Arial" w:eastAsia="Times New Roman" w:hAnsi="Arial" w:cs="Arial"/>
          <w:sz w:val="24"/>
          <w:szCs w:val="24"/>
          <w:lang w:eastAsia="ru-RU"/>
        </w:rPr>
        <w:t xml:space="preserve">» и включена в работу первая ЛЭП напряжением 110 </w:t>
      </w:r>
      <w:proofErr w:type="spellStart"/>
      <w:r w:rsidRPr="00EA27D1">
        <w:rPr>
          <w:rFonts w:ascii="Arial" w:eastAsia="Times New Roman" w:hAnsi="Arial" w:cs="Arial"/>
          <w:sz w:val="24"/>
          <w:szCs w:val="24"/>
          <w:lang w:eastAsia="ru-RU"/>
        </w:rPr>
        <w:t>кВ</w:t>
      </w:r>
      <w:proofErr w:type="spellEnd"/>
      <w:r w:rsidRPr="00EA27D1">
        <w:rPr>
          <w:rFonts w:ascii="Arial" w:eastAsia="Times New Roman" w:hAnsi="Arial" w:cs="Arial"/>
          <w:sz w:val="24"/>
          <w:szCs w:val="24"/>
          <w:lang w:eastAsia="ru-RU"/>
        </w:rPr>
        <w:t xml:space="preserve"> «НИГРЭС – Нижний Новгород» протяженностью 35 км. Так началось развитие высоковольтных сетей «Нижновэнерго».</w:t>
      </w:r>
    </w:p>
    <w:p w:rsidR="00EA27D1" w:rsidRPr="00EA27D1" w:rsidRDefault="00EA27D1" w:rsidP="00EA27D1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ru-RU"/>
        </w:rPr>
      </w:pPr>
      <w:r w:rsidRPr="00EA27D1">
        <w:rPr>
          <w:rFonts w:ascii="Arial" w:eastAsia="Times New Roman" w:hAnsi="Arial" w:cs="Arial"/>
          <w:sz w:val="24"/>
          <w:szCs w:val="24"/>
          <w:lang w:eastAsia="ru-RU"/>
        </w:rPr>
        <w:t xml:space="preserve">В 2017 г. была проведена реконструкция, и менее чем за три месяца на подстанции заменили устаревшее маслонаполненное оборудование, на современное </w:t>
      </w:r>
      <w:proofErr w:type="spellStart"/>
      <w:r w:rsidRPr="00EA27D1">
        <w:rPr>
          <w:rFonts w:ascii="Arial" w:eastAsia="Times New Roman" w:hAnsi="Arial" w:cs="Arial"/>
          <w:sz w:val="24"/>
          <w:szCs w:val="24"/>
          <w:lang w:eastAsia="ru-RU"/>
        </w:rPr>
        <w:t>элегазовое</w:t>
      </w:r>
      <w:proofErr w:type="spellEnd"/>
      <w:r w:rsidRPr="00EA27D1">
        <w:rPr>
          <w:rFonts w:ascii="Arial" w:eastAsia="Times New Roman" w:hAnsi="Arial" w:cs="Arial"/>
          <w:sz w:val="24"/>
          <w:szCs w:val="24"/>
          <w:lang w:eastAsia="ru-RU"/>
        </w:rPr>
        <w:t xml:space="preserve"> производства завода «ЗЭТО» — это выключатели ВТБ 110 </w:t>
      </w:r>
      <w:proofErr w:type="spellStart"/>
      <w:r w:rsidRPr="00EA27D1">
        <w:rPr>
          <w:rFonts w:ascii="Arial" w:eastAsia="Times New Roman" w:hAnsi="Arial" w:cs="Arial"/>
          <w:sz w:val="24"/>
          <w:szCs w:val="24"/>
          <w:lang w:eastAsia="ru-RU"/>
        </w:rPr>
        <w:t>кВ</w:t>
      </w:r>
      <w:proofErr w:type="spellEnd"/>
      <w:r w:rsidRPr="00EA27D1">
        <w:rPr>
          <w:rFonts w:ascii="Arial" w:eastAsia="Times New Roman" w:hAnsi="Arial" w:cs="Arial"/>
          <w:sz w:val="24"/>
          <w:szCs w:val="24"/>
          <w:lang w:eastAsia="ru-RU"/>
        </w:rPr>
        <w:t xml:space="preserve">, трансформаторы тока ТОГФ 110 </w:t>
      </w:r>
      <w:proofErr w:type="spellStart"/>
      <w:r w:rsidRPr="00EA27D1">
        <w:rPr>
          <w:rFonts w:ascii="Arial" w:eastAsia="Times New Roman" w:hAnsi="Arial" w:cs="Arial"/>
          <w:sz w:val="24"/>
          <w:szCs w:val="24"/>
          <w:lang w:eastAsia="ru-RU"/>
        </w:rPr>
        <w:t>кВ</w:t>
      </w:r>
      <w:proofErr w:type="spellEnd"/>
      <w:r w:rsidRPr="00EA27D1">
        <w:rPr>
          <w:rFonts w:ascii="Arial" w:eastAsia="Times New Roman" w:hAnsi="Arial" w:cs="Arial"/>
          <w:sz w:val="24"/>
          <w:szCs w:val="24"/>
          <w:lang w:eastAsia="ru-RU"/>
        </w:rPr>
        <w:t xml:space="preserve"> и трансформаторы напряжения ЗНОГ 110 </w:t>
      </w:r>
      <w:proofErr w:type="spellStart"/>
      <w:r w:rsidRPr="00EA27D1">
        <w:rPr>
          <w:rFonts w:ascii="Arial" w:eastAsia="Times New Roman" w:hAnsi="Arial" w:cs="Arial"/>
          <w:sz w:val="24"/>
          <w:szCs w:val="24"/>
          <w:lang w:eastAsia="ru-RU"/>
        </w:rPr>
        <w:t>кВ.</w:t>
      </w:r>
      <w:proofErr w:type="spellEnd"/>
    </w:p>
    <w:p w:rsidR="00EA27D1" w:rsidRPr="00EA27D1" w:rsidRDefault="00EA27D1" w:rsidP="00EA27D1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ru-RU"/>
        </w:rPr>
      </w:pPr>
      <w:r w:rsidRPr="00EA27D1">
        <w:rPr>
          <w:rFonts w:ascii="Arial" w:eastAsia="Times New Roman" w:hAnsi="Arial" w:cs="Arial"/>
          <w:sz w:val="24"/>
          <w:szCs w:val="24"/>
          <w:lang w:eastAsia="ru-RU"/>
        </w:rPr>
        <w:t>«</w:t>
      </w:r>
      <w:proofErr w:type="spellStart"/>
      <w:r w:rsidRPr="00EA27D1">
        <w:rPr>
          <w:rFonts w:ascii="Arial" w:eastAsia="Times New Roman" w:hAnsi="Arial" w:cs="Arial"/>
          <w:sz w:val="24"/>
          <w:szCs w:val="24"/>
          <w:lang w:eastAsia="ru-RU"/>
        </w:rPr>
        <w:t>Элегазовое</w:t>
      </w:r>
      <w:proofErr w:type="spellEnd"/>
      <w:r w:rsidRPr="00EA27D1">
        <w:rPr>
          <w:rFonts w:ascii="Arial" w:eastAsia="Times New Roman" w:hAnsi="Arial" w:cs="Arial"/>
          <w:sz w:val="24"/>
          <w:szCs w:val="24"/>
          <w:lang w:eastAsia="ru-RU"/>
        </w:rPr>
        <w:t xml:space="preserve"> оборудование обладает лучшими характеристиками по сравнению с масляными аппаратами: оно  более </w:t>
      </w:r>
      <w:proofErr w:type="spellStart"/>
      <w:r w:rsidRPr="00EA27D1">
        <w:rPr>
          <w:rFonts w:ascii="Arial" w:eastAsia="Times New Roman" w:hAnsi="Arial" w:cs="Arial"/>
          <w:sz w:val="24"/>
          <w:szCs w:val="24"/>
          <w:lang w:eastAsia="ru-RU"/>
        </w:rPr>
        <w:t>экологичное</w:t>
      </w:r>
      <w:proofErr w:type="spellEnd"/>
      <w:r w:rsidRPr="00EA27D1">
        <w:rPr>
          <w:rFonts w:ascii="Arial" w:eastAsia="Times New Roman" w:hAnsi="Arial" w:cs="Arial"/>
          <w:sz w:val="24"/>
          <w:szCs w:val="24"/>
          <w:lang w:eastAsia="ru-RU"/>
        </w:rPr>
        <w:t xml:space="preserve"> и </w:t>
      </w:r>
      <w:proofErr w:type="spellStart"/>
      <w:r w:rsidRPr="00EA27D1">
        <w:rPr>
          <w:rFonts w:ascii="Arial" w:eastAsia="Times New Roman" w:hAnsi="Arial" w:cs="Arial"/>
          <w:sz w:val="24"/>
          <w:szCs w:val="24"/>
          <w:lang w:eastAsia="ru-RU"/>
        </w:rPr>
        <w:t>пожар</w:t>
      </w:r>
      <w:proofErr w:type="gramStart"/>
      <w:r w:rsidRPr="00EA27D1">
        <w:rPr>
          <w:rFonts w:ascii="Arial" w:eastAsia="Times New Roman" w:hAnsi="Arial" w:cs="Arial"/>
          <w:sz w:val="24"/>
          <w:szCs w:val="24"/>
          <w:lang w:eastAsia="ru-RU"/>
        </w:rPr>
        <w:t>о</w:t>
      </w:r>
      <w:proofErr w:type="spellEnd"/>
      <w:r w:rsidRPr="00EA27D1">
        <w:rPr>
          <w:rFonts w:ascii="Arial" w:eastAsia="Times New Roman" w:hAnsi="Arial" w:cs="Arial"/>
          <w:sz w:val="24"/>
          <w:szCs w:val="24"/>
          <w:lang w:eastAsia="ru-RU"/>
        </w:rPr>
        <w:t>-</w:t>
      </w:r>
      <w:proofErr w:type="gramEnd"/>
      <w:r w:rsidRPr="00EA27D1">
        <w:rPr>
          <w:rFonts w:ascii="Arial" w:eastAsia="Times New Roman" w:hAnsi="Arial" w:cs="Arial"/>
          <w:sz w:val="24"/>
          <w:szCs w:val="24"/>
          <w:lang w:eastAsia="ru-RU"/>
        </w:rPr>
        <w:t xml:space="preserve"> и взрывобезопасно. У  них  более высокая работоспособность, ниже затраты на обслуживание и ремонт. Поставка оборудования на объект осуществлялась в собранном виде, что позволило сократить сроки ввода в эксплуатацию»,- рассказал Денис </w:t>
      </w:r>
      <w:proofErr w:type="spellStart"/>
      <w:r w:rsidRPr="00EA27D1">
        <w:rPr>
          <w:rFonts w:ascii="Arial" w:eastAsia="Times New Roman" w:hAnsi="Arial" w:cs="Arial"/>
          <w:sz w:val="24"/>
          <w:szCs w:val="24"/>
          <w:lang w:eastAsia="ru-RU"/>
        </w:rPr>
        <w:t>Мунштуков</w:t>
      </w:r>
      <w:proofErr w:type="spellEnd"/>
      <w:r w:rsidRPr="00EA27D1">
        <w:rPr>
          <w:rFonts w:ascii="Arial" w:eastAsia="Times New Roman" w:hAnsi="Arial" w:cs="Arial"/>
          <w:sz w:val="24"/>
          <w:szCs w:val="24"/>
          <w:lang w:eastAsia="ru-RU"/>
        </w:rPr>
        <w:t xml:space="preserve"> генеральный директор «ЗЭТО».</w:t>
      </w:r>
    </w:p>
    <w:p w:rsidR="00EA27D1" w:rsidRPr="00EA27D1" w:rsidRDefault="00EA27D1" w:rsidP="00EA27D1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ru-RU"/>
        </w:rPr>
      </w:pPr>
      <w:r w:rsidRPr="00EA27D1">
        <w:rPr>
          <w:rFonts w:ascii="Arial" w:eastAsia="Times New Roman" w:hAnsi="Arial" w:cs="Arial"/>
          <w:sz w:val="24"/>
          <w:szCs w:val="24"/>
          <w:lang w:eastAsia="ru-RU"/>
        </w:rPr>
        <w:t>ПС «</w:t>
      </w:r>
      <w:proofErr w:type="spellStart"/>
      <w:r w:rsidRPr="00EA27D1">
        <w:rPr>
          <w:rFonts w:ascii="Arial" w:eastAsia="Times New Roman" w:hAnsi="Arial" w:cs="Arial"/>
          <w:sz w:val="24"/>
          <w:szCs w:val="24"/>
          <w:lang w:eastAsia="ru-RU"/>
        </w:rPr>
        <w:t>Молитовская</w:t>
      </w:r>
      <w:proofErr w:type="spellEnd"/>
      <w:r w:rsidRPr="00EA27D1">
        <w:rPr>
          <w:rFonts w:ascii="Arial" w:eastAsia="Times New Roman" w:hAnsi="Arial" w:cs="Arial"/>
          <w:sz w:val="24"/>
          <w:szCs w:val="24"/>
          <w:lang w:eastAsia="ru-RU"/>
        </w:rPr>
        <w:t>» обеспечивает электроснабжение объектов Горьковской железной дороги, МП «</w:t>
      </w:r>
      <w:proofErr w:type="spellStart"/>
      <w:r w:rsidRPr="00EA27D1">
        <w:rPr>
          <w:rFonts w:ascii="Arial" w:eastAsia="Times New Roman" w:hAnsi="Arial" w:cs="Arial"/>
          <w:sz w:val="24"/>
          <w:szCs w:val="24"/>
          <w:lang w:eastAsia="ru-RU"/>
        </w:rPr>
        <w:t>Нижегородэлектротранс</w:t>
      </w:r>
      <w:proofErr w:type="spellEnd"/>
      <w:r w:rsidRPr="00EA27D1">
        <w:rPr>
          <w:rFonts w:ascii="Arial" w:eastAsia="Times New Roman" w:hAnsi="Arial" w:cs="Arial"/>
          <w:sz w:val="24"/>
          <w:szCs w:val="24"/>
          <w:lang w:eastAsia="ru-RU"/>
        </w:rPr>
        <w:t>», МП «Нижегородского метро» и одной из важнейших транспортных магистралей заречной части Нижнего Новгорода – пр. Ленина. От нее получают электрические мощности ОАО «Нижегородский водоканал», АО НПП «Полет», ГЗАС им. А.С. Попова, завод «Красная Этна» и ПАО «Нормаль».</w:t>
      </w:r>
    </w:p>
    <w:p w:rsidR="000146AF" w:rsidRPr="00E8280A" w:rsidRDefault="000146AF" w:rsidP="000146AF">
      <w:pPr>
        <w:rPr>
          <w:rFonts w:ascii="Arial" w:hAnsi="Arial" w:cs="Arial"/>
          <w:sz w:val="20"/>
          <w:szCs w:val="16"/>
        </w:rPr>
      </w:pPr>
    </w:p>
    <w:p w:rsidR="00152615" w:rsidRPr="00346385" w:rsidRDefault="00152615" w:rsidP="00156D09">
      <w:pPr>
        <w:jc w:val="both"/>
        <w:rPr>
          <w:rFonts w:ascii="Arial" w:hAnsi="Arial" w:cs="Arial"/>
        </w:rPr>
      </w:pPr>
    </w:p>
    <w:p w:rsidR="002B2539" w:rsidRDefault="00822114" w:rsidP="00600D0C">
      <w:pPr>
        <w:jc w:val="both"/>
        <w:rPr>
          <w:rStyle w:val="ad"/>
          <w:rFonts w:ascii="Arial" w:hAnsi="Arial" w:cs="Arial"/>
          <w:color w:val="000080" w:themeColor="hyperlink" w:themeShade="80"/>
          <w:sz w:val="20"/>
        </w:rPr>
      </w:pPr>
      <w:r w:rsidRPr="00C25EEA">
        <w:rPr>
          <w:rFonts w:ascii="Arial" w:hAnsi="Arial" w:cs="Arial"/>
          <w:color w:val="808080" w:themeColor="background1" w:themeShade="80"/>
          <w:sz w:val="20"/>
        </w:rPr>
        <w:t xml:space="preserve">Основанный в 1959 году завод электротехнического оборудования ЗАО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r w:rsidRPr="00C25EEA">
        <w:rPr>
          <w:rFonts w:ascii="Arial" w:hAnsi="Arial" w:cs="Arial"/>
          <w:color w:val="808080" w:themeColor="background1" w:themeShade="80"/>
          <w:sz w:val="20"/>
        </w:rPr>
        <w:t xml:space="preserve">ЗЭТО» (г. Великие Луки, Псковская область) является одним из крупнейших российских производителей электротехнического оборудования для электроэнергетики, нефтяной, газовой, добывающей и обрабатывающей промышленности, железных дорог, метрополитена, сельского и городского хозяйства. Перечень выпускаемого оборудования составляет более 400 наименований и охватывает все классы напряжений от 0,38 до 750 кВ. ЗАО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r w:rsidRPr="00C25EEA">
        <w:rPr>
          <w:rFonts w:ascii="Arial" w:hAnsi="Arial" w:cs="Arial"/>
          <w:color w:val="808080" w:themeColor="background1" w:themeShade="80"/>
          <w:sz w:val="20"/>
        </w:rPr>
        <w:t>ЗЭТО» — современное, высокоэффективное, социально ориентированное предприятие, обладающее мощным научным и техническим потенциалом, стремящееся стать лидером по производству высоковольтного оборудования</w:t>
      </w:r>
      <w:r w:rsidR="00792B6E" w:rsidRPr="00C25EEA">
        <w:rPr>
          <w:rFonts w:ascii="Arial" w:hAnsi="Arial" w:cs="Arial"/>
          <w:color w:val="808080" w:themeColor="background1" w:themeShade="80"/>
          <w:sz w:val="20"/>
        </w:rPr>
        <w:t xml:space="preserve">. ЗАО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r w:rsidR="00792B6E" w:rsidRPr="00C25EEA">
        <w:rPr>
          <w:rFonts w:ascii="Arial" w:hAnsi="Arial" w:cs="Arial"/>
          <w:color w:val="808080" w:themeColor="background1" w:themeShade="80"/>
          <w:sz w:val="20"/>
        </w:rPr>
        <w:t xml:space="preserve">ЗЭТО» входит в перечень системообразующих организаций Министерства промышленности и торговли РФ в категории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r w:rsidR="00792B6E" w:rsidRPr="00C25EEA">
        <w:rPr>
          <w:rFonts w:ascii="Arial" w:hAnsi="Arial" w:cs="Arial"/>
          <w:color w:val="808080" w:themeColor="background1" w:themeShade="80"/>
          <w:sz w:val="20"/>
        </w:rPr>
        <w:t xml:space="preserve">Энергетическое машиностроение, электрическая и кабельная промышленность» и является якорным резидентом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hyperlink r:id="rId9" w:history="1">
        <w:r w:rsidR="00792B6E" w:rsidRPr="00C25EEA">
          <w:rPr>
            <w:rStyle w:val="ad"/>
            <w:rFonts w:ascii="Arial" w:hAnsi="Arial" w:cs="Arial"/>
            <w:color w:val="000080" w:themeColor="hyperlink" w:themeShade="80"/>
            <w:sz w:val="20"/>
          </w:rPr>
          <w:t>Промышленного электротехнического кластера Псковской области</w:t>
        </w:r>
      </w:hyperlink>
      <w:r w:rsidR="00792B6E" w:rsidRPr="00C25EEA">
        <w:rPr>
          <w:rFonts w:ascii="Arial" w:hAnsi="Arial" w:cs="Arial"/>
          <w:color w:val="808080" w:themeColor="background1" w:themeShade="80"/>
          <w:sz w:val="20"/>
        </w:rPr>
        <w:t xml:space="preserve">» и Технопарка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hyperlink r:id="rId10" w:history="1">
        <w:r w:rsidR="00792B6E" w:rsidRPr="00C25EEA">
          <w:rPr>
            <w:rStyle w:val="ad"/>
            <w:rFonts w:ascii="Arial" w:hAnsi="Arial" w:cs="Arial"/>
            <w:color w:val="000080" w:themeColor="hyperlink" w:themeShade="80"/>
            <w:sz w:val="20"/>
          </w:rPr>
          <w:t>Электрополис</w:t>
        </w:r>
      </w:hyperlink>
      <w:r w:rsidR="00792B6E" w:rsidRPr="00C25EEA">
        <w:rPr>
          <w:rFonts w:ascii="Arial" w:hAnsi="Arial" w:cs="Arial"/>
          <w:color w:val="808080" w:themeColor="background1" w:themeShade="80"/>
          <w:sz w:val="20"/>
        </w:rPr>
        <w:t xml:space="preserve">». Подробнее: </w:t>
      </w:r>
      <w:hyperlink r:id="rId11" w:history="1">
        <w:r w:rsidR="00600D0C" w:rsidRPr="00C25EEA">
          <w:rPr>
            <w:rStyle w:val="ad"/>
            <w:rFonts w:ascii="Arial" w:hAnsi="Arial" w:cs="Arial"/>
            <w:color w:val="000080" w:themeColor="hyperlink" w:themeShade="80"/>
            <w:sz w:val="20"/>
          </w:rPr>
          <w:t>https://www.zeto.ru</w:t>
        </w:r>
      </w:hyperlink>
    </w:p>
    <w:p w:rsidR="002B2539" w:rsidRDefault="002B2539" w:rsidP="00600D0C">
      <w:pPr>
        <w:jc w:val="both"/>
        <w:rPr>
          <w:rStyle w:val="ad"/>
          <w:rFonts w:ascii="Arial" w:hAnsi="Arial" w:cs="Arial"/>
          <w:color w:val="000080" w:themeColor="hyperlink" w:themeShade="80"/>
          <w:sz w:val="20"/>
        </w:rPr>
      </w:pPr>
    </w:p>
    <w:sectPr w:rsidR="002B2539" w:rsidSect="00715AE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672" w:right="720" w:bottom="720" w:left="720" w:header="278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13AE" w:rsidRDefault="004113AE" w:rsidP="00715AE0">
      <w:r>
        <w:separator/>
      </w:r>
    </w:p>
  </w:endnote>
  <w:endnote w:type="continuationSeparator" w:id="0">
    <w:p w:rsidR="004113AE" w:rsidRDefault="004113AE" w:rsidP="00715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AE0" w:rsidRDefault="0040646D" w:rsidP="00715AE0">
    <w:pPr>
      <w:pStyle w:val="ab"/>
      <w:jc w:val="center"/>
    </w:pPr>
    <w:r>
      <w:rPr>
        <w:noProof/>
        <w:lang w:eastAsia="ru-RU"/>
      </w:rPr>
      <w:drawing>
        <wp:inline distT="0" distB="0" distL="0" distR="0" wp14:anchorId="2C162208" wp14:editId="68246A6A">
          <wp:extent cx="6477000" cy="647700"/>
          <wp:effectExtent l="0" t="0" r="0" b="0"/>
          <wp:docPr id="4" name="Рисунок 4" descr="бланк письма ЗЭТО 2021ни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бланк письма ЗЭТО 2021низ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13AE" w:rsidRDefault="004113AE" w:rsidP="00715AE0">
      <w:r>
        <w:separator/>
      </w:r>
    </w:p>
  </w:footnote>
  <w:footnote w:type="continuationSeparator" w:id="0">
    <w:p w:rsidR="004113AE" w:rsidRDefault="004113AE" w:rsidP="00715A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330BFF"/>
    <w:multiLevelType w:val="hybridMultilevel"/>
    <w:tmpl w:val="B54211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A225C3D"/>
    <w:multiLevelType w:val="multilevel"/>
    <w:tmpl w:val="BFE43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FAE293C"/>
    <w:multiLevelType w:val="hybridMultilevel"/>
    <w:tmpl w:val="4AE210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E0"/>
    <w:rsid w:val="000146AF"/>
    <w:rsid w:val="00053574"/>
    <w:rsid w:val="00087EFA"/>
    <w:rsid w:val="000A3D5E"/>
    <w:rsid w:val="000C66FF"/>
    <w:rsid w:val="000F448A"/>
    <w:rsid w:val="00130C65"/>
    <w:rsid w:val="00132B49"/>
    <w:rsid w:val="00140D5E"/>
    <w:rsid w:val="001443F2"/>
    <w:rsid w:val="0014676C"/>
    <w:rsid w:val="00152615"/>
    <w:rsid w:val="001548ED"/>
    <w:rsid w:val="00156D09"/>
    <w:rsid w:val="001849EA"/>
    <w:rsid w:val="001A2F7E"/>
    <w:rsid w:val="001B7D3E"/>
    <w:rsid w:val="001E7EBE"/>
    <w:rsid w:val="001F4E0B"/>
    <w:rsid w:val="002135C6"/>
    <w:rsid w:val="0024340C"/>
    <w:rsid w:val="002818E1"/>
    <w:rsid w:val="0028624B"/>
    <w:rsid w:val="00287F21"/>
    <w:rsid w:val="002B2171"/>
    <w:rsid w:val="002B2539"/>
    <w:rsid w:val="002C4008"/>
    <w:rsid w:val="002C576E"/>
    <w:rsid w:val="002C6CBD"/>
    <w:rsid w:val="002D027C"/>
    <w:rsid w:val="002F230A"/>
    <w:rsid w:val="003132E9"/>
    <w:rsid w:val="00346385"/>
    <w:rsid w:val="00353B78"/>
    <w:rsid w:val="00384DF3"/>
    <w:rsid w:val="003F0A52"/>
    <w:rsid w:val="0040646D"/>
    <w:rsid w:val="004113AE"/>
    <w:rsid w:val="0041723D"/>
    <w:rsid w:val="0044698E"/>
    <w:rsid w:val="00470D2D"/>
    <w:rsid w:val="0056297B"/>
    <w:rsid w:val="0056595B"/>
    <w:rsid w:val="005B6745"/>
    <w:rsid w:val="00600D0C"/>
    <w:rsid w:val="0060224F"/>
    <w:rsid w:val="006024BD"/>
    <w:rsid w:val="00626A19"/>
    <w:rsid w:val="006320ED"/>
    <w:rsid w:val="00686C5F"/>
    <w:rsid w:val="006971D0"/>
    <w:rsid w:val="00697587"/>
    <w:rsid w:val="006A11A0"/>
    <w:rsid w:val="006C177D"/>
    <w:rsid w:val="006C767E"/>
    <w:rsid w:val="006E66F8"/>
    <w:rsid w:val="00715AE0"/>
    <w:rsid w:val="00792B6E"/>
    <w:rsid w:val="007D4F24"/>
    <w:rsid w:val="007E08D5"/>
    <w:rsid w:val="0080574F"/>
    <w:rsid w:val="00810EE0"/>
    <w:rsid w:val="0081121F"/>
    <w:rsid w:val="00822114"/>
    <w:rsid w:val="008240E4"/>
    <w:rsid w:val="00837D44"/>
    <w:rsid w:val="008577FA"/>
    <w:rsid w:val="008A4CAE"/>
    <w:rsid w:val="008F6065"/>
    <w:rsid w:val="008F7AD4"/>
    <w:rsid w:val="00912CEE"/>
    <w:rsid w:val="00982699"/>
    <w:rsid w:val="00995E7A"/>
    <w:rsid w:val="0099712F"/>
    <w:rsid w:val="00A05313"/>
    <w:rsid w:val="00A068FD"/>
    <w:rsid w:val="00A11C00"/>
    <w:rsid w:val="00A35A6A"/>
    <w:rsid w:val="00A7562B"/>
    <w:rsid w:val="00AF0FAB"/>
    <w:rsid w:val="00AF15C1"/>
    <w:rsid w:val="00B87A50"/>
    <w:rsid w:val="00B90E47"/>
    <w:rsid w:val="00BC43E1"/>
    <w:rsid w:val="00BF0ABC"/>
    <w:rsid w:val="00C14B9A"/>
    <w:rsid w:val="00C21871"/>
    <w:rsid w:val="00C25EEA"/>
    <w:rsid w:val="00C61E97"/>
    <w:rsid w:val="00C80740"/>
    <w:rsid w:val="00C92BF8"/>
    <w:rsid w:val="00C93B29"/>
    <w:rsid w:val="00C97687"/>
    <w:rsid w:val="00CA0CBC"/>
    <w:rsid w:val="00CD367E"/>
    <w:rsid w:val="00CE1918"/>
    <w:rsid w:val="00CE2B6F"/>
    <w:rsid w:val="00CF304B"/>
    <w:rsid w:val="00CF7BA2"/>
    <w:rsid w:val="00D00B90"/>
    <w:rsid w:val="00D5041E"/>
    <w:rsid w:val="00D55E6D"/>
    <w:rsid w:val="00D61B4E"/>
    <w:rsid w:val="00D7120E"/>
    <w:rsid w:val="00DF6652"/>
    <w:rsid w:val="00E57D58"/>
    <w:rsid w:val="00E81B43"/>
    <w:rsid w:val="00E8280A"/>
    <w:rsid w:val="00E90B7F"/>
    <w:rsid w:val="00EA04C7"/>
    <w:rsid w:val="00EA27D1"/>
    <w:rsid w:val="00EA4583"/>
    <w:rsid w:val="00EC1DA1"/>
    <w:rsid w:val="00ED127E"/>
    <w:rsid w:val="00EF0A7E"/>
    <w:rsid w:val="00F22966"/>
    <w:rsid w:val="00F650D6"/>
    <w:rsid w:val="00F9373A"/>
    <w:rsid w:val="00FE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  <w:style w:type="paragraph" w:styleId="ae">
    <w:name w:val="Normal (Web)"/>
    <w:basedOn w:val="a"/>
    <w:uiPriority w:val="99"/>
    <w:semiHidden/>
    <w:unhideWhenUsed/>
    <w:rsid w:val="002B253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  <w:style w:type="paragraph" w:styleId="ae">
    <w:name w:val="Normal (Web)"/>
    <w:basedOn w:val="a"/>
    <w:uiPriority w:val="99"/>
    <w:semiHidden/>
    <w:unhideWhenUsed/>
    <w:rsid w:val="002B253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4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zeto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elektropolis.net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skovpromcluster.ru/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375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Дарья Андр. Дубова</cp:lastModifiedBy>
  <cp:revision>4</cp:revision>
  <dcterms:created xsi:type="dcterms:W3CDTF">2023-08-15T13:13:00Z</dcterms:created>
  <dcterms:modified xsi:type="dcterms:W3CDTF">2023-08-16T05:55:00Z</dcterms:modified>
</cp:coreProperties>
</file>