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517250" w:rsidTr="00835957">
        <w:tc>
          <w:tcPr>
            <w:tcW w:w="9344" w:type="dxa"/>
          </w:tcPr>
          <w:p w:rsidR="00517250" w:rsidRDefault="00517250" w:rsidP="00835957">
            <w:pPr>
              <w:jc w:val="center"/>
              <w:rPr>
                <w:b/>
                <w:sz w:val="28"/>
                <w:szCs w:val="28"/>
              </w:rPr>
            </w:pPr>
          </w:p>
          <w:p w:rsidR="00517250" w:rsidRDefault="00517250" w:rsidP="00B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17250" w:rsidRPr="00BD45A9" w:rsidRDefault="00BD45A9" w:rsidP="00BD45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BD45A9">
              <w:rPr>
                <w:b/>
                <w:color w:val="000000" w:themeColor="text1"/>
                <w:sz w:val="28"/>
                <w:szCs w:val="28"/>
              </w:rPr>
              <w:t>Подключить онлайн-сервисы «ТНС энерго Кубань» можно самостоятельно или в любом клиентском офисе»</w:t>
            </w:r>
          </w:p>
          <w:p w:rsidR="00BD45A9" w:rsidRDefault="00BD45A9" w:rsidP="00835957">
            <w:pPr>
              <w:rPr>
                <w:b/>
                <w:sz w:val="28"/>
                <w:szCs w:val="28"/>
              </w:rPr>
            </w:pPr>
          </w:p>
        </w:tc>
      </w:tr>
    </w:tbl>
    <w:p w:rsidR="00517250" w:rsidRDefault="00517250" w:rsidP="00517250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29 августа</w:t>
      </w:r>
      <w:r w:rsidRPr="00281C6A">
        <w:rPr>
          <w:i/>
          <w:sz w:val="28"/>
          <w:szCs w:val="28"/>
        </w:rPr>
        <w:t xml:space="preserve"> 2023 года, г. Краснодар.</w:t>
      </w:r>
      <w:r w:rsidRPr="00281C6A">
        <w:rPr>
          <w:sz w:val="28"/>
          <w:szCs w:val="28"/>
        </w:rPr>
        <w:t xml:space="preserve"> </w:t>
      </w:r>
      <w:r w:rsidRPr="00A8315A">
        <w:rPr>
          <w:sz w:val="28"/>
          <w:szCs w:val="28"/>
        </w:rPr>
        <w:t xml:space="preserve">Клиенты </w:t>
      </w:r>
      <w:r>
        <w:rPr>
          <w:sz w:val="28"/>
          <w:szCs w:val="28"/>
        </w:rPr>
        <w:t>гарантирующего поставщика</w:t>
      </w:r>
      <w:r w:rsidRPr="00A8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чаще выбирают электронные сервисы для оперативного решения вопросов энергоснабжения, оплаты счетов и передачи показаний. </w:t>
      </w:r>
    </w:p>
    <w:p w:rsidR="00517250" w:rsidRDefault="00517250" w:rsidP="00517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август, более 460 тысяч потребителей-</w:t>
      </w:r>
      <w:r w:rsidRPr="00844066">
        <w:rPr>
          <w:sz w:val="28"/>
          <w:szCs w:val="28"/>
        </w:rPr>
        <w:t>ф</w:t>
      </w:r>
      <w:r>
        <w:rPr>
          <w:sz w:val="28"/>
          <w:szCs w:val="28"/>
        </w:rPr>
        <w:t>изических лиц и 55 тысяч бизнес-клиентов использую</w:t>
      </w:r>
      <w:r w:rsidR="00BD45A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a"/>
            <w:sz w:val="28"/>
            <w:szCs w:val="28"/>
          </w:rPr>
          <w:t>л</w:t>
        </w:r>
        <w:r w:rsidRPr="0050004E">
          <w:rPr>
            <w:rStyle w:val="aa"/>
            <w:sz w:val="28"/>
            <w:szCs w:val="28"/>
          </w:rPr>
          <w:t>ичный кабинет</w:t>
        </w:r>
      </w:hyperlink>
      <w:r>
        <w:rPr>
          <w:sz w:val="28"/>
          <w:szCs w:val="28"/>
        </w:rPr>
        <w:t>, который открывает доступ к широкому спектру услуг компании. Для этого нужно только пройти несложную регистрацию на сайте «ТНС энерго Кубань».</w:t>
      </w:r>
    </w:p>
    <w:p w:rsidR="00517250" w:rsidRDefault="00517250" w:rsidP="00517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его помощью можно</w:t>
      </w:r>
      <w:r w:rsidRPr="001A21C4">
        <w:rPr>
          <w:sz w:val="28"/>
          <w:szCs w:val="28"/>
        </w:rPr>
        <w:t xml:space="preserve"> </w:t>
      </w:r>
      <w:r w:rsidRPr="00E826F6">
        <w:rPr>
          <w:sz w:val="28"/>
          <w:szCs w:val="28"/>
        </w:rPr>
        <w:t xml:space="preserve">контролировать </w:t>
      </w:r>
      <w:r>
        <w:rPr>
          <w:sz w:val="28"/>
          <w:szCs w:val="28"/>
        </w:rPr>
        <w:t>до 10 лицевых счетов: своих или родственников,</w:t>
      </w:r>
      <w:r w:rsidRPr="00E826F6">
        <w:rPr>
          <w:sz w:val="28"/>
          <w:szCs w:val="28"/>
        </w:rPr>
        <w:t xml:space="preserve"> опл</w:t>
      </w:r>
      <w:r>
        <w:rPr>
          <w:sz w:val="28"/>
          <w:szCs w:val="28"/>
        </w:rPr>
        <w:t>атить потребление, передать</w:t>
      </w:r>
      <w:r w:rsidRPr="001A21C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показания</w:t>
      </w:r>
      <w:r w:rsidRPr="001A21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получить консультацию специалиста, </w:t>
      </w:r>
      <w:r>
        <w:rPr>
          <w:color w:val="000000" w:themeColor="text1"/>
          <w:sz w:val="28"/>
          <w:szCs w:val="28"/>
        </w:rPr>
        <w:t>внести изменения</w:t>
      </w:r>
      <w:r w:rsidRPr="00C62D87">
        <w:rPr>
          <w:color w:val="000000" w:themeColor="text1"/>
          <w:sz w:val="28"/>
          <w:szCs w:val="28"/>
        </w:rPr>
        <w:t xml:space="preserve"> в персональные данные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подать заявление на смену собственника,</w:t>
      </w:r>
      <w:r>
        <w:rPr>
          <w:sz w:val="28"/>
          <w:szCs w:val="28"/>
        </w:rPr>
        <w:t xml:space="preserve"> сформировать отчет по платежам и справку об отсутствии задолженности, а также </w:t>
      </w:r>
      <w:r>
        <w:rPr>
          <w:color w:val="000000" w:themeColor="text1"/>
          <w:sz w:val="28"/>
          <w:szCs w:val="28"/>
        </w:rPr>
        <w:t>отправить заявку на расторжение договора</w:t>
      </w:r>
      <w:r w:rsidRPr="00C62D87">
        <w:rPr>
          <w:color w:val="000000" w:themeColor="text1"/>
          <w:sz w:val="28"/>
          <w:szCs w:val="28"/>
        </w:rPr>
        <w:t>.</w:t>
      </w:r>
      <w:r w:rsidRPr="00167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в личном кабинете «ТНС энерго Кубань» можно оперативно оформить получение электронной квитанции – полного цифрового аналога бумажного счета. </w:t>
      </w:r>
    </w:p>
    <w:p w:rsidR="00517250" w:rsidRDefault="00517250" w:rsidP="00517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«Карманная» версия личного кабинета доступна пользователям </w:t>
      </w:r>
      <w:hyperlink r:id="rId10" w:history="1">
        <w:r w:rsidRPr="00A95764">
          <w:rPr>
            <w:rStyle w:val="aa"/>
            <w:sz w:val="28"/>
            <w:szCs w:val="28"/>
          </w:rPr>
          <w:t>мобильно</w:t>
        </w:r>
        <w:r>
          <w:rPr>
            <w:rStyle w:val="aa"/>
            <w:sz w:val="28"/>
            <w:szCs w:val="28"/>
          </w:rPr>
          <w:t>го</w:t>
        </w:r>
        <w:r w:rsidRPr="00A95764">
          <w:rPr>
            <w:rStyle w:val="aa"/>
            <w:sz w:val="28"/>
            <w:szCs w:val="28"/>
          </w:rPr>
          <w:t xml:space="preserve"> приложени</w:t>
        </w:r>
        <w:r>
          <w:rPr>
            <w:rStyle w:val="aa"/>
            <w:sz w:val="28"/>
            <w:szCs w:val="28"/>
          </w:rPr>
          <w:t>я</w:t>
        </w:r>
      </w:hyperlink>
      <w:r>
        <w:rPr>
          <w:rStyle w:val="aa"/>
          <w:sz w:val="28"/>
          <w:szCs w:val="28"/>
        </w:rPr>
        <w:t>.</w:t>
      </w:r>
      <w:r>
        <w:rPr>
          <w:sz w:val="28"/>
          <w:szCs w:val="28"/>
        </w:rPr>
        <w:t xml:space="preserve"> Установив его на смартфон, клиенты смогут взаимодействовать с гарантирующим поставщиком из любого места, где есть доступ к интернету. </w:t>
      </w:r>
    </w:p>
    <w:p w:rsidR="00517250" w:rsidRDefault="00517250" w:rsidP="00517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 дистанционные сервисы компании можно самостоятельно или в ближайшем Центре обслуживания клиентов. Специалисты </w:t>
      </w:r>
      <w:r w:rsidRPr="00074C1A">
        <w:rPr>
          <w:sz w:val="28"/>
          <w:szCs w:val="28"/>
        </w:rPr>
        <w:t xml:space="preserve">«ТНС энерго Кубань» </w:t>
      </w:r>
      <w:r>
        <w:rPr>
          <w:sz w:val="28"/>
          <w:szCs w:val="28"/>
        </w:rPr>
        <w:t xml:space="preserve">всегда помогут настроить нужный функционал. </w:t>
      </w:r>
    </w:p>
    <w:p w:rsidR="002F7630" w:rsidRDefault="002F7630" w:rsidP="00380CDD">
      <w:pPr>
        <w:jc w:val="both"/>
        <w:rPr>
          <w:sz w:val="28"/>
          <w:szCs w:val="28"/>
        </w:rPr>
      </w:pPr>
    </w:p>
    <w:p w:rsidR="00C20CF1" w:rsidRDefault="00C20CF1" w:rsidP="00380CDD">
      <w:pPr>
        <w:jc w:val="both"/>
        <w:rPr>
          <w:sz w:val="28"/>
          <w:szCs w:val="28"/>
        </w:rPr>
      </w:pPr>
    </w:p>
    <w:p w:rsidR="00C20CF1" w:rsidRDefault="00C20CF1" w:rsidP="00380CDD">
      <w:pPr>
        <w:jc w:val="both"/>
        <w:rPr>
          <w:sz w:val="28"/>
          <w:szCs w:val="28"/>
        </w:rPr>
      </w:pPr>
      <w:bookmarkStart w:id="0" w:name="_GoBack"/>
      <w:bookmarkEnd w:id="0"/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</w:t>
      </w:r>
      <w:r w:rsidRPr="00B6799F">
        <w:rPr>
          <w:i/>
          <w:iCs/>
          <w:color w:val="000000"/>
        </w:rPr>
        <w:lastRenderedPageBreak/>
        <w:t xml:space="preserve">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29" w:rsidRDefault="00073C29">
      <w:r>
        <w:separator/>
      </w:r>
    </w:p>
  </w:endnote>
  <w:endnote w:type="continuationSeparator" w:id="0">
    <w:p w:rsidR="00073C29" w:rsidRDefault="0007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29" w:rsidRDefault="00073C29">
      <w:r>
        <w:separator/>
      </w:r>
    </w:p>
  </w:footnote>
  <w:footnote w:type="continuationSeparator" w:id="0">
    <w:p w:rsidR="00073C29" w:rsidRDefault="0007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09F8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8"/>
  </w:num>
  <w:num w:numId="5">
    <w:abstractNumId w:val="32"/>
  </w:num>
  <w:num w:numId="6">
    <w:abstractNumId w:val="30"/>
  </w:num>
  <w:num w:numId="7">
    <w:abstractNumId w:val="30"/>
    <w:lvlOverride w:ilvl="3">
      <w:lvl w:ilvl="3">
        <w:numFmt w:val="decimal"/>
        <w:lvlText w:val="%4."/>
        <w:lvlJc w:val="left"/>
      </w:lvl>
    </w:lvlOverride>
  </w:num>
  <w:num w:numId="8">
    <w:abstractNumId w:val="30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1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4"/>
  </w:num>
  <w:num w:numId="15">
    <w:abstractNumId w:val="6"/>
  </w:num>
  <w:num w:numId="16">
    <w:abstractNumId w:val="26"/>
  </w:num>
  <w:num w:numId="17">
    <w:abstractNumId w:val="15"/>
  </w:num>
  <w:num w:numId="18">
    <w:abstractNumId w:val="11"/>
  </w:num>
  <w:num w:numId="19">
    <w:abstractNumId w:val="3"/>
  </w:num>
  <w:num w:numId="20">
    <w:abstractNumId w:val="28"/>
  </w:num>
  <w:num w:numId="21">
    <w:abstractNumId w:val="22"/>
  </w:num>
  <w:num w:numId="22">
    <w:abstractNumId w:val="19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29"/>
  </w:num>
  <w:num w:numId="29">
    <w:abstractNumId w:val="34"/>
  </w:num>
  <w:num w:numId="30">
    <w:abstractNumId w:val="16"/>
  </w:num>
  <w:num w:numId="31">
    <w:abstractNumId w:val="23"/>
  </w:num>
  <w:num w:numId="32">
    <w:abstractNumId w:val="21"/>
  </w:num>
  <w:num w:numId="33">
    <w:abstractNumId w:val="33"/>
  </w:num>
  <w:num w:numId="34">
    <w:abstractNumId w:val="1"/>
  </w:num>
  <w:num w:numId="35">
    <w:abstractNumId w:val="7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73C29"/>
    <w:rsid w:val="00074C1A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09F8"/>
    <w:rsid w:val="00151ACD"/>
    <w:rsid w:val="00153DD7"/>
    <w:rsid w:val="00156559"/>
    <w:rsid w:val="001608CA"/>
    <w:rsid w:val="001619AE"/>
    <w:rsid w:val="001653F3"/>
    <w:rsid w:val="00167386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5B1C"/>
    <w:rsid w:val="00190D93"/>
    <w:rsid w:val="001940AF"/>
    <w:rsid w:val="00196E08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482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A12BD"/>
    <w:rsid w:val="002A59AD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64BBA"/>
    <w:rsid w:val="003717FA"/>
    <w:rsid w:val="0037203A"/>
    <w:rsid w:val="00373B8A"/>
    <w:rsid w:val="00376300"/>
    <w:rsid w:val="00380CDD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E73FC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3FC3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7E7D"/>
    <w:rsid w:val="004B0913"/>
    <w:rsid w:val="004B126D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F0D3E"/>
    <w:rsid w:val="004F26D9"/>
    <w:rsid w:val="004F4890"/>
    <w:rsid w:val="004F65F4"/>
    <w:rsid w:val="0050004E"/>
    <w:rsid w:val="005000DC"/>
    <w:rsid w:val="00503FE5"/>
    <w:rsid w:val="00504AA4"/>
    <w:rsid w:val="00506007"/>
    <w:rsid w:val="0050697D"/>
    <w:rsid w:val="00507D9A"/>
    <w:rsid w:val="00513F1C"/>
    <w:rsid w:val="00514475"/>
    <w:rsid w:val="00517250"/>
    <w:rsid w:val="00520FFD"/>
    <w:rsid w:val="00526E6C"/>
    <w:rsid w:val="00530BA2"/>
    <w:rsid w:val="00531AA3"/>
    <w:rsid w:val="005321A3"/>
    <w:rsid w:val="00535B83"/>
    <w:rsid w:val="005371D2"/>
    <w:rsid w:val="00546AFF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0E3A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01873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4066"/>
    <w:rsid w:val="00850AA7"/>
    <w:rsid w:val="008533EF"/>
    <w:rsid w:val="00881D33"/>
    <w:rsid w:val="00882062"/>
    <w:rsid w:val="00883BC7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C2EEF"/>
    <w:rsid w:val="009D1DD3"/>
    <w:rsid w:val="009D3A4A"/>
    <w:rsid w:val="009D4412"/>
    <w:rsid w:val="009D6C32"/>
    <w:rsid w:val="009E01FB"/>
    <w:rsid w:val="009F2A3D"/>
    <w:rsid w:val="00A04CC0"/>
    <w:rsid w:val="00A1071B"/>
    <w:rsid w:val="00A12929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46AA"/>
    <w:rsid w:val="00A806A3"/>
    <w:rsid w:val="00A8690C"/>
    <w:rsid w:val="00A86DD2"/>
    <w:rsid w:val="00A90267"/>
    <w:rsid w:val="00A9106C"/>
    <w:rsid w:val="00A94A7D"/>
    <w:rsid w:val="00A95764"/>
    <w:rsid w:val="00A95ADE"/>
    <w:rsid w:val="00A97584"/>
    <w:rsid w:val="00AA16EA"/>
    <w:rsid w:val="00AA4523"/>
    <w:rsid w:val="00AA56F9"/>
    <w:rsid w:val="00AB056C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1383"/>
    <w:rsid w:val="00B76FCC"/>
    <w:rsid w:val="00B8018D"/>
    <w:rsid w:val="00B80A7C"/>
    <w:rsid w:val="00B8575C"/>
    <w:rsid w:val="00B870F5"/>
    <w:rsid w:val="00B91C85"/>
    <w:rsid w:val="00B94888"/>
    <w:rsid w:val="00B95564"/>
    <w:rsid w:val="00BB24D2"/>
    <w:rsid w:val="00BC02A8"/>
    <w:rsid w:val="00BC0E4E"/>
    <w:rsid w:val="00BC40D0"/>
    <w:rsid w:val="00BC5366"/>
    <w:rsid w:val="00BD1BDA"/>
    <w:rsid w:val="00BD45A9"/>
    <w:rsid w:val="00BD6748"/>
    <w:rsid w:val="00BE0F3D"/>
    <w:rsid w:val="00BE30D5"/>
    <w:rsid w:val="00BF0FB6"/>
    <w:rsid w:val="00BF2C73"/>
    <w:rsid w:val="00BF67AD"/>
    <w:rsid w:val="00C00277"/>
    <w:rsid w:val="00C11937"/>
    <w:rsid w:val="00C15726"/>
    <w:rsid w:val="00C15D25"/>
    <w:rsid w:val="00C179A9"/>
    <w:rsid w:val="00C20596"/>
    <w:rsid w:val="00C20CF1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716C0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7561"/>
    <w:rsid w:val="00CE04AD"/>
    <w:rsid w:val="00CE3653"/>
    <w:rsid w:val="00CE3681"/>
    <w:rsid w:val="00CF2726"/>
    <w:rsid w:val="00CF49A9"/>
    <w:rsid w:val="00D0386A"/>
    <w:rsid w:val="00D10229"/>
    <w:rsid w:val="00D11C13"/>
    <w:rsid w:val="00D24AD4"/>
    <w:rsid w:val="00D3678E"/>
    <w:rsid w:val="00D43021"/>
    <w:rsid w:val="00D447DE"/>
    <w:rsid w:val="00D53072"/>
    <w:rsid w:val="00D53456"/>
    <w:rsid w:val="00D53FBA"/>
    <w:rsid w:val="00D5679F"/>
    <w:rsid w:val="00D64257"/>
    <w:rsid w:val="00D731B3"/>
    <w:rsid w:val="00D86F05"/>
    <w:rsid w:val="00D9107E"/>
    <w:rsid w:val="00D91F66"/>
    <w:rsid w:val="00D92853"/>
    <w:rsid w:val="00D96B11"/>
    <w:rsid w:val="00DA38DA"/>
    <w:rsid w:val="00DA41ED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61C40"/>
    <w:rsid w:val="00E6253C"/>
    <w:rsid w:val="00E62C4B"/>
    <w:rsid w:val="00E63988"/>
    <w:rsid w:val="00E63F3C"/>
    <w:rsid w:val="00E81BA1"/>
    <w:rsid w:val="00E826F6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A6B9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5A5"/>
    <w:rsid w:val="00EE2862"/>
    <w:rsid w:val="00EE3078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56CD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B612D"/>
    <w:rsid w:val="00FB64D0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6A5C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mobile/" TargetMode="External"/><Relationship Id="rId4" Type="http://schemas.openxmlformats.org/officeDocument/2006/relationships/styles" Target="styles.xml"/><Relationship Id="rId9" Type="http://schemas.openxmlformats.org/officeDocument/2006/relationships/hyperlink" Target="https://lk.kuban.tns-e.ru/b2b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778E30-ACD8-495D-A7CB-763C91CC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46</cp:revision>
  <cp:lastPrinted>2023-05-23T12:40:00Z</cp:lastPrinted>
  <dcterms:created xsi:type="dcterms:W3CDTF">2023-08-16T11:01:00Z</dcterms:created>
  <dcterms:modified xsi:type="dcterms:W3CDTF">2023-08-29T07:37:00Z</dcterms:modified>
</cp:coreProperties>
</file>