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A12BD" w:rsidRDefault="002A12BD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FD1F0D" w:rsidRPr="00FD1F0D" w:rsidRDefault="000F1700" w:rsidP="00FD1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Оплачивать долги за электроэнергию выгоднее через</w:t>
            </w:r>
            <w:r w:rsidR="002A12BD">
              <w:rPr>
                <w:b/>
                <w:sz w:val="28"/>
                <w:szCs w:val="28"/>
              </w:rPr>
              <w:t xml:space="preserve"> </w:t>
            </w:r>
            <w:r w:rsidR="002A12BD" w:rsidRPr="002A12BD">
              <w:rPr>
                <w:b/>
                <w:sz w:val="28"/>
                <w:szCs w:val="28"/>
              </w:rPr>
              <w:t>«ТНС энерго Кубань»</w:t>
            </w:r>
          </w:p>
          <w:p w:rsidR="00730F6D" w:rsidRPr="00730F6D" w:rsidRDefault="00730F6D" w:rsidP="00FD1F0D">
            <w:pPr>
              <w:rPr>
                <w:b/>
                <w:sz w:val="28"/>
                <w:szCs w:val="28"/>
              </w:rPr>
            </w:pPr>
          </w:p>
          <w:p w:rsidR="005513CD" w:rsidRPr="005513CD" w:rsidRDefault="00FD1F0D" w:rsidP="005513C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07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5513CD" w:rsidRPr="005513CD">
              <w:rPr>
                <w:sz w:val="28"/>
                <w:szCs w:val="28"/>
              </w:rPr>
              <w:t>Нередко в адрес «ТНС энерго Кубань» поступает вопрос от потребителей, которым отключили электроэнергию за долги: как оплатить задолженность, чтобы быстрее возобновили подачу ресурса?</w:t>
            </w:r>
          </w:p>
          <w:p w:rsidR="005513CD" w:rsidRDefault="005513CD" w:rsidP="005513CD">
            <w:pPr>
              <w:ind w:firstLine="604"/>
              <w:jc w:val="both"/>
              <w:rPr>
                <w:sz w:val="28"/>
                <w:szCs w:val="28"/>
              </w:rPr>
            </w:pPr>
            <w:r w:rsidRPr="005513CD">
              <w:rPr>
                <w:sz w:val="28"/>
                <w:szCs w:val="28"/>
              </w:rPr>
              <w:t xml:space="preserve">При оплате потребления через Центры обслуживания клиентов компании или личный кабинет на сайте kuban.tns-e.ru, средства будут зачислены на лицевой счет в день проведения операции. Именно факт поступления денежных средств на лицевой счет является подтверждением погашенной задолженности. Платеж из банковских сервисов, ГИС ЖКХ или почтовых отделений может прийти в течение трех дней. </w:t>
            </w:r>
          </w:p>
          <w:p w:rsidR="0036059B" w:rsidRPr="00A71F23" w:rsidRDefault="00FA02D5" w:rsidP="00500309">
            <w:pPr>
              <w:ind w:firstLine="604"/>
              <w:jc w:val="both"/>
              <w:rPr>
                <w:sz w:val="28"/>
                <w:szCs w:val="28"/>
              </w:rPr>
            </w:pPr>
            <w:r w:rsidRPr="00FA02D5">
              <w:rPr>
                <w:sz w:val="28"/>
                <w:szCs w:val="28"/>
              </w:rPr>
              <w:t xml:space="preserve">После оплаты долга, </w:t>
            </w:r>
            <w:r w:rsidR="003D0464" w:rsidRPr="003D0464">
              <w:rPr>
                <w:sz w:val="28"/>
                <w:szCs w:val="28"/>
              </w:rPr>
              <w:t xml:space="preserve">а также </w:t>
            </w:r>
            <w:r w:rsidR="003D0464">
              <w:rPr>
                <w:sz w:val="28"/>
                <w:szCs w:val="28"/>
              </w:rPr>
              <w:t>услуг</w:t>
            </w:r>
            <w:r w:rsidR="003D0464" w:rsidRPr="003D0464">
              <w:rPr>
                <w:sz w:val="28"/>
                <w:szCs w:val="28"/>
              </w:rPr>
              <w:t xml:space="preserve"> по ограничению и возобновлению энергоснабжения</w:t>
            </w:r>
            <w:r w:rsidR="003D0464">
              <w:rPr>
                <w:sz w:val="28"/>
                <w:szCs w:val="28"/>
              </w:rPr>
              <w:t xml:space="preserve"> </w:t>
            </w:r>
            <w:r w:rsidR="003D0464" w:rsidRPr="003D0464">
              <w:rPr>
                <w:sz w:val="28"/>
                <w:szCs w:val="28"/>
              </w:rPr>
              <w:t xml:space="preserve">(на общую сумму до трех тысяч рублей) </w:t>
            </w:r>
            <w:r w:rsidR="000F1700" w:rsidRPr="000F1700">
              <w:rPr>
                <w:rFonts w:eastAsiaTheme="minorHAnsi"/>
                <w:sz w:val="28"/>
                <w:szCs w:val="28"/>
                <w:lang w:eastAsia="en-US"/>
              </w:rPr>
              <w:t>«ТНС энерго Кубань»</w:t>
            </w:r>
            <w:r w:rsidR="000F1700">
              <w:t xml:space="preserve"> </w:t>
            </w:r>
            <w:r w:rsidRPr="00FA02D5">
              <w:rPr>
                <w:sz w:val="28"/>
                <w:szCs w:val="28"/>
              </w:rPr>
              <w:t xml:space="preserve">направляет заявку </w:t>
            </w:r>
            <w:r w:rsidR="003D0464">
              <w:rPr>
                <w:sz w:val="28"/>
                <w:szCs w:val="28"/>
              </w:rPr>
              <w:t>на подачу электроэнергии</w:t>
            </w:r>
            <w:r w:rsidRPr="00FA02D5">
              <w:rPr>
                <w:sz w:val="28"/>
                <w:szCs w:val="28"/>
              </w:rPr>
              <w:t xml:space="preserve"> в сетевую организацию. </w:t>
            </w:r>
            <w:r w:rsidR="005513CD" w:rsidRPr="005513CD">
              <w:rPr>
                <w:sz w:val="28"/>
                <w:szCs w:val="28"/>
              </w:rPr>
              <w:t>Энергоснабжение будет возобновлено в течение двух дней.</w:t>
            </w:r>
          </w:p>
        </w:tc>
      </w:tr>
      <w:tr w:rsidR="00A71F23" w:rsidTr="00186B57">
        <w:tc>
          <w:tcPr>
            <w:tcW w:w="9344" w:type="dxa"/>
          </w:tcPr>
          <w:p w:rsidR="00FA02D5" w:rsidRPr="00FA02D5" w:rsidRDefault="00FA02D5" w:rsidP="00DF6677">
            <w:pPr>
              <w:widowControl/>
              <w:tabs>
                <w:tab w:val="left" w:pos="1095"/>
              </w:tabs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D0464" w:rsidRPr="003D0464">
              <w:rPr>
                <w:rFonts w:eastAsiaTheme="minorHAnsi"/>
                <w:sz w:val="28"/>
                <w:szCs w:val="28"/>
                <w:lang w:eastAsia="en-US"/>
              </w:rPr>
              <w:t xml:space="preserve">Гарантирующий поставщик </w:t>
            </w:r>
            <w:r w:rsidRPr="00FA02D5">
              <w:rPr>
                <w:rFonts w:eastAsiaTheme="minorHAnsi"/>
                <w:sz w:val="28"/>
                <w:szCs w:val="28"/>
                <w:lang w:eastAsia="en-US"/>
              </w:rPr>
              <w:t xml:space="preserve">рекомендует своевременно и в полном объеме оплачивать </w:t>
            </w:r>
            <w:r w:rsidR="003D0464">
              <w:rPr>
                <w:rFonts w:eastAsiaTheme="minorHAnsi"/>
                <w:sz w:val="28"/>
                <w:szCs w:val="28"/>
                <w:lang w:eastAsia="en-US"/>
              </w:rPr>
              <w:t>потребленный ресурс</w:t>
            </w:r>
            <w:r w:rsidRPr="00FA02D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D110C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F1700">
              <w:rPr>
                <w:rFonts w:eastAsiaTheme="minorHAnsi"/>
                <w:sz w:val="28"/>
                <w:szCs w:val="28"/>
                <w:lang w:eastAsia="en-US"/>
              </w:rPr>
              <w:t>б образовавшемся долге</w:t>
            </w:r>
            <w:r w:rsidR="000F1700">
              <w:rPr>
                <w:sz w:val="28"/>
                <w:szCs w:val="28"/>
              </w:rPr>
              <w:t xml:space="preserve"> </w:t>
            </w:r>
            <w:r w:rsidR="000F1700">
              <w:rPr>
                <w:rFonts w:eastAsiaTheme="minorHAnsi"/>
                <w:sz w:val="28"/>
                <w:szCs w:val="28"/>
                <w:lang w:eastAsia="en-US"/>
              </w:rPr>
              <w:t>клиентов</w:t>
            </w:r>
            <w:r w:rsidR="00D110CB" w:rsidRPr="00D110C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1700">
              <w:rPr>
                <w:rFonts w:eastAsiaTheme="minorHAnsi"/>
                <w:sz w:val="28"/>
                <w:szCs w:val="28"/>
                <w:lang w:eastAsia="en-US"/>
              </w:rPr>
              <w:t xml:space="preserve">уведомляют </w:t>
            </w:r>
            <w:r w:rsidR="00D110CB" w:rsidRPr="00D110CB">
              <w:rPr>
                <w:rFonts w:eastAsiaTheme="minorHAnsi"/>
                <w:sz w:val="28"/>
                <w:szCs w:val="28"/>
                <w:lang w:eastAsia="en-US"/>
              </w:rPr>
              <w:t xml:space="preserve">любым способом, определенным договором </w:t>
            </w:r>
            <w:r w:rsidR="000F1700">
              <w:rPr>
                <w:rFonts w:eastAsiaTheme="minorHAnsi"/>
                <w:sz w:val="28"/>
                <w:szCs w:val="28"/>
                <w:lang w:eastAsia="en-US"/>
              </w:rPr>
              <w:t>энергоснабжения.</w:t>
            </w:r>
            <w:r w:rsidR="00D110CB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п</w:t>
            </w:r>
            <w:r w:rsidR="00DF6677">
              <w:rPr>
                <w:rFonts w:eastAsiaTheme="minorHAnsi"/>
                <w:sz w:val="28"/>
                <w:szCs w:val="28"/>
                <w:lang w:eastAsia="en-US"/>
              </w:rPr>
              <w:t xml:space="preserve">роверить наличие </w:t>
            </w:r>
            <w:r w:rsidR="00D110CB">
              <w:rPr>
                <w:rFonts w:eastAsiaTheme="minorHAnsi"/>
                <w:sz w:val="28"/>
                <w:szCs w:val="28"/>
                <w:lang w:eastAsia="en-US"/>
              </w:rPr>
              <w:t>задолженности</w:t>
            </w:r>
            <w:r w:rsidR="00DF6677">
              <w:rPr>
                <w:rFonts w:eastAsiaTheme="minorHAnsi"/>
                <w:sz w:val="28"/>
                <w:szCs w:val="28"/>
                <w:lang w:eastAsia="en-US"/>
              </w:rPr>
              <w:t xml:space="preserve"> можно</w:t>
            </w:r>
            <w:r w:rsidRPr="00FA02D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FA02D5" w:rsidRPr="00FA02D5" w:rsidRDefault="00FA02D5" w:rsidP="00DF6677">
            <w:pPr>
              <w:widowControl/>
              <w:tabs>
                <w:tab w:val="left" w:pos="1095"/>
              </w:tabs>
              <w:suppressAutoHyphens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2D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F667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FA02D5">
              <w:rPr>
                <w:rFonts w:eastAsiaTheme="minorHAnsi"/>
                <w:sz w:val="28"/>
                <w:szCs w:val="28"/>
                <w:lang w:eastAsia="en-US"/>
              </w:rPr>
              <w:t xml:space="preserve">на официальном сайте компании в разделе </w:t>
            </w:r>
            <w:hyperlink r:id="rId9" w:history="1">
              <w:r w:rsidRPr="00FA02D5">
                <w:rPr>
                  <w:rFonts w:eastAsiaTheme="minorHAnsi"/>
                  <w:color w:val="0563C1"/>
                  <w:sz w:val="28"/>
                  <w:szCs w:val="28"/>
                  <w:u w:val="single"/>
                  <w:lang w:eastAsia="en-US"/>
                </w:rPr>
                <w:t>«Узнать есть ли задолженность»</w:t>
              </w:r>
            </w:hyperlink>
            <w:r w:rsidRPr="00FA02D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A02D5" w:rsidRPr="00FA02D5" w:rsidRDefault="00FA02D5" w:rsidP="00DF6677">
            <w:pPr>
              <w:widowControl/>
              <w:tabs>
                <w:tab w:val="left" w:pos="1095"/>
              </w:tabs>
              <w:suppressAutoHyphens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2D5">
              <w:rPr>
                <w:rFonts w:eastAsiaTheme="minorHAnsi"/>
                <w:sz w:val="28"/>
                <w:szCs w:val="28"/>
                <w:lang w:eastAsia="en-US"/>
              </w:rPr>
              <w:t xml:space="preserve">- в личном кабинете и </w:t>
            </w:r>
            <w:hyperlink r:id="rId10" w:history="1">
              <w:r w:rsidRPr="00FA02D5">
                <w:rPr>
                  <w:rFonts w:eastAsiaTheme="minorHAnsi"/>
                  <w:color w:val="0563C1"/>
                  <w:sz w:val="28"/>
                  <w:szCs w:val="28"/>
                  <w:u w:val="single"/>
                  <w:lang w:eastAsia="en-US"/>
                </w:rPr>
                <w:t>мобильном приложении «ТНС энерго»</w:t>
              </w:r>
            </w:hyperlink>
            <w:r w:rsidRPr="00FA02D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A02D5" w:rsidRPr="00FA02D5" w:rsidRDefault="00FA02D5" w:rsidP="00DF6677">
            <w:pPr>
              <w:widowControl/>
              <w:tabs>
                <w:tab w:val="left" w:pos="1095"/>
              </w:tabs>
              <w:suppressAutoHyphens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2D5">
              <w:rPr>
                <w:rFonts w:eastAsiaTheme="minorHAnsi"/>
                <w:sz w:val="28"/>
                <w:szCs w:val="28"/>
                <w:lang w:eastAsia="en-US"/>
              </w:rPr>
              <w:t>- в Центре обслуживания клиентов;</w:t>
            </w:r>
          </w:p>
          <w:p w:rsidR="00FA02D5" w:rsidRPr="00FA02D5" w:rsidRDefault="00FA02D5" w:rsidP="00DF6677">
            <w:pPr>
              <w:widowControl/>
              <w:tabs>
                <w:tab w:val="left" w:pos="1095"/>
              </w:tabs>
              <w:suppressAutoHyphens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2D5">
              <w:rPr>
                <w:rFonts w:eastAsiaTheme="minorHAnsi"/>
                <w:sz w:val="28"/>
                <w:szCs w:val="28"/>
                <w:lang w:eastAsia="en-US"/>
              </w:rPr>
              <w:t>- по телефону контактного центра 8(861) 298-01-70.</w:t>
            </w:r>
          </w:p>
          <w:p w:rsidR="00954A6D" w:rsidRPr="00E95BB0" w:rsidRDefault="00954A6D" w:rsidP="00E95BB0"/>
        </w:tc>
      </w:tr>
      <w:tr w:rsidR="00E95BB0" w:rsidTr="00186B57">
        <w:tc>
          <w:tcPr>
            <w:tcW w:w="9344" w:type="dxa"/>
          </w:tcPr>
          <w:p w:rsidR="00E95BB0" w:rsidRDefault="00E95BB0" w:rsidP="003E4D22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C5" w:rsidRDefault="002E20C5">
      <w:r>
        <w:separator/>
      </w:r>
    </w:p>
  </w:endnote>
  <w:endnote w:type="continuationSeparator" w:id="0">
    <w:p w:rsidR="002E20C5" w:rsidRDefault="002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C5" w:rsidRDefault="002E20C5">
      <w:r>
        <w:separator/>
      </w:r>
    </w:p>
  </w:footnote>
  <w:footnote w:type="continuationSeparator" w:id="0">
    <w:p w:rsidR="002E20C5" w:rsidRDefault="002E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3A0F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1EA"/>
    <w:multiLevelType w:val="multilevel"/>
    <w:tmpl w:val="5F7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4"/>
  </w:num>
  <w:num w:numId="30">
    <w:abstractNumId w:val="14"/>
  </w:num>
  <w:num w:numId="31">
    <w:abstractNumId w:val="22"/>
  </w:num>
  <w:num w:numId="32">
    <w:abstractNumId w:val="20"/>
  </w:num>
  <w:num w:numId="33">
    <w:abstractNumId w:val="33"/>
  </w:num>
  <w:num w:numId="34">
    <w:abstractNumId w:val="1"/>
  </w:num>
  <w:num w:numId="35">
    <w:abstractNumId w:val="6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0F1700"/>
    <w:rsid w:val="00103D7C"/>
    <w:rsid w:val="00113F9A"/>
    <w:rsid w:val="00120B24"/>
    <w:rsid w:val="001220BA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1F577B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A26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B6D45"/>
    <w:rsid w:val="002B7A42"/>
    <w:rsid w:val="002C4821"/>
    <w:rsid w:val="002C620F"/>
    <w:rsid w:val="002E20C5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405C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347F"/>
    <w:rsid w:val="003A4C27"/>
    <w:rsid w:val="003A631C"/>
    <w:rsid w:val="003B171B"/>
    <w:rsid w:val="003B4874"/>
    <w:rsid w:val="003C5AFB"/>
    <w:rsid w:val="003C5C22"/>
    <w:rsid w:val="003D0464"/>
    <w:rsid w:val="003D380E"/>
    <w:rsid w:val="003D6013"/>
    <w:rsid w:val="003D7B1A"/>
    <w:rsid w:val="003E4D22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0309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DE3"/>
    <w:rsid w:val="00547413"/>
    <w:rsid w:val="005479EC"/>
    <w:rsid w:val="0055062F"/>
    <w:rsid w:val="00550D71"/>
    <w:rsid w:val="005513CD"/>
    <w:rsid w:val="00554D2C"/>
    <w:rsid w:val="005559DB"/>
    <w:rsid w:val="00557AEB"/>
    <w:rsid w:val="00561B2E"/>
    <w:rsid w:val="00580735"/>
    <w:rsid w:val="00582049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23E19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3A0F"/>
    <w:rsid w:val="00B76FCC"/>
    <w:rsid w:val="00B8018D"/>
    <w:rsid w:val="00B80A7C"/>
    <w:rsid w:val="00B870F5"/>
    <w:rsid w:val="00B91C85"/>
    <w:rsid w:val="00B94888"/>
    <w:rsid w:val="00B95564"/>
    <w:rsid w:val="00BB175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0CB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677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5BB0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02D5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1F0D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DE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ls-info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6FFD02-0AD0-4BD1-9A6A-5BD27F3E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cp:lastPrinted>2023-05-23T12:40:00Z</cp:lastPrinted>
  <dcterms:created xsi:type="dcterms:W3CDTF">2023-09-06T06:46:00Z</dcterms:created>
  <dcterms:modified xsi:type="dcterms:W3CDTF">2023-09-06T08:11:00Z</dcterms:modified>
</cp:coreProperties>
</file>