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A2" w:rsidRDefault="000C2BA2" w:rsidP="000C2BA2">
      <w:r>
        <w:rPr>
          <w:noProof/>
          <w:lang w:eastAsia="ru-RU"/>
        </w:rPr>
        <w:drawing>
          <wp:inline distT="0" distB="0" distL="0" distR="0" wp14:anchorId="272FE4A2" wp14:editId="7362F2E4">
            <wp:extent cx="1895475" cy="676275"/>
            <wp:effectExtent l="0" t="0" r="9525" b="9525"/>
            <wp:docPr id="1" name="Рисунок 1" descr="Логотип_ЦиП_Удмуртэне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ЦиП_Удмуртэнер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A2" w:rsidRDefault="000C2BA2" w:rsidP="000C2BA2"/>
    <w:p w:rsidR="000C2BA2" w:rsidRDefault="000C2BA2" w:rsidP="000C2BA2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0C2BA2" w:rsidRDefault="003D524F" w:rsidP="000C2BA2">
      <w:pPr>
        <w:spacing w:before="240"/>
        <w:ind w:right="-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05</w:t>
      </w:r>
      <w:r w:rsidR="000C2BA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октяб</w:t>
      </w:r>
      <w:r w:rsidR="002A4B45">
        <w:rPr>
          <w:rFonts w:ascii="Arial Narrow" w:hAnsi="Arial Narrow" w:cs="Arial"/>
          <w:b/>
        </w:rPr>
        <w:t>ря</w:t>
      </w:r>
      <w:r w:rsidR="000C2BA2">
        <w:rPr>
          <w:rFonts w:ascii="Arial Narrow" w:hAnsi="Arial Narrow" w:cs="Arial"/>
          <w:b/>
        </w:rPr>
        <w:t xml:space="preserve"> 2023 г. </w:t>
      </w:r>
      <w:r w:rsidR="000C2BA2">
        <w:rPr>
          <w:rFonts w:ascii="Arial Narrow" w:hAnsi="Arial Narrow" w:cs="Arial"/>
          <w:b/>
        </w:rPr>
        <w:tab/>
      </w:r>
      <w:r w:rsidR="000C2BA2">
        <w:rPr>
          <w:rFonts w:ascii="Arial Narrow" w:hAnsi="Arial Narrow" w:cs="Arial"/>
          <w:b/>
        </w:rPr>
        <w:tab/>
      </w:r>
      <w:r w:rsidR="000C2BA2">
        <w:rPr>
          <w:rFonts w:ascii="Arial Narrow" w:hAnsi="Arial Narrow" w:cs="Arial"/>
          <w:b/>
        </w:rPr>
        <w:tab/>
      </w:r>
      <w:r w:rsidR="000C2BA2">
        <w:rPr>
          <w:rFonts w:ascii="Arial Narrow" w:hAnsi="Arial Narrow" w:cs="Arial"/>
          <w:b/>
        </w:rPr>
        <w:tab/>
      </w:r>
      <w:r w:rsidR="000C2BA2">
        <w:rPr>
          <w:rFonts w:ascii="Arial Narrow" w:hAnsi="Arial Narrow" w:cs="Arial"/>
          <w:b/>
        </w:rPr>
        <w:tab/>
      </w:r>
      <w:r w:rsidR="000C2BA2">
        <w:rPr>
          <w:rFonts w:ascii="Arial Narrow" w:hAnsi="Arial Narrow" w:cs="Arial"/>
          <w:b/>
        </w:rPr>
        <w:tab/>
      </w:r>
      <w:r w:rsidR="000C2BA2">
        <w:rPr>
          <w:rFonts w:ascii="Arial Narrow" w:hAnsi="Arial Narrow" w:cs="Arial"/>
          <w:b/>
        </w:rPr>
        <w:tab/>
      </w:r>
      <w:r w:rsidR="000C2BA2">
        <w:rPr>
          <w:rFonts w:ascii="Arial Narrow" w:hAnsi="Arial Narrow" w:cs="Arial"/>
          <w:b/>
        </w:rPr>
        <w:tab/>
      </w:r>
      <w:r w:rsidR="000C2BA2">
        <w:rPr>
          <w:rFonts w:ascii="Arial Narrow" w:hAnsi="Arial Narrow" w:cs="Arial"/>
          <w:b/>
        </w:rPr>
        <w:tab/>
      </w:r>
      <w:r w:rsidR="006B5FC2">
        <w:rPr>
          <w:rFonts w:ascii="Arial Narrow" w:hAnsi="Arial Narrow" w:cs="Arial"/>
          <w:b/>
        </w:rPr>
        <w:t xml:space="preserve">             </w:t>
      </w:r>
      <w:r w:rsidR="008F7DF4">
        <w:rPr>
          <w:rFonts w:ascii="Arial Narrow" w:hAnsi="Arial Narrow" w:cs="Arial"/>
          <w:b/>
        </w:rPr>
        <w:t xml:space="preserve"> </w:t>
      </w:r>
      <w:r w:rsidR="000C2BA2">
        <w:rPr>
          <w:rFonts w:ascii="Arial Narrow" w:hAnsi="Arial Narrow" w:cs="Arial"/>
          <w:b/>
        </w:rPr>
        <w:t>г. Ижевск</w:t>
      </w:r>
    </w:p>
    <w:p w:rsidR="001F0350" w:rsidRPr="001F0350" w:rsidRDefault="005A350F" w:rsidP="001F0350">
      <w:pPr>
        <w:spacing w:after="120" w:line="240" w:lineRule="auto"/>
        <w:ind w:firstLine="709"/>
        <w:jc w:val="center"/>
        <w:rPr>
          <w:rFonts w:ascii="Arial Narrow" w:hAnsi="Arial Narrow" w:cs="Segoe UI"/>
          <w:b/>
          <w:color w:val="000000"/>
          <w:sz w:val="28"/>
          <w:szCs w:val="28"/>
          <w:shd w:val="clear" w:color="auto" w:fill="FFFFFF"/>
        </w:rPr>
      </w:pPr>
      <w:r w:rsidRPr="001F0350">
        <w:rPr>
          <w:rFonts w:ascii="Arial Narrow" w:hAnsi="Arial Narrow" w:cs="Segoe UI"/>
          <w:b/>
          <w:color w:val="000000"/>
          <w:sz w:val="28"/>
          <w:szCs w:val="28"/>
          <w:shd w:val="clear" w:color="auto" w:fill="FFFFFF"/>
        </w:rPr>
        <w:t xml:space="preserve">Удмуртэнерго реализует </w:t>
      </w:r>
      <w:proofErr w:type="spellStart"/>
      <w:r w:rsidRPr="001F0350">
        <w:rPr>
          <w:rFonts w:ascii="Arial Narrow" w:hAnsi="Arial Narrow" w:cs="Segoe UI"/>
          <w:b/>
          <w:color w:val="000000"/>
          <w:sz w:val="28"/>
          <w:szCs w:val="28"/>
          <w:shd w:val="clear" w:color="auto" w:fill="FFFFFF"/>
        </w:rPr>
        <w:t>энергосервисные</w:t>
      </w:r>
      <w:proofErr w:type="spellEnd"/>
      <w:r w:rsidRPr="001F0350">
        <w:rPr>
          <w:rFonts w:ascii="Arial Narrow" w:hAnsi="Arial Narrow" w:cs="Segoe UI"/>
          <w:b/>
          <w:color w:val="000000"/>
          <w:sz w:val="28"/>
          <w:szCs w:val="28"/>
          <w:shd w:val="clear" w:color="auto" w:fill="FFFFFF"/>
        </w:rPr>
        <w:t xml:space="preserve"> контракты на объектах теплоснабжения республики</w:t>
      </w:r>
    </w:p>
    <w:p w:rsidR="001F0350" w:rsidRPr="001F0350" w:rsidRDefault="005A350F" w:rsidP="001823E7">
      <w:pPr>
        <w:spacing w:after="120" w:line="240" w:lineRule="auto"/>
        <w:ind w:firstLine="709"/>
        <w:jc w:val="both"/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</w:pPr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Филиал ПАО «Россети Центр и Приволжье» – «Удмуртэнерго» реализовал первые </w:t>
      </w:r>
      <w:proofErr w:type="spellStart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энергосервисные</w:t>
      </w:r>
      <w:proofErr w:type="spellEnd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 контракты на объектах теплоснабжения Глазовского района Удмуртской Республики.</w:t>
      </w:r>
    </w:p>
    <w:p w:rsidR="005A350F" w:rsidRPr="001F0350" w:rsidRDefault="005A350F" w:rsidP="001823E7">
      <w:pPr>
        <w:spacing w:after="120" w:line="240" w:lineRule="auto"/>
        <w:ind w:firstLine="709"/>
        <w:jc w:val="both"/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</w:pPr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В селе </w:t>
      </w:r>
      <w:proofErr w:type="spellStart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Парзи</w:t>
      </w:r>
      <w:proofErr w:type="spellEnd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 и деревне </w:t>
      </w:r>
      <w:proofErr w:type="spellStart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Трубашур</w:t>
      </w:r>
      <w:proofErr w:type="spellEnd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 десятки лет работали угольные котельные. Они морально устарели, загрязняли окружающую среду, а также были финансово </w:t>
      </w:r>
      <w:proofErr w:type="spellStart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затратны</w:t>
      </w:r>
      <w:proofErr w:type="spellEnd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. К прочим расходам ежегодно добавлялись плата за негативное воздействие на окружающую среду от стационарных источников, а также затраты на утилизацию шлака, образующегося после сжигания угля. </w:t>
      </w:r>
    </w:p>
    <w:p w:rsidR="001F0350" w:rsidRPr="001F0350" w:rsidRDefault="005A350F" w:rsidP="001823E7">
      <w:pPr>
        <w:spacing w:after="120" w:line="240" w:lineRule="auto"/>
        <w:ind w:firstLine="709"/>
        <w:jc w:val="both"/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</w:pPr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По условиям </w:t>
      </w:r>
      <w:proofErr w:type="spellStart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энергосервисных</w:t>
      </w:r>
      <w:proofErr w:type="spellEnd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 контрактов, рядом со старыми угольным</w:t>
      </w:r>
      <w:bookmarkStart w:id="0" w:name="_GoBack"/>
      <w:bookmarkEnd w:id="0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и котельными, выведенными в резерв, были установлены новые </w:t>
      </w:r>
      <w:proofErr w:type="spellStart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блочно</w:t>
      </w:r>
      <w:proofErr w:type="spellEnd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-модульные газовые котельные мощностью 1,5 МВт каждая. В настоящее время завершаются пуско-наладочные работы нового оборудования. С началом отопительного периода обогревать населенные пункты будут уже новые источники теплоснабжения.</w:t>
      </w:r>
    </w:p>
    <w:p w:rsidR="001F0350" w:rsidRPr="001F0350" w:rsidRDefault="005A350F" w:rsidP="001823E7">
      <w:pPr>
        <w:spacing w:after="120" w:line="240" w:lineRule="auto"/>
        <w:ind w:firstLine="709"/>
        <w:jc w:val="both"/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</w:pPr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Новые газовые котельные оснащены </w:t>
      </w:r>
      <w:proofErr w:type="spellStart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погодозависимой</w:t>
      </w:r>
      <w:proofErr w:type="spellEnd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 автоматикой, которая самостоятельно выстраивает оптимальные режимы работы. Контролироваться работа новых источников теплоснабжения будет дистанционно.</w:t>
      </w:r>
    </w:p>
    <w:p w:rsidR="001F0350" w:rsidRPr="001F0350" w:rsidRDefault="005A350F" w:rsidP="001823E7">
      <w:pPr>
        <w:spacing w:after="120" w:line="240" w:lineRule="auto"/>
        <w:ind w:firstLine="709"/>
        <w:jc w:val="both"/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</w:pPr>
      <w:proofErr w:type="spellStart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Теплоэнергосервисные</w:t>
      </w:r>
      <w:proofErr w:type="spellEnd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 контракты, как перспективное направление в деятельности филиала «Удмуртэнерго», позволяют повысить надежность теплоснабжения потребителей, снизить выбросы в окружающую среду, оптимизировать расходы.</w:t>
      </w:r>
    </w:p>
    <w:p w:rsidR="00256421" w:rsidRPr="001F0350" w:rsidRDefault="005A350F" w:rsidP="001823E7">
      <w:pPr>
        <w:spacing w:after="12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Экологичность</w:t>
      </w:r>
      <w:proofErr w:type="spellEnd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 сегодня один из ключевых драйверов повышения эффективности топливно-энергетического комплекса</w:t>
      </w:r>
      <w:proofErr w:type="gramEnd"/>
      <w:r w:rsidRPr="001F0350">
        <w:rPr>
          <w:rFonts w:ascii="Arial Narrow" w:hAnsi="Arial Narrow" w:cs="Segoe UI"/>
          <w:color w:val="000000"/>
          <w:sz w:val="24"/>
          <w:szCs w:val="24"/>
          <w:shd w:val="clear" w:color="auto" w:fill="FFFFFF"/>
        </w:rPr>
        <w:t>, – говорит заместитель генерального директора – директор филиала «Удмуртэнерго» Андрей Малышев. – Экономическая эффективность при переводе котельных, работающих на угле или мазуте на тепловые источники, работающие на природном газе возрастает как минимум на 30%, что позволяет обеспечить быстрый срок окупаемости проектов и в дальнейшем экономить значительные средства потребителей. Филиал «Удмуртэнерго» планирует продолжать работу в этом направлении».</w:t>
      </w:r>
    </w:p>
    <w:p w:rsidR="00256421" w:rsidRPr="00DA604C" w:rsidRDefault="00256421" w:rsidP="001823E7">
      <w:pPr>
        <w:spacing w:after="120" w:line="240" w:lineRule="auto"/>
        <w:ind w:firstLine="709"/>
        <w:jc w:val="both"/>
        <w:rPr>
          <w:rFonts w:ascii="Arial Narrow" w:hAnsi="Arial Narrow"/>
          <w:sz w:val="24"/>
        </w:rPr>
      </w:pPr>
    </w:p>
    <w:p w:rsidR="000C2BA2" w:rsidRDefault="000C2BA2" w:rsidP="000C2BA2">
      <w:pPr>
        <w:spacing w:after="120" w:line="240" w:lineRule="auto"/>
        <w:ind w:firstLine="709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Отдел по связям с общественностью</w:t>
      </w:r>
    </w:p>
    <w:p w:rsidR="000C2BA2" w:rsidRDefault="000C2BA2" w:rsidP="000C2BA2">
      <w:pPr>
        <w:spacing w:after="120" w:line="24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«Россети Центр и Приволжье Удмуртэнерго» </w:t>
      </w:r>
    </w:p>
    <w:p w:rsidR="000C2BA2" w:rsidRDefault="000C2BA2" w:rsidP="000C2BA2">
      <w:pPr>
        <w:spacing w:after="120" w:line="240" w:lineRule="auto"/>
        <w:jc w:val="right"/>
        <w:rPr>
          <w:rFonts w:ascii="Arial Narrow" w:hAnsi="Arial Narrow" w:cs="Arial"/>
          <w:b/>
          <w:bCs/>
          <w:sz w:val="24"/>
          <w:szCs w:val="24"/>
          <w:lang w:val="en-US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Тел</w:t>
      </w:r>
      <w:r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.: (3412) 938-338, </w:t>
      </w:r>
    </w:p>
    <w:p w:rsidR="000C2BA2" w:rsidRDefault="000C2BA2" w:rsidP="000C2BA2">
      <w:pPr>
        <w:spacing w:after="120" w:line="240" w:lineRule="auto"/>
        <w:jc w:val="right"/>
        <w:rPr>
          <w:rFonts w:ascii="Arial Narrow" w:hAnsi="Arial Narrow" w:cs="Arial"/>
          <w:b/>
          <w:bCs/>
          <w:sz w:val="24"/>
          <w:szCs w:val="24"/>
          <w:lang w:val="en-US"/>
        </w:rPr>
      </w:pPr>
      <w:proofErr w:type="gramStart"/>
      <w:r>
        <w:rPr>
          <w:rFonts w:ascii="Arial Narrow" w:hAnsi="Arial Narrow" w:cs="Arial"/>
          <w:b/>
          <w:bCs/>
          <w:sz w:val="24"/>
          <w:szCs w:val="24"/>
          <w:lang w:val="en-US"/>
        </w:rPr>
        <w:t>e-mail</w:t>
      </w:r>
      <w:proofErr w:type="gramEnd"/>
      <w:r>
        <w:rPr>
          <w:rFonts w:ascii="Arial Narrow" w:hAnsi="Arial Narrow" w:cs="Arial"/>
          <w:b/>
          <w:bCs/>
          <w:sz w:val="24"/>
          <w:szCs w:val="24"/>
          <w:lang w:val="en-US"/>
        </w:rPr>
        <w:t>: Krotikov.MA@ud.mrsk-cp.ru</w:t>
      </w:r>
    </w:p>
    <w:p w:rsidR="000C2BA2" w:rsidRDefault="000C2BA2" w:rsidP="000C2BA2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______________________________________________________________________________________________________</w:t>
      </w:r>
    </w:p>
    <w:p w:rsidR="000C2BA2" w:rsidRDefault="000C2BA2" w:rsidP="000C2BA2">
      <w:pPr>
        <w:spacing w:before="100" w:beforeAutospacing="1" w:after="100" w:afterAutospacing="1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 xml:space="preserve">«Россети Центр и </w:t>
      </w:r>
      <w:proofErr w:type="gramStart"/>
      <w:r>
        <w:rPr>
          <w:rFonts w:ascii="Arial Narrow" w:hAnsi="Arial Narrow"/>
          <w:b/>
          <w:bCs/>
          <w:i/>
          <w:iCs/>
          <w:sz w:val="20"/>
          <w:szCs w:val="20"/>
        </w:rPr>
        <w:t>Приволжье»*</w:t>
      </w:r>
      <w:proofErr w:type="gramEnd"/>
      <w:r>
        <w:rPr>
          <w:rFonts w:ascii="Arial Narrow" w:hAnsi="Arial Narrow"/>
          <w:b/>
          <w:bCs/>
          <w:i/>
          <w:iCs/>
          <w:sz w:val="20"/>
          <w:szCs w:val="20"/>
        </w:rPr>
        <w:t xml:space="preserve"> – бренд ПАО «Россети Центр и Приволжье» (находится под управлением «Россети Центр» - бренд ПАО «Россети Центр») </w:t>
      </w:r>
      <w:r>
        <w:rPr>
          <w:rFonts w:ascii="Arial Narrow" w:hAnsi="Arial Narrow"/>
          <w:i/>
          <w:iCs/>
          <w:sz w:val="20"/>
          <w:szCs w:val="20"/>
        </w:rPr>
        <w:t xml:space="preserve">– дочернее общество крупнейшей в Российской Федерации </w:t>
      </w:r>
      <w:r>
        <w:rPr>
          <w:rFonts w:ascii="Arial Narrow" w:hAnsi="Arial Narrow"/>
          <w:i/>
          <w:iCs/>
          <w:sz w:val="20"/>
          <w:szCs w:val="20"/>
        </w:rPr>
        <w:lastRenderedPageBreak/>
        <w:t xml:space="preserve">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0C2BA2" w:rsidRDefault="000C2BA2" w:rsidP="000C2BA2">
      <w:pPr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Под управлением компании находится 285 тыс. км воздушных и кабельных линий электропередачи, свыше 1,5 тыс. подстанций 35-220 кВ, 67 тыс. трансформаторных подстанций 6-35/0,4 кВ и распределительных пунктов 6-10 кВ. Общая мощность этих энергообъектов превышает 44,6 тыс. МВА. </w:t>
      </w:r>
    </w:p>
    <w:p w:rsidR="000C2BA2" w:rsidRDefault="000C2BA2" w:rsidP="000C2BA2">
      <w:pPr>
        <w:shd w:val="clear" w:color="auto" w:fill="FFFFFF"/>
        <w:spacing w:before="120" w:after="120"/>
        <w:ind w:right="57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0C2BA2" w:rsidRDefault="000C2BA2" w:rsidP="000C2BA2">
      <w:pPr>
        <w:spacing w:after="2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  <w:bdr w:val="none" w:sz="0" w:space="0" w:color="auto" w:frame="1"/>
          <w:shd w:val="clear" w:color="auto" w:fill="FFFFFF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0C2BA2" w:rsidRDefault="000C2BA2" w:rsidP="000C2BA2">
      <w:pPr>
        <w:spacing w:before="160"/>
        <w:jc w:val="both"/>
        <w:rPr>
          <w:i/>
          <w:iCs/>
          <w:sz w:val="20"/>
          <w:szCs w:val="20"/>
          <w:lang w:eastAsia="ru-RU"/>
        </w:rPr>
      </w:pPr>
      <w:r>
        <w:rPr>
          <w:rFonts w:ascii="Arial Narrow" w:hAnsi="Arial Narrow"/>
          <w:b/>
          <w:bCs/>
          <w:i/>
          <w:iCs/>
          <w:sz w:val="20"/>
          <w:szCs w:val="20"/>
          <w:shd w:val="clear" w:color="auto" w:fill="FFFFFF"/>
        </w:rPr>
        <w:t>Компания «Россети»</w:t>
      </w:r>
      <w:r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>
        <w:rPr>
          <w:rFonts w:ascii="Arial Narrow" w:hAnsi="Arial Narrow"/>
          <w:i/>
          <w:iCs/>
          <w:sz w:val="20"/>
          <w:szCs w:val="20"/>
          <w:shd w:val="clear" w:color="auto" w:fill="FFFFFF"/>
        </w:rPr>
        <w:t>кВт·ч</w:t>
      </w:r>
      <w:proofErr w:type="spellEnd"/>
      <w:r>
        <w:rPr>
          <w:rFonts w:ascii="Arial Narrow" w:hAnsi="Arial Narrow"/>
          <w:i/>
          <w:iCs/>
          <w:sz w:val="20"/>
          <w:szCs w:val="20"/>
          <w:shd w:val="clear" w:color="auto" w:fill="FFFFFF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0C2BA2" w:rsidRDefault="000C2BA2" w:rsidP="000C2BA2"/>
    <w:p w:rsidR="0069755F" w:rsidRDefault="00810EF6"/>
    <w:sectPr w:rsidR="0069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A2"/>
    <w:rsid w:val="00035902"/>
    <w:rsid w:val="00070653"/>
    <w:rsid w:val="000C2BA2"/>
    <w:rsid w:val="001014C3"/>
    <w:rsid w:val="001362CB"/>
    <w:rsid w:val="001823E7"/>
    <w:rsid w:val="001D4985"/>
    <w:rsid w:val="001F0350"/>
    <w:rsid w:val="001F0ACE"/>
    <w:rsid w:val="002251AD"/>
    <w:rsid w:val="00230D0A"/>
    <w:rsid w:val="00256421"/>
    <w:rsid w:val="00257C67"/>
    <w:rsid w:val="002A4B45"/>
    <w:rsid w:val="003D524F"/>
    <w:rsid w:val="003E66F9"/>
    <w:rsid w:val="00420E4B"/>
    <w:rsid w:val="005459D5"/>
    <w:rsid w:val="00577D8D"/>
    <w:rsid w:val="005A350F"/>
    <w:rsid w:val="00622743"/>
    <w:rsid w:val="00631371"/>
    <w:rsid w:val="006645B4"/>
    <w:rsid w:val="00671E0E"/>
    <w:rsid w:val="006B5FC2"/>
    <w:rsid w:val="006D4358"/>
    <w:rsid w:val="006E4345"/>
    <w:rsid w:val="00810EF6"/>
    <w:rsid w:val="00826AFD"/>
    <w:rsid w:val="00845CA0"/>
    <w:rsid w:val="008B58DC"/>
    <w:rsid w:val="008F7DF4"/>
    <w:rsid w:val="009244A5"/>
    <w:rsid w:val="009463FF"/>
    <w:rsid w:val="00A24E85"/>
    <w:rsid w:val="00A31681"/>
    <w:rsid w:val="00AA755B"/>
    <w:rsid w:val="00B365CE"/>
    <w:rsid w:val="00BC1E18"/>
    <w:rsid w:val="00C97AC1"/>
    <w:rsid w:val="00CD6758"/>
    <w:rsid w:val="00D11AD1"/>
    <w:rsid w:val="00D33348"/>
    <w:rsid w:val="00D50971"/>
    <w:rsid w:val="00DA604C"/>
    <w:rsid w:val="00E14ACE"/>
    <w:rsid w:val="00E65291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8572-ED9B-44A5-9EBC-9A4C7D52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2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Анастасия Романовна</dc:creator>
  <cp:keywords/>
  <dc:description/>
  <cp:lastModifiedBy>Кротиков Михаил Александрович</cp:lastModifiedBy>
  <cp:revision>2</cp:revision>
  <cp:lastPrinted>2023-10-04T11:23:00Z</cp:lastPrinted>
  <dcterms:created xsi:type="dcterms:W3CDTF">2023-10-05T07:26:00Z</dcterms:created>
  <dcterms:modified xsi:type="dcterms:W3CDTF">2023-10-05T07:26:00Z</dcterms:modified>
</cp:coreProperties>
</file>