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AB6DF9" w:rsidRPr="008E79A3" w:rsidRDefault="008E79A3" w:rsidP="008E79A3">
            <w:pPr>
              <w:jc w:val="center"/>
              <w:rPr>
                <w:b/>
                <w:sz w:val="28"/>
                <w:szCs w:val="28"/>
              </w:rPr>
            </w:pPr>
            <w:r w:rsidRPr="008E79A3">
              <w:rPr>
                <w:b/>
                <w:sz w:val="28"/>
                <w:szCs w:val="28"/>
              </w:rPr>
              <w:t>В «ТНС энерго» стартовал конкурс «Энергия профессионалов-2023»</w:t>
            </w:r>
          </w:p>
          <w:p w:rsidR="008E79A3" w:rsidRPr="00A71F23" w:rsidRDefault="008E79A3" w:rsidP="008E79A3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DF0BCC">
              <w:rPr>
                <w:i/>
                <w:sz w:val="28"/>
                <w:szCs w:val="28"/>
              </w:rPr>
              <w:t>2</w:t>
            </w:r>
            <w:r w:rsidR="00A033F6">
              <w:rPr>
                <w:i/>
                <w:sz w:val="28"/>
                <w:szCs w:val="28"/>
              </w:rPr>
              <w:t xml:space="preserve"> ноября</w:t>
            </w:r>
            <w:r w:rsidR="001A2C3B">
              <w:rPr>
                <w:i/>
                <w:sz w:val="28"/>
                <w:szCs w:val="28"/>
              </w:rPr>
              <w:t xml:space="preserve"> </w:t>
            </w:r>
            <w:r w:rsidR="00513C62" w:rsidRPr="00281C6A">
              <w:rPr>
                <w:i/>
                <w:sz w:val="28"/>
                <w:szCs w:val="28"/>
              </w:rPr>
              <w:t>2023 года, г. Краснодар.</w:t>
            </w:r>
            <w:r>
              <w:rPr>
                <w:i/>
              </w:rPr>
              <w:t xml:space="preserve"> </w:t>
            </w:r>
            <w:r w:rsidRPr="008E79A3">
              <w:rPr>
                <w:sz w:val="28"/>
                <w:szCs w:val="28"/>
              </w:rPr>
              <w:t xml:space="preserve">В компаниях Группы «ТНС энерго» объявлен второй конкурс профессионального мастерства «Энергия профессионалов». В нем принимают участие сотрудники всех 10 региональных энергосбытовых компаний «ТНС энерго» – а это около семи тысяч человек. </w:t>
            </w:r>
          </w:p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sz w:val="28"/>
                <w:szCs w:val="28"/>
              </w:rPr>
              <w:t>Самый масштабный профессиональный конкурс холдинга проводится в нескольких номинациях:</w:t>
            </w:r>
          </w:p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sz w:val="28"/>
                <w:szCs w:val="28"/>
              </w:rPr>
              <w:t>«Талант Непревзойденного Сотрудничества» (среди работников и подразделений дочерних обществ),</w:t>
            </w:r>
          </w:p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sz w:val="28"/>
                <w:szCs w:val="28"/>
              </w:rPr>
              <w:t>«Точка Наблюдения Сервиса» (среди дочерних обществ),</w:t>
            </w:r>
          </w:p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sz w:val="28"/>
                <w:szCs w:val="28"/>
              </w:rPr>
              <w:t xml:space="preserve">«Территория Наивысшего Совершенства» (среди дочерних обществ). </w:t>
            </w:r>
          </w:p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sz w:val="28"/>
                <w:szCs w:val="28"/>
              </w:rPr>
              <w:t xml:space="preserve">Победители и призеры будут определены на основе выбора абонентов, которым предложено оценить качество обслуживания, внешний вид представительств и Центров обслуживания, компетентность сотрудников, онлайн-сервисы и другие критерии. </w:t>
            </w:r>
          </w:p>
          <w:p w:rsidR="00772AED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sz w:val="28"/>
                <w:szCs w:val="28"/>
              </w:rPr>
              <w:t>Уважаемые потребители, помогите сделать нашу работу лучше – заполните в личном кабинете анкеты, оценивающие работу энерге</w:t>
            </w:r>
            <w:r w:rsidR="00DF0BCC">
              <w:rPr>
                <w:sz w:val="28"/>
                <w:szCs w:val="28"/>
              </w:rPr>
              <w:t xml:space="preserve">тиков, до 10 декабря 2023 года, пройдя по </w:t>
            </w:r>
            <w:hyperlink r:id="rId9" w:history="1">
              <w:r w:rsidR="00DF0BCC" w:rsidRPr="00DF0BCC">
                <w:rPr>
                  <w:rStyle w:val="aa"/>
                  <w:sz w:val="28"/>
                  <w:szCs w:val="28"/>
                </w:rPr>
                <w:t>ссылке</w:t>
              </w:r>
            </w:hyperlink>
            <w:r w:rsidR="00DF0BCC">
              <w:rPr>
                <w:sz w:val="28"/>
                <w:szCs w:val="28"/>
              </w:rPr>
              <w:t>.</w:t>
            </w:r>
          </w:p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i/>
                <w:sz w:val="28"/>
                <w:szCs w:val="28"/>
              </w:rPr>
              <w:t>«Системный подход к качеству обслуживания и непрерывная работа по его повышению – одни из основных приоритетов Группы компаний «ТНС энерго»,</w:t>
            </w:r>
            <w:r w:rsidRPr="008E79A3">
              <w:rPr>
                <w:sz w:val="28"/>
                <w:szCs w:val="28"/>
              </w:rPr>
              <w:t xml:space="preserve"> – отмечает генеральный директор ПАО ГК «ТНС энерго» Елена Стельнова. – </w:t>
            </w:r>
            <w:r w:rsidRPr="008E79A3">
              <w:rPr>
                <w:i/>
                <w:sz w:val="28"/>
                <w:szCs w:val="28"/>
              </w:rPr>
              <w:t>Нам важно получить обратную связь от наших абонентов, узнать об их потребностях и пожеланиях, чтобы продолжать совершенствовать механизмы взаимодействия с ними и внедрять новые успешные практики».</w:t>
            </w:r>
            <w:r w:rsidRPr="008E79A3">
              <w:rPr>
                <w:sz w:val="28"/>
                <w:szCs w:val="28"/>
              </w:rPr>
              <w:t xml:space="preserve">   </w:t>
            </w:r>
          </w:p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sz w:val="28"/>
                <w:szCs w:val="28"/>
              </w:rPr>
              <w:t>На основе нескольких рейтингов будет сформирован итоговый рейтинг конкурса профмастерства. Результаты состязания будут подведены в преддверии Дня энергетика.</w:t>
            </w:r>
          </w:p>
          <w:p w:rsidR="008E79A3" w:rsidRPr="00EF238B" w:rsidRDefault="008E79A3" w:rsidP="008E79A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E4270" w:rsidRDefault="007E4270" w:rsidP="007E4270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6402B0" w:rsidRDefault="00DF0BCC" w:rsidP="00FF31EB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962025" cy="962025"/>
                  <wp:effectExtent l="0" t="0" r="9525" b="9525"/>
                  <wp:docPr id="1" name="Рисунок 1" descr="C:\Users\shehovcova\AppData\Local\Microsoft\Windows\INetCache\Content.Word\ТНС энерго Кубан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hovcova\AppData\Local\Microsoft\Windows\INetCache\Content.Word\ТНС энерго Кубан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402B0" w:rsidRPr="00FF31EB" w:rsidRDefault="006402B0" w:rsidP="00FF31EB">
            <w:pPr>
              <w:jc w:val="both"/>
              <w:rPr>
                <w:sz w:val="28"/>
                <w:szCs w:val="28"/>
              </w:rPr>
            </w:pPr>
          </w:p>
          <w:p w:rsidR="00B562EB" w:rsidRDefault="00B562EB" w:rsidP="00B562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B21AF" w:rsidRPr="000759C6" w:rsidRDefault="005B21AF" w:rsidP="00B33F78">
            <w:pPr>
              <w:shd w:val="clear" w:color="auto" w:fill="FFFFFF"/>
            </w:pPr>
          </w:p>
        </w:tc>
      </w:tr>
      <w:tr w:rsidR="00954A6D" w:rsidRPr="00DF0BCC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DF0BCC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DF0BCC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DF0BCC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DF0BCC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DF0BCC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D1" w:rsidRDefault="009A2DD1">
      <w:r>
        <w:separator/>
      </w:r>
    </w:p>
  </w:endnote>
  <w:endnote w:type="continuationSeparator" w:id="0">
    <w:p w:rsidR="009A2DD1" w:rsidRDefault="009A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D1" w:rsidRDefault="009A2DD1">
      <w:r>
        <w:separator/>
      </w:r>
    </w:p>
  </w:footnote>
  <w:footnote w:type="continuationSeparator" w:id="0">
    <w:p w:rsidR="009A2DD1" w:rsidRDefault="009A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0BCC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18"/>
  </w:num>
  <w:num w:numId="5">
    <w:abstractNumId w:val="34"/>
  </w:num>
  <w:num w:numId="6">
    <w:abstractNumId w:val="32"/>
  </w:num>
  <w:num w:numId="7">
    <w:abstractNumId w:val="32"/>
    <w:lvlOverride w:ilvl="3">
      <w:lvl w:ilvl="3">
        <w:numFmt w:val="decimal"/>
        <w:lvlText w:val="%4."/>
        <w:lvlJc w:val="left"/>
      </w:lvl>
    </w:lvlOverride>
  </w:num>
  <w:num w:numId="8">
    <w:abstractNumId w:val="3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3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6"/>
  </w:num>
  <w:num w:numId="15">
    <w:abstractNumId w:val="6"/>
  </w:num>
  <w:num w:numId="16">
    <w:abstractNumId w:val="28"/>
  </w:num>
  <w:num w:numId="17">
    <w:abstractNumId w:val="14"/>
  </w:num>
  <w:num w:numId="18">
    <w:abstractNumId w:val="10"/>
  </w:num>
  <w:num w:numId="19">
    <w:abstractNumId w:val="3"/>
  </w:num>
  <w:num w:numId="20">
    <w:abstractNumId w:val="30"/>
  </w:num>
  <w:num w:numId="21">
    <w:abstractNumId w:val="24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1"/>
  </w:num>
  <w:num w:numId="29">
    <w:abstractNumId w:val="36"/>
  </w:num>
  <w:num w:numId="30">
    <w:abstractNumId w:val="15"/>
  </w:num>
  <w:num w:numId="31">
    <w:abstractNumId w:val="25"/>
  </w:num>
  <w:num w:numId="32">
    <w:abstractNumId w:val="23"/>
  </w:num>
  <w:num w:numId="33">
    <w:abstractNumId w:val="35"/>
  </w:num>
  <w:num w:numId="34">
    <w:abstractNumId w:val="1"/>
  </w:num>
  <w:num w:numId="35">
    <w:abstractNumId w:val="7"/>
  </w:num>
  <w:num w:numId="36">
    <w:abstractNumId w:val="17"/>
  </w:num>
  <w:num w:numId="37">
    <w:abstractNumId w:val="20"/>
  </w:num>
  <w:num w:numId="38">
    <w:abstractNumId w:val="1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5DE8"/>
    <w:rsid w:val="000117C0"/>
    <w:rsid w:val="00015457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103D7C"/>
    <w:rsid w:val="00113F9A"/>
    <w:rsid w:val="0011590D"/>
    <w:rsid w:val="00120B24"/>
    <w:rsid w:val="00122C34"/>
    <w:rsid w:val="00122E7C"/>
    <w:rsid w:val="00141D78"/>
    <w:rsid w:val="0014650E"/>
    <w:rsid w:val="0014679F"/>
    <w:rsid w:val="00151ACD"/>
    <w:rsid w:val="00153DD7"/>
    <w:rsid w:val="00156559"/>
    <w:rsid w:val="001608CA"/>
    <w:rsid w:val="001619AE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0FF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3549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21EB"/>
    <w:rsid w:val="00752F5D"/>
    <w:rsid w:val="007553C5"/>
    <w:rsid w:val="00760E58"/>
    <w:rsid w:val="007625CA"/>
    <w:rsid w:val="00764D0E"/>
    <w:rsid w:val="00766EF7"/>
    <w:rsid w:val="00772AED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4270"/>
    <w:rsid w:val="007F3F84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35CF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0BCC"/>
    <w:rsid w:val="00DF4351"/>
    <w:rsid w:val="00DF6BA4"/>
    <w:rsid w:val="00DF7E17"/>
    <w:rsid w:val="00E01498"/>
    <w:rsid w:val="00E021C6"/>
    <w:rsid w:val="00E126BA"/>
    <w:rsid w:val="00E20CC6"/>
    <w:rsid w:val="00E250D8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87540"/>
    <w:rsid w:val="00E93539"/>
    <w:rsid w:val="00E93E01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2C58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lk.kuban.tns-e.ru/auth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982942-BB6D-4272-B1C0-E0BB0C23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76</cp:revision>
  <cp:lastPrinted>2023-05-23T12:40:00Z</cp:lastPrinted>
  <dcterms:created xsi:type="dcterms:W3CDTF">2023-10-10T07:15:00Z</dcterms:created>
  <dcterms:modified xsi:type="dcterms:W3CDTF">2023-11-22T10:29:00Z</dcterms:modified>
</cp:coreProperties>
</file>