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1d1c1d"/>
          <w:sz w:val="20"/>
          <w:szCs w:val="20"/>
          <w:shd w:fill="f9f9f9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d1c1d"/>
          <w:sz w:val="20"/>
          <w:szCs w:val="20"/>
          <w:shd w:fill="f9f9f9" w:val="clear"/>
          <w:rtl w:val="0"/>
        </w:rPr>
        <w:t xml:space="preserve">ГК ПРОТЕК и Офис Здравсити 13 октября впервые открыли свои двери для всех HR-специалистов, неравнодушных к заботе о здоровье своих сотрудниках и представителей компаний-поставщиков решений для здоровья и well-being.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1d1c1d"/>
          <w:sz w:val="20"/>
          <w:szCs w:val="20"/>
          <w:shd w:fill="f9f9f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340" w:before="340" w:line="288" w:lineRule="auto"/>
        <w:rPr>
          <w:rFonts w:ascii="Montserrat" w:cs="Montserrat" w:eastAsia="Montserrat" w:hAnsi="Montserrat"/>
          <w:b w:val="1"/>
          <w:sz w:val="18"/>
          <w:szCs w:val="18"/>
          <w:shd w:fill="f9f9f9" w:val="clear"/>
        </w:rPr>
      </w:pPr>
      <w:bookmarkStart w:colFirst="0" w:colLast="0" w:name="_tlnyqngd985c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shd w:fill="f9f9f9" w:val="clear"/>
          <w:rtl w:val="0"/>
        </w:rPr>
        <w:t xml:space="preserve">Здоровые сотрудники – это выгодно!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rPr>
          <w:rFonts w:ascii="Montserrat" w:cs="Montserrat" w:eastAsia="Montserrat" w:hAnsi="Montserrat"/>
          <w:color w:val="222222"/>
          <w:sz w:val="18"/>
          <w:szCs w:val="18"/>
          <w:shd w:fill="f9f9f9" w:val="clear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shd w:fill="f9f9f9" w:val="clear"/>
          <w:rtl w:val="0"/>
        </w:rPr>
        <w:t xml:space="preserve">Здоровье сотрудников, физическое и ментальное - ставят во главу угла крупные корпорации лидеры своих отраслей и небольшие бизнесы, которым важно “выиграть” своего кандидата на трудовом рынке. Сегодня невозможно представить успешную компанию, которая так или иначе не предоставляет льготы по заботе о здоровье своим сотрудникам. И речь не о привычном ДМС – современные компании уже давно и активно внедряют современные технологии в  программы поддержки здоровья) и обеспечения благополучия сотрудников, делая это базой, на которой строиться HR-бренд и корпоративная культура.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Montserrat" w:cs="Montserrat" w:eastAsia="Montserrat" w:hAnsi="Montserrat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22222"/>
          <w:sz w:val="18"/>
          <w:szCs w:val="18"/>
          <w:shd w:fill="f9f9f9" w:val="clear"/>
          <w:rtl w:val="0"/>
        </w:rPr>
        <w:t xml:space="preserve">13 октября директор платформы “Мое Здоровье”, Вероника Боровлева</w:t>
      </w: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shd w:fill="f9f9f9" w:val="clear"/>
          <w:rtl w:val="0"/>
        </w:rPr>
        <w:t xml:space="preserve"> на примере кейса аптечной сети РИГЛА рассказала аудитории, как зародилась идея собрать “собственный ДМС” для самой незащищенной и в то же время высоко-востребованной категории сотрудников - провизоров. Вероника поделилась, с какими вызовами сталкивалась внутренняя команда - построение с нуля рабочих процессов, нюансы разработки, смена стейкхолдеров, поиск путей монетизации,</w:t>
      </w:r>
      <w:r w:rsidDel="00000000" w:rsidR="00000000" w:rsidRPr="00000000">
        <w:rPr>
          <w:color w:val="1d1c1d"/>
          <w:sz w:val="23"/>
          <w:szCs w:val="23"/>
          <w:shd w:fill="f8f8f8" w:val="clear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чтобы в итоге объединится для создания продукта, который помогает росту эффективности от сотрудника к компании.</w:t>
      </w:r>
      <w:r w:rsidDel="00000000" w:rsidR="00000000" w:rsidRPr="00000000">
        <w:rPr>
          <w:rFonts w:ascii="Montserrat" w:cs="Montserrat" w:eastAsia="Montserrat" w:hAnsi="Montserrat"/>
          <w:color w:val="222222"/>
          <w:sz w:val="18"/>
          <w:szCs w:val="18"/>
          <w:shd w:fill="f9f9f9" w:val="clear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Проект вырос от механики обеспечения сотрудников медицинской онлайн-поддержкой в целую digital-экосистему, связывающую пациентов, клиники, фармкомпании, поставщиков медицинских и wellbeing товаров и услуг, аптеки и других участников системы здравоохранения в удобном мобильном формате– комментирует HRD аптечной сети РИГЛА, Наджеда Камышникова.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Montserrat" w:cs="Montserrat" w:eastAsia="Montserrat" w:hAnsi="Montserrat"/>
          <w:color w:val="1d1c1d"/>
          <w:sz w:val="18"/>
          <w:szCs w:val="18"/>
          <w:shd w:fill="f8f8f8" w:val="clear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d1c1d"/>
          <w:sz w:val="18"/>
          <w:szCs w:val="18"/>
          <w:shd w:fill="f8f8f8" w:val="clear"/>
          <w:rtl w:val="0"/>
        </w:rPr>
        <w:t xml:space="preserve">Мария Митряева, менеджер по заботе в  IT-компании Outlines Tech</w:t>
      </w:r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  поделилась кейсом, как укрепили команду и снизили текучку кадров с 32,4% до 9,2% при ограниченном бюджете. При том, что большинство сотрудников работают удаленно на сложных проектах. Главный лайфхак  — работа службы заботы о сотрудниках. Наши менеджеры знают об увлечениях, особенностях и планах каждого коллеги, что помогает попасть в «самое сердце». Они как друзья в компании, которые решают любой рабочий и даже личный вопрос и помогают развиваться бережно к себе. Менеджеры по заботе отличаются от HR тем, что всегда выступают на стороне именно коллеги, а не компании, и отстаивают его интересы»</w:t>
      </w:r>
    </w:p>
    <w:p w:rsidR="00000000" w:rsidDel="00000000" w:rsidP="00000000" w:rsidRDefault="00000000" w:rsidRPr="00000000" w14:paraId="00000007">
      <w:pPr>
        <w:shd w:fill="ffffff" w:val="clear"/>
        <w:rPr>
          <w:rFonts w:ascii="Montserrat" w:cs="Montserrat" w:eastAsia="Montserrat" w:hAnsi="Montserrat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1d1c1d"/>
          <w:sz w:val="18"/>
          <w:szCs w:val="18"/>
          <w:shd w:fill="f8f8f8" w:val="clear"/>
          <w:rtl w:val="0"/>
        </w:rPr>
        <w:t xml:space="preserve">“Хочу поблагодарить ГК ПРОТЕК, команду “Мое Здоровье” за интересный, профессиональный и очень уютный вечер-митап, посвященный практикам заботы о сотрудниках. Была Рада поделиться опытом своей компании и с удовольствием, интересом и даже приятным удивлением слушала про практики и опыт коллег. Очень радует, что в наши непростые времена компании находят время не только думать о прибыли, но и о состоянии своих сотрудников, исследовать его и предлагать новые решения для их поддержки.” - </w:t>
      </w:r>
      <w:r w:rsidDel="00000000" w:rsidR="00000000" w:rsidRPr="00000000">
        <w:rPr>
          <w:rFonts w:ascii="Montserrat" w:cs="Montserrat" w:eastAsia="Montserrat" w:hAnsi="Montserrat"/>
          <w:b w:val="1"/>
          <w:color w:val="1d1c1d"/>
          <w:sz w:val="18"/>
          <w:szCs w:val="18"/>
          <w:shd w:fill="f8f8f8" w:val="clear"/>
          <w:rtl w:val="0"/>
        </w:rPr>
        <w:t xml:space="preserve">комментирует Сусанна Зульфикарова, </w:t>
      </w: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18"/>
          <w:szCs w:val="18"/>
          <w:highlight w:val="white"/>
          <w:rtl w:val="0"/>
        </w:rPr>
        <w:t xml:space="preserve">HR-директор в международном банке HSBC, психолог, бизнес и executive-коуч.</w:t>
      </w:r>
    </w:p>
    <w:p w:rsidR="00000000" w:rsidDel="00000000" w:rsidP="00000000" w:rsidRDefault="00000000" w:rsidRPr="00000000" w14:paraId="00000008">
      <w:pPr>
        <w:shd w:fill="ffffff" w:val="clear"/>
        <w:rPr>
          <w:rFonts w:ascii="Montserrat" w:cs="Montserrat" w:eastAsia="Montserrat" w:hAnsi="Montserrat"/>
          <w:b w:val="1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33333"/>
          <w:sz w:val="18"/>
          <w:szCs w:val="18"/>
          <w:highlight w:val="white"/>
          <w:rtl w:val="0"/>
        </w:rPr>
        <w:t xml:space="preserve">Милан Макаров, партнер по решениям для клиентов платформы well-being решений для компаний Inbalansy</w:t>
      </w:r>
      <w:r w:rsidDel="00000000" w:rsidR="00000000" w:rsidRPr="00000000">
        <w:rPr>
          <w:rFonts w:ascii="Montserrat" w:cs="Montserrat" w:eastAsia="Montserrat" w:hAnsi="Montserrat"/>
          <w:color w:val="333333"/>
          <w:sz w:val="18"/>
          <w:szCs w:val="18"/>
          <w:highlight w:val="white"/>
          <w:rtl w:val="0"/>
        </w:rPr>
        <w:t xml:space="preserve"> рассказал как они проводили обучение руководителей навыкам поддержки своего ментального здоровья и проведению поддерживающего разговора с подчиненными, а также о влиянии на психологическую безопасность в команде и эффективность. В лёгкой и приятной атмосфере пообщались с гостями вечера про важность заботы о ментальном здоровье сотрудников и её влияние на бизнес.</w:t>
      </w:r>
    </w:p>
    <w:p w:rsidR="00000000" w:rsidDel="00000000" w:rsidP="00000000" w:rsidRDefault="00000000" w:rsidRPr="00000000" w14:paraId="0000000A">
      <w:pPr>
        <w:shd w:fill="ffffff" w:val="clear"/>
        <w:rPr>
          <w:rFonts w:ascii="Montserrat" w:cs="Montserrat" w:eastAsia="Montserrat" w:hAnsi="Montserrat"/>
          <w:color w:val="333333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/>
      </w:pPr>
      <w:r w:rsidDel="00000000" w:rsidR="00000000" w:rsidRPr="00000000">
        <w:rPr>
          <w:rFonts w:ascii="Montserrat" w:cs="Montserrat" w:eastAsia="Montserrat" w:hAnsi="Montserrat"/>
          <w:color w:val="333333"/>
          <w:sz w:val="18"/>
          <w:szCs w:val="18"/>
          <w:highlight w:val="white"/>
          <w:rtl w:val="0"/>
        </w:rPr>
        <w:t xml:space="preserve">В этот раз мы собрали в уютной и камерной обстановке 30+ гостей, представителей компаний которые держат руку “на пульсе” заботы о своем персонале,  и будем организовывать такие встречи снова, о чем вы всегда можете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18"/>
            <w:szCs w:val="18"/>
            <w:highlight w:val="white"/>
            <w:u w:val="single"/>
            <w:rtl w:val="0"/>
          </w:rPr>
          <w:t xml:space="preserve">узнать на нашем сайте в разделе “Мероприятия” </w:t>
        </w:r>
      </w:hyperlink>
      <w:r w:rsidDel="00000000" w:rsidR="00000000" w:rsidRPr="00000000">
        <w:rPr>
          <w:rFonts w:ascii="Montserrat" w:cs="Montserrat" w:eastAsia="Montserrat" w:hAnsi="Montserrat"/>
          <w:color w:val="333333"/>
          <w:sz w:val="18"/>
          <w:szCs w:val="18"/>
          <w:highlight w:val="white"/>
          <w:rtl w:val="0"/>
        </w:rPr>
        <w:t xml:space="preserve"> Будем рады вас видеть на наших HR-встречах!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ezdorovie.ru/eve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