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F5" w:rsidRPr="00F53FF5" w:rsidRDefault="00F53FF5" w:rsidP="00F53FF5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b/>
          <w:bCs/>
          <w:color w:val="36424D"/>
          <w:kern w:val="36"/>
          <w:sz w:val="32"/>
          <w:szCs w:val="36"/>
          <w:lang w:eastAsia="ru-RU"/>
        </w:rPr>
      </w:pPr>
      <w:r w:rsidRPr="00F53FF5">
        <w:rPr>
          <w:rFonts w:ascii="Arial" w:eastAsia="Times New Roman" w:hAnsi="Arial" w:cs="Arial"/>
          <w:b/>
          <w:bCs/>
          <w:color w:val="36424D"/>
          <w:kern w:val="36"/>
          <w:sz w:val="32"/>
          <w:szCs w:val="36"/>
          <w:lang w:eastAsia="ru-RU"/>
        </w:rPr>
        <w:t>Литературный онлайн-</w:t>
      </w:r>
      <w:proofErr w:type="spellStart"/>
      <w:r w:rsidRPr="00F53FF5">
        <w:rPr>
          <w:rFonts w:ascii="Arial" w:eastAsia="Times New Roman" w:hAnsi="Arial" w:cs="Arial"/>
          <w:b/>
          <w:bCs/>
          <w:color w:val="36424D"/>
          <w:kern w:val="36"/>
          <w:sz w:val="32"/>
          <w:szCs w:val="36"/>
          <w:lang w:eastAsia="ru-RU"/>
        </w:rPr>
        <w:t>квартирник</w:t>
      </w:r>
      <w:proofErr w:type="spellEnd"/>
      <w:r w:rsidRPr="00F53FF5">
        <w:rPr>
          <w:rFonts w:ascii="Arial" w:eastAsia="Times New Roman" w:hAnsi="Arial" w:cs="Arial"/>
          <w:b/>
          <w:bCs/>
          <w:color w:val="36424D"/>
          <w:kern w:val="36"/>
          <w:sz w:val="32"/>
          <w:szCs w:val="36"/>
          <w:lang w:eastAsia="ru-RU"/>
        </w:rPr>
        <w:t xml:space="preserve"> 2.0 </w:t>
      </w:r>
      <w:r>
        <w:rPr>
          <w:rFonts w:ascii="Arial" w:eastAsia="Times New Roman" w:hAnsi="Arial" w:cs="Arial"/>
          <w:b/>
          <w:bCs/>
          <w:color w:val="36424D"/>
          <w:kern w:val="36"/>
          <w:sz w:val="32"/>
          <w:szCs w:val="36"/>
          <w:lang w:eastAsia="ru-RU"/>
        </w:rPr>
        <w:br/>
      </w:r>
      <w:r w:rsidRPr="00F53FF5">
        <w:rPr>
          <w:rFonts w:ascii="Arial" w:eastAsia="Times New Roman" w:hAnsi="Arial" w:cs="Arial"/>
          <w:b/>
          <w:bCs/>
          <w:color w:val="36424D"/>
          <w:kern w:val="36"/>
          <w:sz w:val="32"/>
          <w:szCs w:val="36"/>
          <w:lang w:eastAsia="ru-RU"/>
        </w:rPr>
        <w:t>Всероссийского проекта «Языковая Арт-резиденция»</w:t>
      </w:r>
    </w:p>
    <w:p w:rsidR="00F53FF5" w:rsidRPr="00F53FF5" w:rsidRDefault="00F53FF5" w:rsidP="00BD3310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bookmarkStart w:id="0" w:name="_GoBack"/>
      <w:r w:rsidRPr="00F53FF5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24</w:t>
      </w:r>
      <w:r w:rsidR="00B70698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 </w:t>
      </w:r>
      <w:r w:rsidRPr="00F53FF5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марта в 12:00 МСК состоится Литературный онлайн-</w:t>
      </w:r>
      <w:proofErr w:type="spellStart"/>
      <w:r w:rsidRPr="00F53FF5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квартирник</w:t>
      </w:r>
      <w:proofErr w:type="spellEnd"/>
      <w:r w:rsidR="00917B58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 </w:t>
      </w:r>
      <w:r w:rsidRPr="00F53FF5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2.0 Всероссийского проекта</w:t>
      </w:r>
      <w:r w:rsidR="00917B58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 xml:space="preserve"> </w:t>
      </w:r>
      <w:r w:rsidRPr="00F53FF5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 xml:space="preserve">«Языковая Арт-резиденция». </w:t>
      </w:r>
      <w:r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Встреча будет посвяще</w:t>
      </w:r>
      <w:r w:rsidRPr="00F53FF5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а</w:t>
      </w:r>
      <w:r w:rsidRPr="00F53FF5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 xml:space="preserve"> сразу нескольким датам: Всемирному дню писателей (3</w:t>
      </w:r>
      <w:r w:rsidR="00917B58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 </w:t>
      </w:r>
      <w:r w:rsidRPr="00F53FF5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марта) и Всемирному дню поэзии (21</w:t>
      </w:r>
      <w:r w:rsidR="00917B58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 </w:t>
      </w:r>
      <w:r w:rsidRPr="00F53FF5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 xml:space="preserve">марта). В онлайн-формате в социальной сети </w:t>
      </w:r>
      <w:proofErr w:type="spellStart"/>
      <w:r w:rsidRPr="00F53FF5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ВКонтакте</w:t>
      </w:r>
      <w:proofErr w:type="spellEnd"/>
      <w:r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 xml:space="preserve"> </w:t>
      </w:r>
      <w:r w:rsidRPr="00F53FF5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участники проекта встретятся с членами Союза писателей России, современными поэтами и писателями, которые поделятся своим творчеством и практическими советами по</w:t>
      </w:r>
      <w:r w:rsidR="00917B58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 xml:space="preserve"> </w:t>
      </w:r>
      <w:r w:rsidRPr="00F53FF5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 xml:space="preserve">написанию литературных произведений, в </w:t>
      </w:r>
      <w:proofErr w:type="spellStart"/>
      <w:r w:rsidRPr="00F53FF5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т.ч</w:t>
      </w:r>
      <w:proofErr w:type="spellEnd"/>
      <w:r w:rsidRPr="00F53FF5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. на родных языках народов России.</w:t>
      </w:r>
    </w:p>
    <w:p w:rsidR="00F53FF5" w:rsidRPr="00F53FF5" w:rsidRDefault="00F53FF5" w:rsidP="00BD3310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В творческой встрече примут участие: </w:t>
      </w:r>
    </w:p>
    <w:p w:rsidR="00F53FF5" w:rsidRDefault="00F53FF5" w:rsidP="00BD3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 w:rsidRPr="00F53FF5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 xml:space="preserve">Марсель </w:t>
      </w:r>
      <w:proofErr w:type="spellStart"/>
      <w:r w:rsidRPr="00F53FF5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Салимов</w:t>
      </w:r>
      <w:proofErr w:type="spellEnd"/>
      <w:r w:rsidR="00917B58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 </w:t>
      </w:r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(Уфа, Башкортостан), писатель-сатирик, поэт, публицист, заслуженный работник культуры Российской Федерации и Башкирской ССР, народный писатель Республики Башкортостан и почётный член Экспертного Совета проекта;</w:t>
      </w:r>
    </w:p>
    <w:p w:rsidR="00F53FF5" w:rsidRPr="00F53FF5" w:rsidRDefault="000F17D6" w:rsidP="00BD3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6424D"/>
          <w:sz w:val="24"/>
          <w:szCs w:val="24"/>
          <w:lang w:eastAsia="ru-RU"/>
        </w:rPr>
        <w:t>Анжелика Засядько</w:t>
      </w:r>
      <w:r w:rsid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 (Москва), руководитель проекта «Языковая арт-резиденция» и пресс-службы АНО «Ресурсный центр в сфере национальных отношений»;</w:t>
      </w:r>
    </w:p>
    <w:p w:rsidR="00F53FF5" w:rsidRPr="00F53FF5" w:rsidRDefault="00F53FF5" w:rsidP="00BD3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 w:rsidRPr="00F53FF5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Андрей Тимофеев</w:t>
      </w:r>
      <w:r w:rsidR="00917B58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 (Москва), </w:t>
      </w:r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прозаик, критик, председатель Совета молодых литераторов при Союзе писателей России;</w:t>
      </w:r>
    </w:p>
    <w:p w:rsidR="00F53FF5" w:rsidRPr="00F53FF5" w:rsidRDefault="00F53FF5" w:rsidP="00BD3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proofErr w:type="spellStart"/>
      <w:r w:rsidRPr="00F53FF5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Миясат</w:t>
      </w:r>
      <w:proofErr w:type="spellEnd"/>
      <w:r w:rsidRPr="00F53FF5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 xml:space="preserve"> </w:t>
      </w:r>
      <w:proofErr w:type="spellStart"/>
      <w:r w:rsidRPr="00F53FF5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Муслимова</w:t>
      </w:r>
      <w:proofErr w:type="spellEnd"/>
      <w:r w:rsidR="00917B58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 </w:t>
      </w:r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(Махачкала, Дагестан),</w:t>
      </w:r>
      <w:r w:rsidR="00917B58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 </w:t>
      </w:r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председатель Дагестанского отделения Союза российских писателей,</w:t>
      </w:r>
      <w:r w:rsidR="00917B58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 </w:t>
      </w:r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поэт, переводчик, литературный критик, публицист. Лауреат Государственной премии Республики Дагестан в области литературы, обладатель высшей журналисткой награды РФ «Золотое перо России». Лауреат литературной премии имени Расула Гамзатова. Победитель ряда международных и общероссийских литературных конкурсов;</w:t>
      </w:r>
    </w:p>
    <w:p w:rsidR="00F53FF5" w:rsidRPr="00F53FF5" w:rsidRDefault="00F53FF5" w:rsidP="00BD3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 w:rsidRPr="00F53FF5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Светлана Макарова-Гриценко</w:t>
      </w:r>
      <w:r w:rsidR="00917B58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 </w:t>
      </w:r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(Краснодар),</w:t>
      </w:r>
      <w:r w:rsidR="00917B58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 </w:t>
      </w:r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председатель Краснодарского регионального отделения Союза писателей России, главный редактор</w:t>
      </w:r>
      <w:r w:rsidR="00917B58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 </w:t>
      </w:r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журнала «Краснодар литературный», координатор</w:t>
      </w:r>
      <w:r w:rsidR="00917B58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 </w:t>
      </w:r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международного поэтического движения «Мир без стен» по Южному федеральному округу РФ, заслуженный деятель искусств Кубани, лауреата литературных премий;</w:t>
      </w:r>
    </w:p>
    <w:p w:rsidR="00F53FF5" w:rsidRPr="00F53FF5" w:rsidRDefault="00F53FF5" w:rsidP="00BD3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 w:rsidRPr="00F53FF5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 xml:space="preserve">Наталья </w:t>
      </w:r>
      <w:proofErr w:type="spellStart"/>
      <w:r w:rsidRPr="00F53FF5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Берязева</w:t>
      </w:r>
      <w:proofErr w:type="spellEnd"/>
      <w:r w:rsidR="00917B58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 </w:t>
      </w:r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(Новосибирск),</w:t>
      </w:r>
      <w:r w:rsidR="00917B58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 </w:t>
      </w:r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писатель, педагог, журналист, победитель «Открытых</w:t>
      </w:r>
      <w:r w:rsidR="00917B58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 </w:t>
      </w:r>
      <w:proofErr w:type="spellStart"/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беспринцЫпных</w:t>
      </w:r>
      <w:proofErr w:type="spellEnd"/>
      <w:r w:rsidR="00917B58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 </w:t>
      </w:r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чтений» в 2021</w:t>
      </w:r>
      <w:r w:rsidR="00B70698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 </w:t>
      </w:r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г</w:t>
      </w:r>
      <w:r w:rsidR="00B70698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ода</w:t>
      </w:r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.</w:t>
      </w:r>
      <w:r w:rsidR="00917B58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 Её </w:t>
      </w:r>
      <w:r w:rsidR="00917B58" w:rsidRPr="00917B58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ученики вошли в шорт</w:t>
      </w:r>
      <w:r w:rsidR="00917B58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-</w:t>
      </w:r>
      <w:r w:rsidR="00917B58" w:rsidRPr="00917B58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лист литературной премии </w:t>
      </w:r>
      <w:r w:rsidR="00917B58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«</w:t>
      </w:r>
      <w:r w:rsidR="00917B58" w:rsidRPr="00917B58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Глаголица</w:t>
      </w:r>
      <w:r w:rsidR="00917B58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»</w:t>
      </w:r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;</w:t>
      </w:r>
    </w:p>
    <w:p w:rsidR="00F53FF5" w:rsidRPr="00F53FF5" w:rsidRDefault="00F53FF5" w:rsidP="00BD3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 w:rsidRPr="00F53FF5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Светлана Чураева</w:t>
      </w:r>
      <w:r w:rsidR="00B70698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 </w:t>
      </w:r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(Уфа, Башкортостан), </w:t>
      </w:r>
      <w:r w:rsidR="00917B58" w:rsidRPr="00917B58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поэт, прозаик, драматург, литературный переводчик. Секретарь Союза писателей России. Председатель Объединения русскоязычных писателей Союза писателей Башкортостана. </w:t>
      </w:r>
      <w:r w:rsidR="00917B58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З</w:t>
      </w:r>
      <w:r w:rsidR="00917B58" w:rsidRPr="00917B58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аместител</w:t>
      </w:r>
      <w:r w:rsidR="00917B58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ь</w:t>
      </w:r>
      <w:r w:rsidR="00917B58" w:rsidRPr="00917B58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 главного редактора литературно-художественного и общественно-публицистического журнала «Бельские просторы» (г. Уфа). Заслуженный работник печати Республики Башкортостан</w:t>
      </w:r>
      <w:r w:rsidR="00917B58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, л</w:t>
      </w:r>
      <w:r w:rsidR="00917B58" w:rsidRPr="00917B58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ауреат литературных премий</w:t>
      </w:r>
      <w:r w:rsidR="00917B58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;</w:t>
      </w:r>
    </w:p>
    <w:p w:rsidR="00F53FF5" w:rsidRPr="00F53FF5" w:rsidRDefault="00F53FF5" w:rsidP="00BD3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 w:rsidRPr="00F53FF5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 xml:space="preserve">Татьяна </w:t>
      </w:r>
      <w:proofErr w:type="spellStart"/>
      <w:r w:rsidRPr="00F53FF5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Швецова</w:t>
      </w:r>
      <w:proofErr w:type="spellEnd"/>
      <w:r w:rsidRPr="00F53FF5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 xml:space="preserve"> (</w:t>
      </w:r>
      <w:proofErr w:type="spellStart"/>
      <w:r w:rsidRPr="00F53FF5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Мокшанова</w:t>
      </w:r>
      <w:proofErr w:type="spellEnd"/>
      <w:r w:rsidRPr="00F53FF5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)</w:t>
      </w:r>
      <w:r w:rsidR="00917B58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 </w:t>
      </w:r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(Саранск, Мордовия),</w:t>
      </w:r>
      <w:r w:rsidR="00917B58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 </w:t>
      </w:r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эрзянская поэтесса, переводчик и редактор. Член Союза писателей России, председатель Союза писателей Мордовии, лауреат литературной премия Главы Республики Мордовия для молодых авторов;</w:t>
      </w:r>
    </w:p>
    <w:p w:rsidR="00F53FF5" w:rsidRPr="00F53FF5" w:rsidRDefault="00F53FF5" w:rsidP="00BD3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 w:rsidRPr="00F53FF5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Виктория Балашова</w:t>
      </w:r>
      <w:r w:rsidR="00917B58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 </w:t>
      </w:r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(Москва),</w:t>
      </w:r>
      <w:r w:rsidR="00917B58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 </w:t>
      </w:r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автор </w:t>
      </w:r>
      <w:proofErr w:type="spellStart"/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разножанровых</w:t>
      </w:r>
      <w:proofErr w:type="spellEnd"/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 романов, а также биографий, опубликованных издательством «Молодая гвардия» в известной серии «Жизнь замечательных людей». Детектив «Вино с нотками смерти» </w:t>
      </w:r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lastRenderedPageBreak/>
        <w:t xml:space="preserve">вошёл в </w:t>
      </w:r>
      <w:proofErr w:type="spellStart"/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лонг</w:t>
      </w:r>
      <w:proofErr w:type="spellEnd"/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-лист крупнейшей премии портала </w:t>
      </w:r>
      <w:proofErr w:type="spellStart"/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Литрес</w:t>
      </w:r>
      <w:proofErr w:type="spellEnd"/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 «Электронная буква» 2023</w:t>
      </w:r>
      <w:r w:rsidR="00B70698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 </w:t>
      </w:r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года;</w:t>
      </w:r>
    </w:p>
    <w:p w:rsidR="00F53FF5" w:rsidRPr="00F53FF5" w:rsidRDefault="00F53FF5" w:rsidP="00BD3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 w:rsidRPr="00F53FF5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Павел Блюме</w:t>
      </w:r>
      <w:r w:rsidR="00917B58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 </w:t>
      </w:r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(Сыктывкар, Республика Коми), поэт, автор семи п</w:t>
      </w:r>
      <w:r w:rsidR="00B70698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о</w:t>
      </w:r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этических сборников и создатель</w:t>
      </w:r>
      <w:r w:rsidR="00917B58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 </w:t>
      </w:r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культурного пространства «Метафора» в Национальной библиотеке Республики Коми;</w:t>
      </w:r>
    </w:p>
    <w:p w:rsidR="00F53FF5" w:rsidRPr="00F53FF5" w:rsidRDefault="00F53FF5" w:rsidP="00BD3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proofErr w:type="spellStart"/>
      <w:r w:rsidRPr="00F53FF5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Айгиз</w:t>
      </w:r>
      <w:proofErr w:type="spellEnd"/>
      <w:r w:rsidRPr="00F53FF5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 xml:space="preserve"> </w:t>
      </w:r>
      <w:proofErr w:type="spellStart"/>
      <w:r w:rsidRPr="00F53FF5">
        <w:rPr>
          <w:rFonts w:ascii="Arial" w:eastAsia="Times New Roman" w:hAnsi="Arial" w:cs="Arial"/>
          <w:b/>
          <w:bCs/>
          <w:color w:val="36424D"/>
          <w:sz w:val="24"/>
          <w:szCs w:val="24"/>
          <w:lang w:eastAsia="ru-RU"/>
        </w:rPr>
        <w:t>Баймухаметов</w:t>
      </w:r>
      <w:proofErr w:type="spellEnd"/>
      <w:r w:rsidR="00917B58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 </w:t>
      </w:r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(Уфа, Башкортостан), председатель Правления Союза Писателей Республики Башкортостан, а также партнёры и участники проекта, проектная команда и другие приглашённые гости.</w:t>
      </w:r>
    </w:p>
    <w:p w:rsidR="00F53FF5" w:rsidRPr="00F53FF5" w:rsidRDefault="00F53FF5" w:rsidP="00BD3310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Онлайн-</w:t>
      </w:r>
      <w:proofErr w:type="spellStart"/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квартирник</w:t>
      </w:r>
      <w:proofErr w:type="spellEnd"/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 будет транслироваться в группе</w:t>
      </w:r>
      <w:r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 </w:t>
      </w:r>
      <w:r w:rsidRPr="00DF78E0">
        <w:rPr>
          <w:rFonts w:ascii="Arial" w:eastAsia="Times New Roman" w:hAnsi="Arial" w:cs="Arial"/>
          <w:sz w:val="24"/>
          <w:szCs w:val="24"/>
          <w:lang w:eastAsia="ru-RU"/>
        </w:rPr>
        <w:t>Сообщества языковых активистов новых медиа</w:t>
      </w:r>
      <w:r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 </w:t>
      </w:r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в </w:t>
      </w:r>
      <w:proofErr w:type="spellStart"/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ВКонтакте</w:t>
      </w:r>
      <w:proofErr w:type="spellEnd"/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36424D"/>
          <w:sz w:val="24"/>
          <w:szCs w:val="24"/>
          <w:lang w:eastAsia="ru-RU"/>
        </w:rPr>
        <w:t>У</w:t>
      </w:r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частвовать лично </w:t>
      </w:r>
      <w:r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во встрече, иметь возможность</w:t>
      </w:r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 задать вопрос гостям, </w:t>
      </w:r>
      <w:r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можно подключившись к ВК-звонку</w:t>
      </w:r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 по</w:t>
      </w:r>
      <w:r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 ссылке: </w:t>
      </w:r>
      <w:hyperlink r:id="rId5" w:history="1">
        <w:r w:rsidRPr="00090C55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https://vk.com/call/join/slop8-tZyjDefCXrI9c1xUSZqpf7ZD5S95bQsj5Bu_c</w:t>
        </w:r>
      </w:hyperlink>
      <w:r>
        <w:rPr>
          <w:rFonts w:ascii="Arial" w:eastAsia="Times New Roman" w:hAnsi="Arial" w:cs="Arial"/>
          <w:color w:val="36424D"/>
          <w:sz w:val="24"/>
          <w:szCs w:val="24"/>
          <w:lang w:eastAsia="ru-RU"/>
        </w:rPr>
        <w:t xml:space="preserve"> </w:t>
      </w:r>
    </w:p>
    <w:p w:rsidR="00F53FF5" w:rsidRDefault="00F53FF5" w:rsidP="00BD3310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 w:rsidRPr="00F53FF5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Всероссийский проект «Языковая арт-резиденция» реализует Ресурсный центр в сфере национальных отношений при поддержке Президентского фонда культурных инициатив, Комиссии Общественной Палаты Российской Федерации по межнациональным, межрелигиозным отношениям и миграции, Общероссийской общественной организацией «Союз писателей России», в партнёрстве с Сообществом языковых активистов новых медиа и Советом молодых литераторов Союза писателей России.</w:t>
      </w:r>
    </w:p>
    <w:p w:rsidR="00DF78E0" w:rsidRPr="00AA55D9" w:rsidRDefault="00DF78E0" w:rsidP="00BD3310">
      <w:pPr>
        <w:pStyle w:val="a3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color w:val="36424D"/>
        </w:rPr>
      </w:pPr>
      <w:r w:rsidRPr="00AA55D9">
        <w:rPr>
          <w:rFonts w:ascii="Arial" w:hAnsi="Arial" w:cs="Arial"/>
          <w:color w:val="36424D"/>
        </w:rPr>
        <w:t xml:space="preserve">Новости проекта в </w:t>
      </w:r>
      <w:proofErr w:type="spellStart"/>
      <w:r w:rsidRPr="00AA55D9">
        <w:rPr>
          <w:rFonts w:ascii="Arial" w:hAnsi="Arial" w:cs="Arial"/>
          <w:color w:val="36424D"/>
        </w:rPr>
        <w:t>соцсетях</w:t>
      </w:r>
      <w:proofErr w:type="spellEnd"/>
      <w:r w:rsidRPr="00AA55D9">
        <w:rPr>
          <w:rFonts w:ascii="Arial" w:hAnsi="Arial" w:cs="Arial"/>
          <w:color w:val="36424D"/>
        </w:rPr>
        <w:t xml:space="preserve"> по </w:t>
      </w:r>
      <w:proofErr w:type="spellStart"/>
      <w:r w:rsidRPr="00AA55D9">
        <w:rPr>
          <w:rFonts w:ascii="Arial" w:hAnsi="Arial" w:cs="Arial"/>
          <w:color w:val="36424D"/>
        </w:rPr>
        <w:t>хэштегу</w:t>
      </w:r>
      <w:proofErr w:type="spellEnd"/>
      <w:r w:rsidRPr="00AA55D9">
        <w:rPr>
          <w:rFonts w:ascii="Arial" w:hAnsi="Arial" w:cs="Arial"/>
          <w:color w:val="36424D"/>
        </w:rPr>
        <w:t xml:space="preserve"> #</w:t>
      </w:r>
      <w:proofErr w:type="spellStart"/>
      <w:r w:rsidRPr="00AA55D9">
        <w:rPr>
          <w:rFonts w:ascii="Arial" w:hAnsi="Arial" w:cs="Arial"/>
          <w:color w:val="36424D"/>
        </w:rPr>
        <w:t>ЯзыковаяАртРезиденция</w:t>
      </w:r>
      <w:proofErr w:type="spellEnd"/>
      <w:r w:rsidRPr="00AA55D9">
        <w:rPr>
          <w:rFonts w:ascii="Arial" w:hAnsi="Arial" w:cs="Arial"/>
          <w:color w:val="36424D"/>
        </w:rPr>
        <w:t>.</w:t>
      </w:r>
    </w:p>
    <w:bookmarkEnd w:id="0"/>
    <w:p w:rsidR="00DF78E0" w:rsidRPr="00AA55D9" w:rsidRDefault="00DF78E0" w:rsidP="00DF78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424D"/>
        </w:rPr>
      </w:pPr>
      <w:r w:rsidRPr="00AA55D9">
        <w:rPr>
          <w:rFonts w:ascii="Arial" w:hAnsi="Arial" w:cs="Arial"/>
        </w:rPr>
        <w:t>Официальная страница проекта</w:t>
      </w:r>
      <w:r>
        <w:rPr>
          <w:rFonts w:ascii="Arial" w:hAnsi="Arial" w:cs="Arial"/>
          <w:color w:val="36424D"/>
        </w:rPr>
        <w:t xml:space="preserve">: </w:t>
      </w:r>
      <w:hyperlink r:id="rId6" w:history="1">
        <w:r w:rsidRPr="003671FB">
          <w:rPr>
            <w:rStyle w:val="a5"/>
            <w:rFonts w:ascii="Arial" w:hAnsi="Arial" w:cs="Arial"/>
          </w:rPr>
          <w:t>http://ресурсныйцентр-анр.рф/russian-federation/project/ya-art-residence</w:t>
        </w:r>
      </w:hyperlink>
      <w:r>
        <w:rPr>
          <w:rFonts w:ascii="Arial" w:hAnsi="Arial" w:cs="Arial"/>
          <w:color w:val="36424D"/>
        </w:rPr>
        <w:t xml:space="preserve"> </w:t>
      </w:r>
    </w:p>
    <w:p w:rsidR="00DF78E0" w:rsidRPr="00AA55D9" w:rsidRDefault="00DF78E0" w:rsidP="00DF78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424D"/>
        </w:rPr>
      </w:pPr>
    </w:p>
    <w:p w:rsidR="00DF78E0" w:rsidRPr="00AA55D9" w:rsidRDefault="00DF78E0" w:rsidP="00DF78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6424D"/>
        </w:rPr>
      </w:pPr>
      <w:r w:rsidRPr="00AA55D9">
        <w:rPr>
          <w:rFonts w:ascii="Arial" w:hAnsi="Arial" w:cs="Arial"/>
          <w:b/>
          <w:color w:val="36424D"/>
        </w:rPr>
        <w:t>Контакты для связи:</w:t>
      </w:r>
    </w:p>
    <w:p w:rsidR="00F53FF5" w:rsidRPr="000F17D6" w:rsidRDefault="00DF78E0" w:rsidP="000F17D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A55D9">
        <w:rPr>
          <w:rFonts w:ascii="Arial" w:hAnsi="Arial" w:cs="Arial"/>
          <w:color w:val="36424D"/>
        </w:rPr>
        <w:t xml:space="preserve">Анжелика Засядько, руководитель проекта и пресс-службы Ресурсного центра в сфере национальных отношений, тел. +7-903-103-9170, </w:t>
      </w:r>
      <w:hyperlink r:id="rId7" w:history="1">
        <w:r w:rsidRPr="003671FB">
          <w:rPr>
            <w:rStyle w:val="a5"/>
            <w:rFonts w:ascii="Arial" w:hAnsi="Arial" w:cs="Arial"/>
            <w:lang w:val="en-US"/>
          </w:rPr>
          <w:t>ierrc.ru@ya.ru</w:t>
        </w:r>
      </w:hyperlink>
      <w:r>
        <w:rPr>
          <w:rFonts w:ascii="Arial" w:hAnsi="Arial" w:cs="Arial"/>
          <w:color w:val="36424D"/>
        </w:rPr>
        <w:t xml:space="preserve"> </w:t>
      </w:r>
    </w:p>
    <w:sectPr w:rsidR="00F53FF5" w:rsidRPr="000F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5BE"/>
    <w:multiLevelType w:val="multilevel"/>
    <w:tmpl w:val="9C5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F5"/>
    <w:rsid w:val="00030E24"/>
    <w:rsid w:val="000D419C"/>
    <w:rsid w:val="000F17D6"/>
    <w:rsid w:val="003C1A1D"/>
    <w:rsid w:val="008C6158"/>
    <w:rsid w:val="00917B58"/>
    <w:rsid w:val="00B42A6E"/>
    <w:rsid w:val="00B70698"/>
    <w:rsid w:val="00BD3310"/>
    <w:rsid w:val="00D606E8"/>
    <w:rsid w:val="00DF78E0"/>
    <w:rsid w:val="00F5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8DD5"/>
  <w15:chartTrackingRefBased/>
  <w15:docId w15:val="{95EE35DF-BC48-4BBC-A263-D6D92469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5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FF5"/>
    <w:rPr>
      <w:b/>
      <w:bCs/>
    </w:rPr>
  </w:style>
  <w:style w:type="character" w:styleId="a5">
    <w:name w:val="Hyperlink"/>
    <w:basedOn w:val="a0"/>
    <w:uiPriority w:val="99"/>
    <w:unhideWhenUsed/>
    <w:rsid w:val="00F53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7961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rrc.ru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8;&#1077;&#1089;&#1091;&#1088;&#1089;&#1085;&#1099;&#1081;&#1094;&#1077;&#1085;&#1090;&#1088;-&#1072;&#1085;&#1088;.&#1088;&#1092;/russian-federation/project/ya-art-residence" TargetMode="External"/><Relationship Id="rId5" Type="http://schemas.openxmlformats.org/officeDocument/2006/relationships/hyperlink" Target="https://vk.com/call/join/slop8-tZyjDefCXrI9c1xUSZqpf7ZD5S95bQsj5Bu_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7</cp:revision>
  <dcterms:created xsi:type="dcterms:W3CDTF">2024-03-20T08:16:00Z</dcterms:created>
  <dcterms:modified xsi:type="dcterms:W3CDTF">2024-03-20T12:23:00Z</dcterms:modified>
</cp:coreProperties>
</file>