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069"/>
        <w:gridCol w:w="3459"/>
      </w:tblGrid>
      <w:tr w:rsidR="00133E43" w:rsidRPr="008521D4" w14:paraId="5C1CAFCB" w14:textId="77777777" w:rsidTr="002F7958">
        <w:trPr>
          <w:trHeight w:val="850"/>
        </w:trPr>
        <w:tc>
          <w:tcPr>
            <w:tcW w:w="3970" w:type="dxa"/>
            <w:vMerge w:val="restart"/>
            <w:shd w:val="clear" w:color="auto" w:fill="auto"/>
          </w:tcPr>
          <w:p w14:paraId="354E31F7" w14:textId="77777777" w:rsidR="00133E43" w:rsidRPr="00D24604" w:rsidRDefault="00133E4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8E50BBB" wp14:editId="45FFD003">
                  <wp:simplePos x="0" y="0"/>
                  <wp:positionH relativeFrom="column">
                    <wp:posOffset>622</wp:posOffset>
                  </wp:positionH>
                  <wp:positionV relativeFrom="paragraph">
                    <wp:posOffset>404</wp:posOffset>
                  </wp:positionV>
                  <wp:extent cx="1191895" cy="377825"/>
                  <wp:effectExtent l="0" t="0" r="1905" b="3175"/>
                  <wp:wrapThrough wrapText="bothSides">
                    <wp:wrapPolygon edited="0">
                      <wp:start x="1841" y="0"/>
                      <wp:lineTo x="0" y="4356"/>
                      <wp:lineTo x="0" y="16699"/>
                      <wp:lineTo x="1841" y="21055"/>
                      <wp:lineTo x="4833" y="21055"/>
                      <wp:lineTo x="21404" y="21055"/>
                      <wp:lineTo x="21404" y="2904"/>
                      <wp:lineTo x="4833" y="0"/>
                      <wp:lineTo x="1841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13DF95D1" w14:textId="77777777" w:rsidR="00133E43" w:rsidRPr="00D24604" w:rsidRDefault="00133E43" w:rsidP="00075554">
            <w:pPr>
              <w:spacing w:after="0" w:line="240" w:lineRule="auto"/>
              <w:ind w:left="3"/>
            </w:pPr>
          </w:p>
        </w:tc>
        <w:tc>
          <w:tcPr>
            <w:tcW w:w="3459" w:type="dxa"/>
            <w:shd w:val="clear" w:color="auto" w:fill="auto"/>
          </w:tcPr>
          <w:p w14:paraId="0383388A" w14:textId="77777777" w:rsidR="00133E43" w:rsidRPr="001235AE" w:rsidRDefault="0026717A" w:rsidP="00721F4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26717A">
              <w:rPr>
                <w:rFonts w:ascii="Arial Narrow" w:hAnsi="Arial Narrow"/>
                <w:sz w:val="20"/>
                <w:szCs w:val="20"/>
              </w:rPr>
              <w:t>Филиал ПАО «Россети» –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26717A">
              <w:rPr>
                <w:rFonts w:ascii="Arial Narrow" w:hAnsi="Arial Narrow"/>
                <w:sz w:val="20"/>
                <w:szCs w:val="20"/>
              </w:rPr>
              <w:t xml:space="preserve">Магистральные электрические сети </w:t>
            </w:r>
            <w:r w:rsidR="00D078B5">
              <w:rPr>
                <w:rFonts w:ascii="Arial Narrow" w:hAnsi="Arial Narrow"/>
                <w:sz w:val="20"/>
                <w:szCs w:val="20"/>
              </w:rPr>
              <w:t>Востока</w:t>
            </w:r>
          </w:p>
        </w:tc>
      </w:tr>
      <w:tr w:rsidR="00133E43" w:rsidRPr="008521D4" w14:paraId="1FA765CC" w14:textId="77777777" w:rsidTr="002F7958">
        <w:trPr>
          <w:trHeight w:val="142"/>
        </w:trPr>
        <w:tc>
          <w:tcPr>
            <w:tcW w:w="3970" w:type="dxa"/>
            <w:vMerge/>
            <w:shd w:val="clear" w:color="auto" w:fill="auto"/>
          </w:tcPr>
          <w:p w14:paraId="5390D849" w14:textId="77777777" w:rsidR="00133E43" w:rsidRDefault="00133E43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76C644AE" w14:textId="77777777" w:rsidR="00133E43" w:rsidRPr="00133E43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459" w:type="dxa"/>
            <w:shd w:val="clear" w:color="auto" w:fill="auto"/>
          </w:tcPr>
          <w:p w14:paraId="2F45B116" w14:textId="77777777" w:rsidR="00133E43" w:rsidRPr="001235AE" w:rsidRDefault="00133E43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</w:p>
        </w:tc>
      </w:tr>
      <w:tr w:rsidR="00133E43" w:rsidRPr="00A3303F" w14:paraId="130D3F43" w14:textId="77777777" w:rsidTr="002F7958">
        <w:trPr>
          <w:trHeight w:val="414"/>
        </w:trPr>
        <w:tc>
          <w:tcPr>
            <w:tcW w:w="3970" w:type="dxa"/>
            <w:vMerge/>
            <w:shd w:val="clear" w:color="auto" w:fill="auto"/>
            <w:vAlign w:val="bottom"/>
          </w:tcPr>
          <w:p w14:paraId="73F8FD8D" w14:textId="77777777" w:rsidR="00133E43" w:rsidRPr="007F419C" w:rsidRDefault="00133E43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vAlign w:val="bottom"/>
          </w:tcPr>
          <w:p w14:paraId="3223FE23" w14:textId="77777777" w:rsidR="00133E43" w:rsidRPr="007F419C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vAlign w:val="bottom"/>
          </w:tcPr>
          <w:p w14:paraId="29D95E8E" w14:textId="77777777" w:rsidR="00133E43" w:rsidRPr="001235AE" w:rsidRDefault="00133E43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602404B" w14:textId="4AF0B426" w:rsidR="007B1247" w:rsidRDefault="007B1247" w:rsidP="0073596B">
      <w:pPr>
        <w:jc w:val="both"/>
        <w:rPr>
          <w:rFonts w:ascii="Arial Narrow" w:hAnsi="Arial Narrow" w:cs="Arial"/>
          <w:sz w:val="26"/>
          <w:szCs w:val="26"/>
        </w:rPr>
      </w:pPr>
    </w:p>
    <w:p w14:paraId="7B4D892F" w14:textId="7FB174FB" w:rsidR="00A04ECD" w:rsidRDefault="00174EDA" w:rsidP="00A04ECD">
      <w:pPr>
        <w:spacing w:after="120"/>
        <w:jc w:val="center"/>
        <w:rPr>
          <w:rFonts w:ascii="Arial Narrow" w:hAnsi="Arial Narrow" w:cs="Arial"/>
          <w:b/>
          <w:sz w:val="26"/>
          <w:szCs w:val="26"/>
          <w:lang w:eastAsia="ru-RU"/>
        </w:rPr>
      </w:pPr>
      <w:r>
        <w:rPr>
          <w:rFonts w:ascii="Arial Narrow" w:hAnsi="Arial Narrow" w:cs="Arial"/>
          <w:b/>
          <w:sz w:val="26"/>
          <w:szCs w:val="26"/>
        </w:rPr>
        <w:t>«Россети»</w:t>
      </w:r>
      <w:r w:rsidR="00586F97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>увеличили</w:t>
      </w:r>
      <w:r w:rsidR="00A04ECD">
        <w:rPr>
          <w:rFonts w:ascii="Arial Narrow" w:hAnsi="Arial Narrow" w:cs="Arial"/>
          <w:b/>
          <w:sz w:val="26"/>
          <w:szCs w:val="26"/>
        </w:rPr>
        <w:t xml:space="preserve"> парк спецтехники</w:t>
      </w:r>
      <w:r w:rsidR="002E4579">
        <w:rPr>
          <w:rFonts w:ascii="Arial Narrow" w:hAnsi="Arial Narrow" w:cs="Arial"/>
          <w:b/>
          <w:sz w:val="26"/>
          <w:szCs w:val="26"/>
        </w:rPr>
        <w:t xml:space="preserve"> </w:t>
      </w:r>
      <w:r w:rsidR="00670C18">
        <w:rPr>
          <w:rFonts w:ascii="Arial Narrow" w:hAnsi="Arial Narrow" w:cs="Arial"/>
          <w:b/>
          <w:sz w:val="26"/>
          <w:szCs w:val="26"/>
        </w:rPr>
        <w:t xml:space="preserve">для обслуживания магистральных электросетей </w:t>
      </w:r>
      <w:r w:rsidR="00586F97">
        <w:rPr>
          <w:rFonts w:ascii="Arial Narrow" w:hAnsi="Arial Narrow" w:cs="Arial"/>
          <w:b/>
          <w:sz w:val="26"/>
          <w:szCs w:val="26"/>
        </w:rPr>
        <w:t>в Якутии</w:t>
      </w:r>
    </w:p>
    <w:p w14:paraId="6894D7B1" w14:textId="68E12874" w:rsidR="00A04ECD" w:rsidRDefault="00B231AF" w:rsidP="00A04ECD">
      <w:pPr>
        <w:spacing w:after="12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В </w:t>
      </w:r>
      <w:r w:rsidR="00174EDA">
        <w:rPr>
          <w:rFonts w:ascii="Arial Narrow" w:hAnsi="Arial Narrow" w:cs="Arial"/>
          <w:sz w:val="26"/>
          <w:szCs w:val="26"/>
        </w:rPr>
        <w:t>Я</w:t>
      </w:r>
      <w:r w:rsidR="00670C18">
        <w:rPr>
          <w:rFonts w:ascii="Arial Narrow" w:hAnsi="Arial Narrow" w:cs="Arial"/>
          <w:sz w:val="26"/>
          <w:szCs w:val="26"/>
        </w:rPr>
        <w:t>кутско</w:t>
      </w:r>
      <w:r w:rsidR="00174EDA">
        <w:rPr>
          <w:rFonts w:ascii="Arial Narrow" w:hAnsi="Arial Narrow" w:cs="Arial"/>
          <w:sz w:val="26"/>
          <w:szCs w:val="26"/>
        </w:rPr>
        <w:t>е</w:t>
      </w:r>
      <w:r w:rsidR="00670C18">
        <w:rPr>
          <w:rFonts w:ascii="Arial Narrow" w:hAnsi="Arial Narrow" w:cs="Arial"/>
          <w:sz w:val="26"/>
          <w:szCs w:val="26"/>
        </w:rPr>
        <w:t xml:space="preserve"> предприяти</w:t>
      </w:r>
      <w:r w:rsidR="00174EDA">
        <w:rPr>
          <w:rFonts w:ascii="Arial Narrow" w:hAnsi="Arial Narrow" w:cs="Arial"/>
          <w:sz w:val="26"/>
          <w:szCs w:val="26"/>
        </w:rPr>
        <w:t>е</w:t>
      </w:r>
      <w:r w:rsidR="00670C18">
        <w:rPr>
          <w:rFonts w:ascii="Arial Narrow" w:hAnsi="Arial Narrow" w:cs="Arial"/>
          <w:sz w:val="26"/>
          <w:szCs w:val="26"/>
        </w:rPr>
        <w:t xml:space="preserve"> </w:t>
      </w:r>
      <w:r w:rsidR="00A04ECD" w:rsidRPr="00586F97">
        <w:rPr>
          <w:rFonts w:ascii="Arial Narrow" w:hAnsi="Arial Narrow" w:cs="Arial"/>
          <w:sz w:val="26"/>
          <w:szCs w:val="26"/>
        </w:rPr>
        <w:t>филиала ПАО «Россети»</w:t>
      </w:r>
      <w:r w:rsidR="008D0762">
        <w:rPr>
          <w:rFonts w:ascii="Arial Narrow" w:hAnsi="Arial Narrow" w:cs="Arial"/>
          <w:sz w:val="26"/>
          <w:szCs w:val="26"/>
        </w:rPr>
        <w:t xml:space="preserve"> – МЭС Востока</w:t>
      </w:r>
      <w:r w:rsidR="00A04ECD" w:rsidRPr="00586F97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поступили</w:t>
      </w:r>
      <w:r w:rsidRPr="00586F97">
        <w:rPr>
          <w:rFonts w:ascii="Arial Narrow" w:hAnsi="Arial Narrow" w:cs="Arial"/>
          <w:sz w:val="26"/>
          <w:szCs w:val="26"/>
        </w:rPr>
        <w:t xml:space="preserve"> </w:t>
      </w:r>
      <w:r w:rsidR="00670C18">
        <w:rPr>
          <w:rFonts w:ascii="Arial Narrow" w:hAnsi="Arial Narrow" w:cs="Arial"/>
          <w:sz w:val="26"/>
          <w:szCs w:val="26"/>
        </w:rPr>
        <w:t xml:space="preserve">новые </w:t>
      </w:r>
      <w:r w:rsidRPr="00586F97">
        <w:rPr>
          <w:rFonts w:ascii="Arial Narrow" w:hAnsi="Arial Narrow" w:cs="Arial"/>
          <w:sz w:val="26"/>
          <w:szCs w:val="26"/>
        </w:rPr>
        <w:t>транспортны</w:t>
      </w:r>
      <w:r w:rsidR="00670C18">
        <w:rPr>
          <w:rFonts w:ascii="Arial Narrow" w:hAnsi="Arial Narrow" w:cs="Arial"/>
          <w:sz w:val="26"/>
          <w:szCs w:val="26"/>
        </w:rPr>
        <w:t>е</w:t>
      </w:r>
      <w:r w:rsidRPr="00586F97">
        <w:rPr>
          <w:rFonts w:ascii="Arial Narrow" w:hAnsi="Arial Narrow" w:cs="Arial"/>
          <w:sz w:val="26"/>
          <w:szCs w:val="26"/>
        </w:rPr>
        <w:t xml:space="preserve"> </w:t>
      </w:r>
      <w:r w:rsidR="006F3D06" w:rsidRPr="00586F97">
        <w:rPr>
          <w:rFonts w:ascii="Arial Narrow" w:hAnsi="Arial Narrow" w:cs="Arial"/>
          <w:sz w:val="26"/>
          <w:szCs w:val="26"/>
        </w:rPr>
        <w:t>средств</w:t>
      </w:r>
      <w:r w:rsidR="00670C18">
        <w:rPr>
          <w:rFonts w:ascii="Arial Narrow" w:hAnsi="Arial Narrow" w:cs="Arial"/>
          <w:sz w:val="26"/>
          <w:szCs w:val="26"/>
        </w:rPr>
        <w:t>а</w:t>
      </w:r>
      <w:r w:rsidR="006F3D06" w:rsidRPr="00586F97">
        <w:rPr>
          <w:rFonts w:ascii="Arial Narrow" w:hAnsi="Arial Narrow" w:cs="Arial"/>
          <w:sz w:val="26"/>
          <w:szCs w:val="26"/>
        </w:rPr>
        <w:t xml:space="preserve"> </w:t>
      </w:r>
      <w:r w:rsidR="00A04ECD" w:rsidRPr="00586F97">
        <w:rPr>
          <w:rFonts w:ascii="Arial Narrow" w:hAnsi="Arial Narrow" w:cs="Arial"/>
          <w:sz w:val="26"/>
          <w:szCs w:val="26"/>
        </w:rPr>
        <w:t xml:space="preserve">российского производства. Техника предназначена для работы в условиях бездорожья, </w:t>
      </w:r>
      <w:r w:rsidR="00670C18">
        <w:rPr>
          <w:rFonts w:ascii="Arial Narrow" w:hAnsi="Arial Narrow" w:cs="Arial"/>
          <w:sz w:val="26"/>
          <w:szCs w:val="26"/>
        </w:rPr>
        <w:t xml:space="preserve">при сильных </w:t>
      </w:r>
      <w:r w:rsidR="00670C18" w:rsidRPr="00586F97">
        <w:rPr>
          <w:rFonts w:ascii="Arial Narrow" w:hAnsi="Arial Narrow" w:cs="Arial"/>
          <w:sz w:val="26"/>
          <w:szCs w:val="26"/>
        </w:rPr>
        <w:t>ветровых нагрузках</w:t>
      </w:r>
      <w:r w:rsidR="00A04ECD" w:rsidRPr="00586F97">
        <w:rPr>
          <w:rFonts w:ascii="Arial Narrow" w:hAnsi="Arial Narrow" w:cs="Arial"/>
          <w:sz w:val="26"/>
          <w:szCs w:val="26"/>
        </w:rPr>
        <w:t xml:space="preserve"> и высоко</w:t>
      </w:r>
      <w:r w:rsidR="00670C18">
        <w:rPr>
          <w:rFonts w:ascii="Arial Narrow" w:hAnsi="Arial Narrow" w:cs="Arial"/>
          <w:sz w:val="26"/>
          <w:szCs w:val="26"/>
        </w:rPr>
        <w:t>м</w:t>
      </w:r>
      <w:r w:rsidR="00A04ECD" w:rsidRPr="00586F97">
        <w:rPr>
          <w:rFonts w:ascii="Arial Narrow" w:hAnsi="Arial Narrow" w:cs="Arial"/>
          <w:sz w:val="26"/>
          <w:szCs w:val="26"/>
        </w:rPr>
        <w:t xml:space="preserve"> снежно</w:t>
      </w:r>
      <w:r w:rsidR="00670C18">
        <w:rPr>
          <w:rFonts w:ascii="Arial Narrow" w:hAnsi="Arial Narrow" w:cs="Arial"/>
          <w:sz w:val="26"/>
          <w:szCs w:val="26"/>
        </w:rPr>
        <w:t>м</w:t>
      </w:r>
      <w:r w:rsidR="00A04ECD" w:rsidRPr="00586F97">
        <w:rPr>
          <w:rFonts w:ascii="Arial Narrow" w:hAnsi="Arial Narrow" w:cs="Arial"/>
          <w:sz w:val="26"/>
          <w:szCs w:val="26"/>
        </w:rPr>
        <w:t xml:space="preserve"> покров</w:t>
      </w:r>
      <w:r w:rsidR="00670C18">
        <w:rPr>
          <w:rFonts w:ascii="Arial Narrow" w:hAnsi="Arial Narrow" w:cs="Arial"/>
          <w:sz w:val="26"/>
          <w:szCs w:val="26"/>
        </w:rPr>
        <w:t>е</w:t>
      </w:r>
      <w:r w:rsidR="00A04ECD" w:rsidRPr="00586F97">
        <w:rPr>
          <w:rFonts w:ascii="Arial Narrow" w:hAnsi="Arial Narrow" w:cs="Arial"/>
          <w:sz w:val="26"/>
          <w:szCs w:val="26"/>
        </w:rPr>
        <w:t>, что характерно для региона.</w:t>
      </w:r>
    </w:p>
    <w:p w14:paraId="2838A904" w14:textId="77777777" w:rsidR="009B6B4C" w:rsidRDefault="00670C18" w:rsidP="00670C18">
      <w:pPr>
        <w:spacing w:after="12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В распоряжение энергетиков </w:t>
      </w:r>
      <w:r w:rsidR="00174EDA">
        <w:rPr>
          <w:rFonts w:ascii="Arial Narrow" w:hAnsi="Arial Narrow" w:cs="Arial"/>
          <w:sz w:val="26"/>
          <w:szCs w:val="26"/>
        </w:rPr>
        <w:t>поступили</w:t>
      </w:r>
      <w:r>
        <w:rPr>
          <w:rFonts w:ascii="Arial Narrow" w:hAnsi="Arial Narrow" w:cs="Arial"/>
          <w:sz w:val="26"/>
          <w:szCs w:val="26"/>
        </w:rPr>
        <w:t xml:space="preserve"> восемь машин</w:t>
      </w:r>
      <w:r w:rsidR="003C0136">
        <w:rPr>
          <w:rFonts w:ascii="Arial Narrow" w:hAnsi="Arial Narrow" w:cs="Arial"/>
          <w:sz w:val="26"/>
          <w:szCs w:val="26"/>
        </w:rPr>
        <w:t xml:space="preserve"> повышенной проходимости</w:t>
      </w:r>
      <w:r>
        <w:rPr>
          <w:rFonts w:ascii="Arial Narrow" w:hAnsi="Arial Narrow" w:cs="Arial"/>
          <w:sz w:val="26"/>
          <w:szCs w:val="26"/>
        </w:rPr>
        <w:t xml:space="preserve">: </w:t>
      </w:r>
      <w:r w:rsidR="00A04ECD">
        <w:rPr>
          <w:rFonts w:ascii="Arial Narrow" w:hAnsi="Arial Narrow" w:cs="Arial"/>
          <w:sz w:val="26"/>
          <w:szCs w:val="26"/>
        </w:rPr>
        <w:t xml:space="preserve">гусеничные вездеходы, автомобили с подъемниками, грузовые и бригадные </w:t>
      </w:r>
      <w:r>
        <w:rPr>
          <w:rFonts w:ascii="Arial Narrow" w:hAnsi="Arial Narrow" w:cs="Arial"/>
          <w:sz w:val="26"/>
          <w:szCs w:val="26"/>
        </w:rPr>
        <w:t>автомобили</w:t>
      </w:r>
      <w:r w:rsidR="00A04ECD">
        <w:rPr>
          <w:rFonts w:ascii="Arial Narrow" w:hAnsi="Arial Narrow" w:cs="Arial"/>
          <w:sz w:val="26"/>
          <w:szCs w:val="26"/>
        </w:rPr>
        <w:t xml:space="preserve">. </w:t>
      </w:r>
    </w:p>
    <w:p w14:paraId="312398D0" w14:textId="12036B50" w:rsidR="00A04ECD" w:rsidRDefault="00670C18" w:rsidP="00670C18">
      <w:pPr>
        <w:spacing w:after="12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С их учетом парк спецтехники </w:t>
      </w:r>
      <w:r w:rsidR="003C0136">
        <w:rPr>
          <w:rFonts w:ascii="Arial Narrow" w:hAnsi="Arial Narrow" w:cs="Arial"/>
          <w:sz w:val="26"/>
          <w:szCs w:val="26"/>
        </w:rPr>
        <w:t xml:space="preserve">Якутского ПМЭС </w:t>
      </w:r>
      <w:r>
        <w:rPr>
          <w:rFonts w:ascii="Arial Narrow" w:hAnsi="Arial Narrow" w:cs="Arial"/>
          <w:sz w:val="26"/>
          <w:szCs w:val="26"/>
        </w:rPr>
        <w:t>увеличится до 62 единиц.</w:t>
      </w:r>
    </w:p>
    <w:p w14:paraId="3B90BFB7" w14:textId="77845E3C" w:rsidR="004E16EE" w:rsidRDefault="00A04ECD" w:rsidP="004E16EE">
      <w:pPr>
        <w:spacing w:before="100" w:beforeAutospacing="1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Приобретение транспортных средств проводится ежегодно.</w:t>
      </w:r>
      <w:r w:rsidR="004E16EE">
        <w:rPr>
          <w:rFonts w:ascii="Arial Narrow" w:hAnsi="Arial Narrow" w:cs="Arial"/>
          <w:sz w:val="26"/>
          <w:szCs w:val="26"/>
        </w:rPr>
        <w:t xml:space="preserve"> Оснащение предприятий со</w:t>
      </w:r>
      <w:r w:rsidR="009B6B4C">
        <w:rPr>
          <w:rFonts w:ascii="Arial Narrow" w:hAnsi="Arial Narrow" w:cs="Arial"/>
          <w:sz w:val="26"/>
          <w:szCs w:val="26"/>
        </w:rPr>
        <w:t>временной спецтехникой</w:t>
      </w:r>
      <w:r w:rsidR="004E16EE">
        <w:rPr>
          <w:rFonts w:ascii="Arial Narrow" w:hAnsi="Arial Narrow" w:cs="Arial"/>
          <w:sz w:val="26"/>
          <w:szCs w:val="26"/>
        </w:rPr>
        <w:t xml:space="preserve"> позволяет </w:t>
      </w:r>
      <w:r w:rsidR="003C0136">
        <w:rPr>
          <w:rFonts w:ascii="Arial Narrow" w:hAnsi="Arial Narrow" w:cs="Arial"/>
          <w:sz w:val="26"/>
          <w:szCs w:val="26"/>
        </w:rPr>
        <w:t>выполнять</w:t>
      </w:r>
      <w:r w:rsidR="004E16EE">
        <w:rPr>
          <w:rFonts w:ascii="Arial Narrow" w:hAnsi="Arial Narrow" w:cs="Arial"/>
          <w:sz w:val="26"/>
          <w:szCs w:val="26"/>
        </w:rPr>
        <w:t xml:space="preserve"> оперативные ремонтные и восстановительные работы, обеспечивать комфортные условия труда </w:t>
      </w:r>
      <w:r w:rsidR="003C0136">
        <w:rPr>
          <w:rFonts w:ascii="Arial Narrow" w:hAnsi="Arial Narrow" w:cs="Arial"/>
          <w:sz w:val="26"/>
          <w:szCs w:val="26"/>
        </w:rPr>
        <w:t>персонала</w:t>
      </w:r>
      <w:r w:rsidR="004E16EE">
        <w:rPr>
          <w:rFonts w:ascii="Arial Narrow" w:hAnsi="Arial Narrow" w:cs="Arial"/>
          <w:sz w:val="26"/>
          <w:szCs w:val="26"/>
        </w:rPr>
        <w:t>.</w:t>
      </w:r>
    </w:p>
    <w:p w14:paraId="2AAEA196" w14:textId="45D521D0" w:rsidR="00323F22" w:rsidRDefault="00670C18" w:rsidP="006D09C2">
      <w:pPr>
        <w:spacing w:before="100" w:beforeAutospacing="1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В зон</w:t>
      </w:r>
      <w:r w:rsidR="004E16EE">
        <w:rPr>
          <w:rFonts w:ascii="Arial Narrow" w:hAnsi="Arial Narrow" w:cs="Arial"/>
          <w:sz w:val="26"/>
          <w:szCs w:val="26"/>
        </w:rPr>
        <w:t>у</w:t>
      </w:r>
      <w:r>
        <w:rPr>
          <w:rFonts w:ascii="Arial Narrow" w:hAnsi="Arial Narrow" w:cs="Arial"/>
          <w:sz w:val="26"/>
          <w:szCs w:val="26"/>
        </w:rPr>
        <w:t xml:space="preserve"> обслуживания </w:t>
      </w:r>
      <w:r w:rsidR="00576DDE">
        <w:rPr>
          <w:rFonts w:ascii="Arial Narrow" w:hAnsi="Arial Narrow" w:cs="Arial"/>
          <w:sz w:val="26"/>
          <w:szCs w:val="26"/>
        </w:rPr>
        <w:t>Якутско</w:t>
      </w:r>
      <w:r>
        <w:rPr>
          <w:rFonts w:ascii="Arial Narrow" w:hAnsi="Arial Narrow" w:cs="Arial"/>
          <w:sz w:val="26"/>
          <w:szCs w:val="26"/>
        </w:rPr>
        <w:t>го</w:t>
      </w:r>
      <w:r w:rsidR="00576DDE">
        <w:rPr>
          <w:rFonts w:ascii="Arial Narrow" w:hAnsi="Arial Narrow" w:cs="Arial"/>
          <w:sz w:val="26"/>
          <w:szCs w:val="26"/>
        </w:rPr>
        <w:t xml:space="preserve"> </w:t>
      </w:r>
      <w:r w:rsidR="004E16EE">
        <w:rPr>
          <w:rFonts w:ascii="Arial Narrow" w:hAnsi="Arial Narrow" w:cs="Arial"/>
          <w:sz w:val="26"/>
          <w:szCs w:val="26"/>
        </w:rPr>
        <w:t>ПМЭС</w:t>
      </w:r>
      <w:r w:rsidR="00576DDE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входят западный и центральный </w:t>
      </w:r>
      <w:proofErr w:type="spellStart"/>
      <w:r>
        <w:rPr>
          <w:rFonts w:ascii="Arial Narrow" w:hAnsi="Arial Narrow" w:cs="Arial"/>
          <w:sz w:val="26"/>
          <w:szCs w:val="26"/>
        </w:rPr>
        <w:t>энергорайоны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r w:rsidR="004E16EE">
        <w:rPr>
          <w:rFonts w:ascii="Arial Narrow" w:hAnsi="Arial Narrow" w:cs="Arial"/>
          <w:sz w:val="26"/>
          <w:szCs w:val="26"/>
        </w:rPr>
        <w:t>р</w:t>
      </w:r>
      <w:r w:rsidR="009B6B4C">
        <w:rPr>
          <w:rFonts w:ascii="Arial Narrow" w:hAnsi="Arial Narrow" w:cs="Arial"/>
          <w:sz w:val="26"/>
          <w:szCs w:val="26"/>
        </w:rPr>
        <w:t>еспублики:</w:t>
      </w:r>
      <w:r>
        <w:rPr>
          <w:rFonts w:ascii="Arial Narrow" w:hAnsi="Arial Narrow" w:cs="Arial"/>
          <w:sz w:val="26"/>
          <w:szCs w:val="26"/>
        </w:rPr>
        <w:t xml:space="preserve"> </w:t>
      </w:r>
      <w:r w:rsidR="00576DDE">
        <w:rPr>
          <w:rFonts w:ascii="Arial Narrow" w:hAnsi="Arial Narrow" w:cs="Arial"/>
          <w:sz w:val="26"/>
          <w:szCs w:val="26"/>
        </w:rPr>
        <w:t xml:space="preserve">более </w:t>
      </w:r>
      <w:r w:rsidR="00576DDE" w:rsidRPr="00576DDE">
        <w:rPr>
          <w:rFonts w:ascii="Arial Narrow" w:hAnsi="Arial Narrow" w:cs="Arial"/>
          <w:sz w:val="26"/>
          <w:szCs w:val="26"/>
        </w:rPr>
        <w:t>4</w:t>
      </w:r>
      <w:r>
        <w:rPr>
          <w:rFonts w:ascii="Arial Narrow" w:hAnsi="Arial Narrow" w:cs="Arial"/>
          <w:sz w:val="26"/>
          <w:szCs w:val="26"/>
        </w:rPr>
        <w:t>,</w:t>
      </w:r>
      <w:r w:rsidR="00576DDE" w:rsidRPr="00576DDE">
        <w:rPr>
          <w:rFonts w:ascii="Arial Narrow" w:hAnsi="Arial Narrow" w:cs="Arial"/>
          <w:sz w:val="26"/>
          <w:szCs w:val="26"/>
        </w:rPr>
        <w:t>6</w:t>
      </w:r>
      <w:r>
        <w:rPr>
          <w:rFonts w:ascii="Arial Narrow" w:hAnsi="Arial Narrow" w:cs="Arial"/>
          <w:sz w:val="26"/>
          <w:szCs w:val="26"/>
        </w:rPr>
        <w:t xml:space="preserve"> тыс.</w:t>
      </w:r>
      <w:r w:rsidR="00576DDE">
        <w:rPr>
          <w:rFonts w:ascii="Arial Narrow" w:hAnsi="Arial Narrow" w:cs="Arial"/>
          <w:sz w:val="26"/>
          <w:szCs w:val="26"/>
        </w:rPr>
        <w:t xml:space="preserve"> км</w:t>
      </w:r>
      <w:r>
        <w:rPr>
          <w:rFonts w:ascii="Arial Narrow" w:hAnsi="Arial Narrow" w:cs="Arial"/>
          <w:sz w:val="26"/>
          <w:szCs w:val="26"/>
        </w:rPr>
        <w:t xml:space="preserve"> магистральных линий электропередачи и </w:t>
      </w:r>
      <w:r w:rsidR="002E4579">
        <w:rPr>
          <w:rFonts w:ascii="Arial Narrow" w:hAnsi="Arial Narrow" w:cs="Arial"/>
          <w:sz w:val="26"/>
          <w:szCs w:val="26"/>
        </w:rPr>
        <w:t>16 подстанций 220</w:t>
      </w:r>
      <w:r w:rsidR="004E16EE">
        <w:rPr>
          <w:rFonts w:ascii="Arial Narrow" w:hAnsi="Arial Narrow" w:cs="Arial"/>
          <w:sz w:val="26"/>
          <w:szCs w:val="26"/>
        </w:rPr>
        <w:t> </w:t>
      </w:r>
      <w:proofErr w:type="spellStart"/>
      <w:r w:rsidR="002E4579">
        <w:rPr>
          <w:rFonts w:ascii="Arial Narrow" w:hAnsi="Arial Narrow" w:cs="Arial"/>
          <w:sz w:val="26"/>
          <w:szCs w:val="26"/>
        </w:rPr>
        <w:t>кВ</w:t>
      </w:r>
      <w:r w:rsidR="00576DDE">
        <w:rPr>
          <w:rFonts w:ascii="Arial Narrow" w:hAnsi="Arial Narrow" w:cs="Arial"/>
          <w:sz w:val="26"/>
          <w:szCs w:val="26"/>
        </w:rPr>
        <w:t>.</w:t>
      </w:r>
      <w:bookmarkStart w:id="0" w:name="_GoBack"/>
      <w:bookmarkEnd w:id="0"/>
      <w:proofErr w:type="spellEnd"/>
    </w:p>
    <w:sectPr w:rsidR="00323F22" w:rsidSect="0090587E">
      <w:pgSz w:w="11906" w:h="16838"/>
      <w:pgMar w:top="854" w:right="851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27"/>
    <w:rsid w:val="00075554"/>
    <w:rsid w:val="000A053A"/>
    <w:rsid w:val="000A14D8"/>
    <w:rsid w:val="000B532F"/>
    <w:rsid w:val="000B5980"/>
    <w:rsid w:val="000C7B38"/>
    <w:rsid w:val="000F2F5F"/>
    <w:rsid w:val="001009FD"/>
    <w:rsid w:val="001235AE"/>
    <w:rsid w:val="00133E43"/>
    <w:rsid w:val="001343DE"/>
    <w:rsid w:val="00154C2C"/>
    <w:rsid w:val="00156122"/>
    <w:rsid w:val="00174EDA"/>
    <w:rsid w:val="00183871"/>
    <w:rsid w:val="0019238D"/>
    <w:rsid w:val="001B57F4"/>
    <w:rsid w:val="00251032"/>
    <w:rsid w:val="0026717A"/>
    <w:rsid w:val="002B3927"/>
    <w:rsid w:val="002E4579"/>
    <w:rsid w:val="002F7958"/>
    <w:rsid w:val="00306C07"/>
    <w:rsid w:val="00323F22"/>
    <w:rsid w:val="0033470B"/>
    <w:rsid w:val="00334A1D"/>
    <w:rsid w:val="00365AE5"/>
    <w:rsid w:val="003C0136"/>
    <w:rsid w:val="003D1A2D"/>
    <w:rsid w:val="003F14A8"/>
    <w:rsid w:val="004002C7"/>
    <w:rsid w:val="004054C2"/>
    <w:rsid w:val="00411430"/>
    <w:rsid w:val="004810EC"/>
    <w:rsid w:val="004E16EE"/>
    <w:rsid w:val="00576DDE"/>
    <w:rsid w:val="00586134"/>
    <w:rsid w:val="00586635"/>
    <w:rsid w:val="00586F97"/>
    <w:rsid w:val="005916BC"/>
    <w:rsid w:val="005D450A"/>
    <w:rsid w:val="005D5662"/>
    <w:rsid w:val="005E5479"/>
    <w:rsid w:val="005E5F51"/>
    <w:rsid w:val="005E7A0C"/>
    <w:rsid w:val="005F18B4"/>
    <w:rsid w:val="00621E03"/>
    <w:rsid w:val="00631E57"/>
    <w:rsid w:val="00644403"/>
    <w:rsid w:val="006612D3"/>
    <w:rsid w:val="00670C18"/>
    <w:rsid w:val="006C7E49"/>
    <w:rsid w:val="006D09C2"/>
    <w:rsid w:val="006F3D06"/>
    <w:rsid w:val="006F7AF3"/>
    <w:rsid w:val="00721F4A"/>
    <w:rsid w:val="0073596B"/>
    <w:rsid w:val="00743BB9"/>
    <w:rsid w:val="007B1247"/>
    <w:rsid w:val="007B3034"/>
    <w:rsid w:val="007B73CE"/>
    <w:rsid w:val="007C416B"/>
    <w:rsid w:val="007E30A0"/>
    <w:rsid w:val="007E4368"/>
    <w:rsid w:val="007F419C"/>
    <w:rsid w:val="00802703"/>
    <w:rsid w:val="0081173E"/>
    <w:rsid w:val="00846BE2"/>
    <w:rsid w:val="008521D4"/>
    <w:rsid w:val="008565BB"/>
    <w:rsid w:val="008D0762"/>
    <w:rsid w:val="009040EF"/>
    <w:rsid w:val="0090587E"/>
    <w:rsid w:val="009100A4"/>
    <w:rsid w:val="00913763"/>
    <w:rsid w:val="00951CB8"/>
    <w:rsid w:val="00952660"/>
    <w:rsid w:val="009B6B4C"/>
    <w:rsid w:val="009E5ADE"/>
    <w:rsid w:val="009F58AB"/>
    <w:rsid w:val="00A04ECD"/>
    <w:rsid w:val="00A312C3"/>
    <w:rsid w:val="00A3303F"/>
    <w:rsid w:val="00A4049D"/>
    <w:rsid w:val="00AA7998"/>
    <w:rsid w:val="00AB42A8"/>
    <w:rsid w:val="00AC2836"/>
    <w:rsid w:val="00AC5E90"/>
    <w:rsid w:val="00AE630E"/>
    <w:rsid w:val="00B01CBA"/>
    <w:rsid w:val="00B231AF"/>
    <w:rsid w:val="00B34F0B"/>
    <w:rsid w:val="00B53268"/>
    <w:rsid w:val="00B56247"/>
    <w:rsid w:val="00BA682E"/>
    <w:rsid w:val="00C00101"/>
    <w:rsid w:val="00C06BEE"/>
    <w:rsid w:val="00C52EA3"/>
    <w:rsid w:val="00C77162"/>
    <w:rsid w:val="00CA6A4F"/>
    <w:rsid w:val="00CB180E"/>
    <w:rsid w:val="00CB4B32"/>
    <w:rsid w:val="00CC642E"/>
    <w:rsid w:val="00CD2A54"/>
    <w:rsid w:val="00D00204"/>
    <w:rsid w:val="00D078B5"/>
    <w:rsid w:val="00D24604"/>
    <w:rsid w:val="00D27E05"/>
    <w:rsid w:val="00D54C92"/>
    <w:rsid w:val="00D5781C"/>
    <w:rsid w:val="00D74A94"/>
    <w:rsid w:val="00D8385D"/>
    <w:rsid w:val="00D90C90"/>
    <w:rsid w:val="00DB761D"/>
    <w:rsid w:val="00DC7A6F"/>
    <w:rsid w:val="00DD5244"/>
    <w:rsid w:val="00E0742F"/>
    <w:rsid w:val="00E1138D"/>
    <w:rsid w:val="00E622B0"/>
    <w:rsid w:val="00E62C15"/>
    <w:rsid w:val="00E87C9D"/>
    <w:rsid w:val="00E90556"/>
    <w:rsid w:val="00EC38A3"/>
    <w:rsid w:val="00EF2FC6"/>
    <w:rsid w:val="00F05A34"/>
    <w:rsid w:val="00F31145"/>
    <w:rsid w:val="00F31EE4"/>
    <w:rsid w:val="00F432F0"/>
    <w:rsid w:val="00F50693"/>
    <w:rsid w:val="00F71C64"/>
    <w:rsid w:val="00F87B22"/>
    <w:rsid w:val="00F91153"/>
    <w:rsid w:val="00F97DB2"/>
    <w:rsid w:val="00FB4398"/>
    <w:rsid w:val="00FF53C9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961E"/>
  <w15:chartTrackingRefBased/>
  <w15:docId w15:val="{EC99F7CD-3612-D84C-9059-65DB38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74A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4A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4A94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4A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4A9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Герасименко Иван Павлович</cp:lastModifiedBy>
  <cp:revision>7</cp:revision>
  <cp:lastPrinted>2024-03-20T04:49:00Z</cp:lastPrinted>
  <dcterms:created xsi:type="dcterms:W3CDTF">2024-03-19T09:06:00Z</dcterms:created>
  <dcterms:modified xsi:type="dcterms:W3CDTF">2024-03-26T15:00:00Z</dcterms:modified>
</cp:coreProperties>
</file>