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Ростовском электровозоремонтном заводе 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завершился весенний этап акции «Неделя без турникетов».</w:t>
      </w:r>
    </w:p>
    <w:p w:rsidR="007B76FF" w:rsidRPr="00123A97" w:rsidRDefault="007B76FF" w:rsidP="007B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6FF" w:rsidRPr="00123A97" w:rsidRDefault="007B76FF" w:rsidP="007B7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A97">
        <w:rPr>
          <w:rFonts w:ascii="Times New Roman" w:hAnsi="Times New Roman" w:cs="Times New Roman"/>
          <w:sz w:val="28"/>
          <w:szCs w:val="28"/>
        </w:rPr>
        <w:t>Пресс-</w:t>
      </w:r>
      <w:r>
        <w:rPr>
          <w:rFonts w:ascii="Times New Roman" w:hAnsi="Times New Roman" w:cs="Times New Roman"/>
          <w:sz w:val="28"/>
          <w:szCs w:val="28"/>
        </w:rPr>
        <w:t>релиз</w:t>
      </w:r>
    </w:p>
    <w:p w:rsidR="007B76FF" w:rsidRPr="00123A97" w:rsidRDefault="007B76FF" w:rsidP="007B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0DE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23A97">
        <w:rPr>
          <w:rFonts w:ascii="Times New Roman" w:hAnsi="Times New Roman" w:cs="Times New Roman"/>
          <w:sz w:val="28"/>
          <w:szCs w:val="28"/>
        </w:rPr>
        <w:t xml:space="preserve"> мая 2024 г.</w:t>
      </w: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Ростовском ЭРЗ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(РЭРЗ, входит в 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2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завершился весенний этап Всероссийской акции «Неделя без турникетов». Ее участниками стали более </w:t>
      </w: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2600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 и студентов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Ростовской области</w:t>
      </w:r>
      <w:r w:rsidRPr="00BC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B76FF" w:rsidRPr="00BC7FEB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FF" w:rsidRPr="00BC7FEB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масштабном федеральном </w:t>
      </w:r>
      <w:proofErr w:type="spellStart"/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проекте, который проходит при содействии Союза машиностроителей России, 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для </w:t>
      </w:r>
      <w:r w:rsidRPr="0012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Ростовского ЭРЗ 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традицией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участвует в акции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раз экскурсионные мероприятия в офлайн и онлайн-форматах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по 26 апреля.  </w:t>
      </w:r>
    </w:p>
    <w:p w:rsidR="007B76FF" w:rsidRPr="00BC7FEB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«недели» ребят ожидали экскурсии по производственным площадкам и музейному комплексу Ростовского ЭРЗ, фотосессии у современных электровозов, мастер-классы в отделе экологии и </w:t>
      </w:r>
      <w:proofErr w:type="spellStart"/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во время которых дети 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рали средства индивидуальной защиты для электросварщика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информацию о знаках безопасности.</w:t>
      </w: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в том числе младших классов школ 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области, онлайн-экскурсии по заводу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включала в себя демонстрацию корпоративного видеоролика, презентации и непосредственно рассказ экскурсовода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самым, не только увеличива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расширяется география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предоставля</w:t>
      </w:r>
      <w:r w:rsidRPr="001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окунуться в интересный мир тяжелой промышленности совсем юным ростовчанам. Этой весной таким экскурсионным форматом воспользовалось более 2400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студентов </w:t>
      </w:r>
      <w:r w:rsidRPr="00BC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</w:p>
    <w:p w:rsidR="007B76FF" w:rsidRPr="00123A97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FF" w:rsidRPr="00BC7FEB" w:rsidRDefault="007B76FF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A97">
        <w:rPr>
          <w:rFonts w:ascii="Times New Roman" w:hAnsi="Times New Roman" w:cs="Times New Roman"/>
          <w:i/>
          <w:sz w:val="28"/>
          <w:szCs w:val="28"/>
        </w:rPr>
        <w:t>«Участие в проекте «Неделя без турникетов» направлено на повышение у молодежи интереса к инженерно-техническим специальностям</w:t>
      </w:r>
      <w:r>
        <w:rPr>
          <w:rFonts w:ascii="Times New Roman" w:hAnsi="Times New Roman" w:cs="Times New Roman"/>
          <w:i/>
          <w:sz w:val="28"/>
          <w:szCs w:val="28"/>
        </w:rPr>
        <w:t>. Она</w:t>
      </w:r>
      <w:r w:rsidRPr="00123A97">
        <w:rPr>
          <w:rFonts w:ascii="Times New Roman" w:hAnsi="Times New Roman" w:cs="Times New Roman"/>
          <w:i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i/>
          <w:sz w:val="28"/>
          <w:szCs w:val="28"/>
        </w:rPr>
        <w:t>гает</w:t>
      </w:r>
      <w:r w:rsidRPr="00123A97">
        <w:rPr>
          <w:rFonts w:ascii="Times New Roman" w:hAnsi="Times New Roman" w:cs="Times New Roman"/>
          <w:i/>
          <w:sz w:val="28"/>
          <w:szCs w:val="28"/>
        </w:rPr>
        <w:t xml:space="preserve"> школьникам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старших классов,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97">
        <w:rPr>
          <w:rFonts w:ascii="Times New Roman" w:hAnsi="Times New Roman" w:cs="Times New Roman"/>
          <w:i/>
          <w:sz w:val="28"/>
          <w:szCs w:val="28"/>
        </w:rPr>
        <w:t>выпускникам и студентам колледжей и техникумов, прочувствовать вживую «рабочие профессии», делать правильный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профессиональный</w:t>
      </w:r>
      <w:r w:rsidRPr="00123A97">
        <w:rPr>
          <w:rFonts w:ascii="Times New Roman" w:hAnsi="Times New Roman" w:cs="Times New Roman"/>
          <w:i/>
          <w:sz w:val="28"/>
          <w:szCs w:val="28"/>
        </w:rPr>
        <w:t xml:space="preserve"> выбор. Подобные </w:t>
      </w:r>
      <w:proofErr w:type="spellStart"/>
      <w:r w:rsidRPr="00123A97">
        <w:rPr>
          <w:rFonts w:ascii="Times New Roman" w:hAnsi="Times New Roman" w:cs="Times New Roman"/>
          <w:i/>
          <w:sz w:val="28"/>
          <w:szCs w:val="28"/>
        </w:rPr>
        <w:t>профориентационные</w:t>
      </w:r>
      <w:proofErr w:type="spellEnd"/>
      <w:r w:rsidRPr="00123A97">
        <w:rPr>
          <w:rFonts w:ascii="Times New Roman" w:hAnsi="Times New Roman" w:cs="Times New Roman"/>
          <w:i/>
          <w:sz w:val="28"/>
          <w:szCs w:val="28"/>
        </w:rPr>
        <w:t xml:space="preserve"> мероприятия не только дают возможность увидеть изнутри работу крупнейших предприятий, но и узнать о профессиях, которые </w:t>
      </w:r>
      <w:r w:rsidRPr="00123A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сегодняшний день востребованы в промышленном секторе экономики», - </w:t>
      </w:r>
      <w:r w:rsidRPr="0012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отметил </w:t>
      </w:r>
      <w:proofErr w:type="spellStart"/>
      <w:r w:rsidRPr="0012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 w:rsidRPr="0012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директора Ростовского ЭРЗ </w:t>
      </w:r>
      <w:r w:rsidRPr="00123A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Сергей Едрышов.</w:t>
      </w:r>
    </w:p>
    <w:p w:rsidR="009E5B3A" w:rsidRPr="00EB6D42" w:rsidRDefault="009E5B3A" w:rsidP="009E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07FC" w:rsidRDefault="008B07FC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151911" w:rsidRDefault="00151911" w:rsidP="00F552C1">
      <w:pPr>
        <w:jc w:val="both"/>
      </w:pPr>
    </w:p>
    <w:sectPr w:rsidR="00151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808C9"/>
    <w:rsid w:val="000D3A41"/>
    <w:rsid w:val="000D6BDC"/>
    <w:rsid w:val="000E6F6C"/>
    <w:rsid w:val="00151911"/>
    <w:rsid w:val="001F418C"/>
    <w:rsid w:val="00213FE5"/>
    <w:rsid w:val="002146DC"/>
    <w:rsid w:val="00224C91"/>
    <w:rsid w:val="00245D89"/>
    <w:rsid w:val="002C5870"/>
    <w:rsid w:val="002D5367"/>
    <w:rsid w:val="00337634"/>
    <w:rsid w:val="003724E1"/>
    <w:rsid w:val="00377685"/>
    <w:rsid w:val="003D39E4"/>
    <w:rsid w:val="004460C1"/>
    <w:rsid w:val="00471D27"/>
    <w:rsid w:val="004C52FD"/>
    <w:rsid w:val="004F26DF"/>
    <w:rsid w:val="0053568F"/>
    <w:rsid w:val="0070255C"/>
    <w:rsid w:val="00720926"/>
    <w:rsid w:val="00721196"/>
    <w:rsid w:val="007A7106"/>
    <w:rsid w:val="007B5368"/>
    <w:rsid w:val="007B76FF"/>
    <w:rsid w:val="007E26FE"/>
    <w:rsid w:val="008B07FC"/>
    <w:rsid w:val="008B213E"/>
    <w:rsid w:val="00957E66"/>
    <w:rsid w:val="009D0348"/>
    <w:rsid w:val="009E5B3A"/>
    <w:rsid w:val="00A61505"/>
    <w:rsid w:val="00AA33BF"/>
    <w:rsid w:val="00AB2E27"/>
    <w:rsid w:val="00B32E69"/>
    <w:rsid w:val="00B71DB1"/>
    <w:rsid w:val="00B90DE9"/>
    <w:rsid w:val="00C92263"/>
    <w:rsid w:val="00DC4BD5"/>
    <w:rsid w:val="00E459D5"/>
    <w:rsid w:val="00E73D07"/>
    <w:rsid w:val="00E868B1"/>
    <w:rsid w:val="00EB6D42"/>
    <w:rsid w:val="00F552C1"/>
    <w:rsid w:val="00F67DEE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2785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BB00-9145-4F8E-BC12-DD986E1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3</cp:revision>
  <cp:lastPrinted>2024-04-25T06:12:00Z</cp:lastPrinted>
  <dcterms:created xsi:type="dcterms:W3CDTF">2024-05-14T08:34:00Z</dcterms:created>
  <dcterms:modified xsi:type="dcterms:W3CDTF">2024-05-15T06:22:00Z</dcterms:modified>
</cp:coreProperties>
</file>