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Оборудование DIMECO представили на выставке «Лучшие практики Группы «Татнефть» в области безопасности охраны труда</w:t>
      </w:r>
    </w:p>
    <w:p w14:paraId="02000000">
      <w:pPr>
        <w:pStyle w:val="Style_1"/>
        <w:ind/>
        <w:jc w:val="left"/>
        <w:rPr>
          <w:rFonts w:ascii="XO Thames" w:hAnsi="XO Thames"/>
          <w:sz w:val="28"/>
        </w:rPr>
      </w:pPr>
    </w:p>
    <w:p w14:paraId="03000000">
      <w:pPr>
        <w:pStyle w:val="Style_1"/>
        <w:ind/>
        <w:jc w:val="left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Выставка проходила в рамках</w:t>
      </w:r>
      <w:r>
        <w:rPr>
          <w:rFonts w:ascii="XO Thames" w:hAnsi="XO Thames"/>
          <w:b w:val="0"/>
          <w:sz w:val="28"/>
        </w:rPr>
        <w:t xml:space="preserve"> форума «Промышленная безопасность и охрана труда 2024» в городе Альметьевск (Татарстан) 21-22 мая. </w:t>
      </w:r>
    </w:p>
    <w:p w14:paraId="04000000">
      <w:pPr>
        <w:pStyle w:val="Style_1"/>
        <w:ind/>
        <w:jc w:val="left"/>
        <w:rPr>
          <w:rFonts w:ascii="XO Thames" w:hAnsi="XO Thames"/>
          <w:b w:val="0"/>
          <w:sz w:val="28"/>
        </w:rPr>
      </w:pPr>
    </w:p>
    <w:p w14:paraId="05000000">
      <w:pPr>
        <w:pStyle w:val="Style_1"/>
        <w:ind/>
        <w:jc w:val="lef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Организатор мероприятия ПАО «Татнефть». Среди приглашенных - дочерние компании, партнеры,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 xml:space="preserve">работники сервисных, подрядных организаций, муниципалитета и сотрудники контрольных органов, а также представители Росатома и Газпрома. </w:t>
      </w:r>
    </w:p>
    <w:p w14:paraId="06000000">
      <w:pPr>
        <w:pStyle w:val="Style_1"/>
        <w:ind/>
        <w:jc w:val="left"/>
        <w:rPr>
          <w:rFonts w:ascii="XO Thames" w:hAnsi="XO Thames"/>
          <w:b w:val="0"/>
          <w:sz w:val="28"/>
        </w:rPr>
      </w:pPr>
    </w:p>
    <w:p w14:paraId="07000000">
      <w:pPr>
        <w:pStyle w:val="Style_1"/>
        <w:ind/>
        <w:jc w:val="left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Татнефть представила современные решения и оборудования, которые внедрила на предприятии в текущем году и планирует расширять в ближайшее время. </w:t>
      </w:r>
    </w:p>
    <w:p w14:paraId="08000000">
      <w:pPr>
        <w:pStyle w:val="Style_1"/>
        <w:ind/>
        <w:jc w:val="left"/>
        <w:rPr>
          <w:rFonts w:ascii="XO Thames" w:hAnsi="XO Thames"/>
          <w:b w:val="0"/>
          <w:sz w:val="28"/>
        </w:rPr>
      </w:pPr>
    </w:p>
    <w:p w14:paraId="09000000">
      <w:pPr>
        <w:pStyle w:val="Style_1"/>
        <w:ind/>
        <w:jc w:val="left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Особо место на экспозиции «Лучшие практики Группы «Татнефть» в области безопасности» занял к</w:t>
      </w:r>
      <w:r>
        <w:rPr>
          <w:rFonts w:ascii="XO Thames" w:hAnsi="XO Thames"/>
          <w:b w:val="0"/>
          <w:sz w:val="28"/>
        </w:rPr>
        <w:t>омплекс дистанционного медицинского осмотра DIMECO</w:t>
      </w:r>
      <w:r>
        <w:rPr>
          <w:rFonts w:ascii="XO Thames" w:hAnsi="XO Thames"/>
          <w:sz w:val="28"/>
        </w:rPr>
        <w:t xml:space="preserve">. С помощью этого современного оборудования сотрудники предприятия проходят предрейсовые, предсменные осмотры в дистанционном формате. Это быстро, удобно и выгодно. К 2025 году нефтяная компания планирует автоматизировать медосмотры еще на 105 своих объектах.   </w:t>
      </w:r>
    </w:p>
    <w:p w14:paraId="0A000000">
      <w:pPr>
        <w:pStyle w:val="Style_1"/>
        <w:ind/>
        <w:jc w:val="left"/>
        <w:rPr>
          <w:rFonts w:ascii="XO Thames" w:hAnsi="XO Thames"/>
          <w:sz w:val="28"/>
        </w:rPr>
      </w:pPr>
    </w:p>
    <w:p w14:paraId="0B000000">
      <w:pPr>
        <w:pStyle w:val="Style_1"/>
        <w:ind/>
        <w:jc w:val="lef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Услуги и оборудование «Димеко» вызвало большой интерес у посетителей выставки. А у</w:t>
      </w:r>
      <w:r>
        <w:rPr>
          <w:rFonts w:ascii="XO Thames" w:hAnsi="XO Thames"/>
          <w:sz w:val="28"/>
        </w:rPr>
        <w:t xml:space="preserve">частие в дискуссиях и заседаниях форума дало возможность не только поделиться мнением и опытом в области охраны труда, но и узнать о последних тенденциях и потребностях промышленной безопасности, укрепить партнерские отношения и наметить планы на будущее сотрудничество. </w:t>
      </w:r>
    </w:p>
    <w:p w14:paraId="0C000000">
      <w:pPr>
        <w:pStyle w:val="Style_1"/>
        <w:ind/>
        <w:jc w:val="left"/>
        <w:rPr>
          <w:rFonts w:ascii="XO Thames" w:hAnsi="XO Thames"/>
          <w:sz w:val="28"/>
        </w:rPr>
      </w:pPr>
    </w:p>
    <w:p w14:paraId="0D000000">
      <w:pPr>
        <w:pStyle w:val="Style_1"/>
        <w:ind/>
        <w:jc w:val="left"/>
        <w:rPr>
          <w:rFonts w:ascii="XO Thames" w:hAnsi="XO Thames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2024-05-23T12:07:36Z</dcterms:modified>
</cp:coreProperties>
</file>