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0"/>
        <w:gridCol w:w="2069"/>
        <w:gridCol w:w="3459"/>
      </w:tblGrid>
      <w:tr w:rsidR="00133E43" w:rsidRPr="008521D4" w14:paraId="01827EE8" w14:textId="77777777" w:rsidTr="002F7958">
        <w:trPr>
          <w:trHeight w:val="850"/>
        </w:trPr>
        <w:tc>
          <w:tcPr>
            <w:tcW w:w="3970" w:type="dxa"/>
            <w:vMerge w:val="restart"/>
            <w:shd w:val="clear" w:color="auto" w:fill="auto"/>
          </w:tcPr>
          <w:p w14:paraId="36731A88" w14:textId="77777777" w:rsidR="00133E43" w:rsidRPr="00D24604" w:rsidRDefault="00133E43" w:rsidP="00075554">
            <w:pPr>
              <w:spacing w:after="0" w:line="240" w:lineRule="auto"/>
              <w:ind w:left="3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4814E7BA" wp14:editId="38071B16">
                  <wp:simplePos x="0" y="0"/>
                  <wp:positionH relativeFrom="column">
                    <wp:posOffset>315</wp:posOffset>
                  </wp:positionH>
                  <wp:positionV relativeFrom="paragraph">
                    <wp:posOffset>603</wp:posOffset>
                  </wp:positionV>
                  <wp:extent cx="1533600" cy="378000"/>
                  <wp:effectExtent l="0" t="0" r="3175" b="3175"/>
                  <wp:wrapThrough wrapText="bothSides">
                    <wp:wrapPolygon edited="0">
                      <wp:start x="1431" y="0"/>
                      <wp:lineTo x="0" y="4356"/>
                      <wp:lineTo x="0" y="16699"/>
                      <wp:lineTo x="1431" y="21055"/>
                      <wp:lineTo x="20750" y="21055"/>
                      <wp:lineTo x="21466" y="21055"/>
                      <wp:lineTo x="21466" y="14521"/>
                      <wp:lineTo x="17173" y="11617"/>
                      <wp:lineTo x="17530" y="3630"/>
                      <wp:lineTo x="16099" y="2904"/>
                      <wp:lineTo x="3935" y="0"/>
                      <wp:lineTo x="1431" y="0"/>
                    </wp:wrapPolygon>
                  </wp:wrapThrough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3"/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600" cy="37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69" w:type="dxa"/>
            <w:vMerge w:val="restart"/>
            <w:shd w:val="clear" w:color="auto" w:fill="auto"/>
          </w:tcPr>
          <w:p w14:paraId="077B634B" w14:textId="1A4A7B91" w:rsidR="00133E43" w:rsidRPr="00D24604" w:rsidRDefault="00133E43" w:rsidP="00075554">
            <w:pPr>
              <w:spacing w:after="0" w:line="240" w:lineRule="auto"/>
              <w:ind w:left="3"/>
            </w:pPr>
          </w:p>
        </w:tc>
        <w:tc>
          <w:tcPr>
            <w:tcW w:w="3459" w:type="dxa"/>
            <w:shd w:val="clear" w:color="auto" w:fill="auto"/>
          </w:tcPr>
          <w:p w14:paraId="55AA4E16" w14:textId="4AB40080" w:rsidR="00133E43" w:rsidRPr="001235AE" w:rsidRDefault="0026717A" w:rsidP="00721F4A">
            <w:pPr>
              <w:spacing w:after="0" w:line="240" w:lineRule="auto"/>
              <w:ind w:left="3"/>
              <w:rPr>
                <w:rFonts w:ascii="Arial Narrow" w:hAnsi="Arial Narrow"/>
                <w:sz w:val="20"/>
                <w:szCs w:val="20"/>
              </w:rPr>
            </w:pPr>
            <w:r w:rsidRPr="0026717A">
              <w:rPr>
                <w:rFonts w:ascii="Arial Narrow" w:hAnsi="Arial Narrow"/>
                <w:sz w:val="20"/>
                <w:szCs w:val="20"/>
              </w:rPr>
              <w:t>Филиал ПАО «Россети» –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Pr="0026717A">
              <w:rPr>
                <w:rFonts w:ascii="Arial Narrow" w:hAnsi="Arial Narrow"/>
                <w:sz w:val="20"/>
                <w:szCs w:val="20"/>
              </w:rPr>
              <w:t>Магистральные электрические сети</w:t>
            </w:r>
            <w:r w:rsidR="005C2A6E">
              <w:rPr>
                <w:rFonts w:ascii="Arial Narrow" w:hAnsi="Arial Narrow"/>
                <w:sz w:val="20"/>
                <w:szCs w:val="20"/>
              </w:rPr>
              <w:br/>
            </w:r>
            <w:r w:rsidR="005C2A6E" w:rsidRPr="005C2A6E">
              <w:rPr>
                <w:rFonts w:ascii="Arial Narrow" w:hAnsi="Arial Narrow"/>
                <w:sz w:val="20"/>
                <w:szCs w:val="20"/>
              </w:rPr>
              <w:t>Северо-Запада</w:t>
            </w:r>
          </w:p>
        </w:tc>
      </w:tr>
      <w:tr w:rsidR="00133E43" w:rsidRPr="008521D4" w14:paraId="72327873" w14:textId="77777777" w:rsidTr="002F7958">
        <w:trPr>
          <w:trHeight w:val="142"/>
        </w:trPr>
        <w:tc>
          <w:tcPr>
            <w:tcW w:w="3970" w:type="dxa"/>
            <w:vMerge/>
            <w:shd w:val="clear" w:color="auto" w:fill="auto"/>
          </w:tcPr>
          <w:p w14:paraId="43512021" w14:textId="13FB0CE7" w:rsidR="00133E43" w:rsidRDefault="00133E43" w:rsidP="00075554">
            <w:pPr>
              <w:spacing w:after="0" w:line="240" w:lineRule="auto"/>
              <w:ind w:left="3"/>
              <w:rPr>
                <w:noProof/>
              </w:rPr>
            </w:pPr>
          </w:p>
        </w:tc>
        <w:tc>
          <w:tcPr>
            <w:tcW w:w="2069" w:type="dxa"/>
            <w:vMerge/>
            <w:shd w:val="clear" w:color="auto" w:fill="auto"/>
          </w:tcPr>
          <w:p w14:paraId="39DFCF59" w14:textId="59DE4056" w:rsidR="00133E43" w:rsidRPr="00133E43" w:rsidRDefault="00133E43" w:rsidP="00721F4A">
            <w:pPr>
              <w:spacing w:after="0" w:line="240" w:lineRule="auto"/>
              <w:ind w:left="3"/>
              <w:jc w:val="center"/>
              <w:rPr>
                <w:rFonts w:ascii="PF Din Text Cond Pro Light" w:hAnsi="PF Din Text Cond Pro Light"/>
                <w:noProof/>
              </w:rPr>
            </w:pPr>
          </w:p>
        </w:tc>
        <w:tc>
          <w:tcPr>
            <w:tcW w:w="3459" w:type="dxa"/>
            <w:shd w:val="clear" w:color="auto" w:fill="auto"/>
          </w:tcPr>
          <w:p w14:paraId="5A225562" w14:textId="7F0B44B0" w:rsidR="00133E43" w:rsidRPr="001235AE" w:rsidRDefault="00133E43" w:rsidP="006C7E49">
            <w:pPr>
              <w:spacing w:after="0" w:line="240" w:lineRule="auto"/>
              <w:ind w:left="3"/>
              <w:rPr>
                <w:rFonts w:ascii="Arial Narrow" w:hAnsi="Arial Narrow"/>
                <w:sz w:val="20"/>
                <w:szCs w:val="20"/>
              </w:rPr>
            </w:pPr>
            <w:r w:rsidRPr="001235AE">
              <w:rPr>
                <w:rFonts w:ascii="Arial Narrow" w:hAnsi="Arial Narrow"/>
                <w:noProof/>
              </w:rPr>
              <w:t>ПРЕСС-РЕЛИЗ</w:t>
            </w:r>
          </w:p>
        </w:tc>
      </w:tr>
      <w:tr w:rsidR="00133E43" w:rsidRPr="00A3303F" w14:paraId="771C6713" w14:textId="77777777" w:rsidTr="002F7958">
        <w:trPr>
          <w:trHeight w:val="414"/>
        </w:trPr>
        <w:tc>
          <w:tcPr>
            <w:tcW w:w="3970" w:type="dxa"/>
            <w:vMerge/>
            <w:shd w:val="clear" w:color="auto" w:fill="auto"/>
            <w:vAlign w:val="bottom"/>
          </w:tcPr>
          <w:p w14:paraId="064B46C1" w14:textId="6E570544" w:rsidR="00133E43" w:rsidRPr="007F419C" w:rsidRDefault="00133E43" w:rsidP="00721F4A">
            <w:pPr>
              <w:spacing w:after="0" w:line="240" w:lineRule="auto"/>
              <w:ind w:left="3"/>
              <w:rPr>
                <w:rFonts w:ascii="PF Din Text Cond Pro Light" w:hAnsi="PF Din Text Cond Pro Light"/>
                <w:noProof/>
                <w:sz w:val="20"/>
                <w:szCs w:val="20"/>
              </w:rPr>
            </w:pPr>
          </w:p>
        </w:tc>
        <w:tc>
          <w:tcPr>
            <w:tcW w:w="2069" w:type="dxa"/>
            <w:vMerge/>
            <w:shd w:val="clear" w:color="auto" w:fill="auto"/>
            <w:vAlign w:val="bottom"/>
          </w:tcPr>
          <w:p w14:paraId="10E5FDA2" w14:textId="212AB916" w:rsidR="00133E43" w:rsidRPr="007F419C" w:rsidRDefault="00133E43" w:rsidP="00721F4A">
            <w:pPr>
              <w:spacing w:after="0" w:line="240" w:lineRule="auto"/>
              <w:ind w:left="3"/>
              <w:jc w:val="center"/>
              <w:rPr>
                <w:rFonts w:ascii="PF Din Text Cond Pro Light" w:hAnsi="PF Din Text Cond Pro Light"/>
                <w:noProof/>
                <w:sz w:val="20"/>
                <w:szCs w:val="20"/>
              </w:rPr>
            </w:pPr>
          </w:p>
        </w:tc>
        <w:tc>
          <w:tcPr>
            <w:tcW w:w="3459" w:type="dxa"/>
            <w:shd w:val="clear" w:color="auto" w:fill="auto"/>
            <w:vAlign w:val="bottom"/>
          </w:tcPr>
          <w:p w14:paraId="069401F9" w14:textId="171B136F" w:rsidR="00133E43" w:rsidRPr="001235AE" w:rsidRDefault="00133E43" w:rsidP="00133E4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3DD24E5C" w14:textId="72BBCC53" w:rsidR="006C7E49" w:rsidRPr="00133E43" w:rsidRDefault="006C7E49" w:rsidP="006C7E49">
      <w:pPr>
        <w:ind w:left="-142"/>
        <w:rPr>
          <w:rFonts w:ascii="Arial Narrow" w:hAnsi="Arial Narrow" w:cs="Arial"/>
          <w:sz w:val="28"/>
          <w:szCs w:val="28"/>
          <w:vertAlign w:val="subscript"/>
        </w:rPr>
      </w:pPr>
    </w:p>
    <w:p w14:paraId="43C3546D" w14:textId="7C58FAB4" w:rsidR="00133E43" w:rsidRPr="00133E43" w:rsidRDefault="0006310B" w:rsidP="00FB4398">
      <w:pPr>
        <w:ind w:left="-142"/>
        <w:jc w:val="center"/>
        <w:rPr>
          <w:rFonts w:ascii="Arial Narrow" w:hAnsi="Arial Narrow" w:cs="Arial"/>
          <w:b/>
          <w:bCs/>
          <w:sz w:val="26"/>
          <w:szCs w:val="26"/>
        </w:rPr>
      </w:pPr>
      <w:r>
        <w:rPr>
          <w:rFonts w:ascii="Arial Narrow" w:hAnsi="Arial Narrow" w:cs="Arial"/>
          <w:b/>
          <w:bCs/>
          <w:sz w:val="26"/>
          <w:szCs w:val="26"/>
        </w:rPr>
        <w:t>Филиал ПАО «Россети» обновит</w:t>
      </w:r>
      <w:r w:rsidR="00110C35">
        <w:rPr>
          <w:rFonts w:ascii="Arial Narrow" w:hAnsi="Arial Narrow" w:cs="Arial"/>
          <w:b/>
          <w:bCs/>
          <w:sz w:val="26"/>
          <w:szCs w:val="26"/>
        </w:rPr>
        <w:t xml:space="preserve"> силовое оборудование </w:t>
      </w:r>
      <w:r w:rsidR="00DD4FEB">
        <w:rPr>
          <w:rFonts w:ascii="Arial Narrow" w:hAnsi="Arial Narrow" w:cs="Arial"/>
          <w:b/>
          <w:bCs/>
          <w:sz w:val="26"/>
          <w:szCs w:val="26"/>
        </w:rPr>
        <w:t xml:space="preserve">на </w:t>
      </w:r>
      <w:r w:rsidR="005F0999">
        <w:rPr>
          <w:rFonts w:ascii="Arial Narrow" w:hAnsi="Arial Narrow" w:cs="Arial"/>
          <w:b/>
          <w:bCs/>
          <w:sz w:val="26"/>
          <w:szCs w:val="26"/>
        </w:rPr>
        <w:t>магистральной подстанции</w:t>
      </w:r>
      <w:r w:rsidR="00FF7D71">
        <w:rPr>
          <w:rFonts w:ascii="Arial Narrow" w:hAnsi="Arial Narrow" w:cs="Arial"/>
          <w:b/>
          <w:bCs/>
          <w:sz w:val="26"/>
          <w:szCs w:val="26"/>
        </w:rPr>
        <w:t xml:space="preserve">, питающей юго-восток </w:t>
      </w:r>
      <w:r w:rsidR="00DD4FEB">
        <w:rPr>
          <w:rFonts w:ascii="Arial Narrow" w:hAnsi="Arial Narrow" w:cs="Arial"/>
          <w:b/>
          <w:bCs/>
          <w:sz w:val="26"/>
          <w:szCs w:val="26"/>
        </w:rPr>
        <w:t>Ленинградской области</w:t>
      </w:r>
    </w:p>
    <w:p w14:paraId="74B926A4" w14:textId="088AD0D4" w:rsidR="00FF7D71" w:rsidRDefault="003C2298" w:rsidP="00DD4FEB">
      <w:pPr>
        <w:ind w:left="-142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 xml:space="preserve">Энергетики филиала </w:t>
      </w:r>
      <w:r w:rsidR="00842615">
        <w:rPr>
          <w:rFonts w:ascii="Arial Narrow" w:hAnsi="Arial Narrow" w:cs="Arial"/>
          <w:sz w:val="26"/>
          <w:szCs w:val="26"/>
        </w:rPr>
        <w:t>ПАО «</w:t>
      </w:r>
      <w:proofErr w:type="spellStart"/>
      <w:r w:rsidR="00842615">
        <w:rPr>
          <w:rFonts w:ascii="Arial Narrow" w:hAnsi="Arial Narrow" w:cs="Arial"/>
          <w:sz w:val="26"/>
          <w:szCs w:val="26"/>
        </w:rPr>
        <w:t>Россети</w:t>
      </w:r>
      <w:proofErr w:type="spellEnd"/>
      <w:r w:rsidR="00842615">
        <w:rPr>
          <w:rFonts w:ascii="Arial Narrow" w:hAnsi="Arial Narrow" w:cs="Arial"/>
          <w:sz w:val="26"/>
          <w:szCs w:val="26"/>
        </w:rPr>
        <w:t xml:space="preserve">» </w:t>
      </w:r>
      <w:r w:rsidR="00A92CE5">
        <w:rPr>
          <w:rFonts w:ascii="Arial Narrow" w:hAnsi="Arial Narrow" w:cs="Arial"/>
          <w:sz w:val="26"/>
          <w:szCs w:val="26"/>
        </w:rPr>
        <w:t xml:space="preserve">– </w:t>
      </w:r>
      <w:r w:rsidR="00842615">
        <w:rPr>
          <w:rFonts w:ascii="Arial Narrow" w:hAnsi="Arial Narrow" w:cs="Arial"/>
          <w:sz w:val="26"/>
          <w:szCs w:val="26"/>
        </w:rPr>
        <w:t>МЭС Северо-Запада</w:t>
      </w:r>
      <w:r w:rsidR="004534C3">
        <w:rPr>
          <w:rFonts w:ascii="Arial Narrow" w:hAnsi="Arial Narrow" w:cs="Arial"/>
          <w:sz w:val="26"/>
          <w:szCs w:val="26"/>
        </w:rPr>
        <w:t xml:space="preserve"> отремонтируют </w:t>
      </w:r>
      <w:r w:rsidR="00116048">
        <w:rPr>
          <w:rFonts w:ascii="Arial Narrow" w:hAnsi="Arial Narrow" w:cs="Arial"/>
          <w:sz w:val="26"/>
          <w:szCs w:val="26"/>
        </w:rPr>
        <w:t>автотрансформатор</w:t>
      </w:r>
      <w:r w:rsidR="004534C3">
        <w:rPr>
          <w:rFonts w:ascii="Arial Narrow" w:hAnsi="Arial Narrow" w:cs="Arial"/>
          <w:sz w:val="26"/>
          <w:szCs w:val="26"/>
        </w:rPr>
        <w:t xml:space="preserve"> </w:t>
      </w:r>
      <w:bookmarkStart w:id="0" w:name="_GoBack"/>
      <w:bookmarkEnd w:id="0"/>
      <w:r w:rsidR="004759E0" w:rsidRPr="00804003">
        <w:rPr>
          <w:rFonts w:ascii="Arial Narrow" w:hAnsi="Arial Narrow" w:cs="Arial"/>
          <w:sz w:val="26"/>
          <w:szCs w:val="26"/>
        </w:rPr>
        <w:t xml:space="preserve">мощностью </w:t>
      </w:r>
      <w:r w:rsidR="00FB6CDF" w:rsidRPr="00804003">
        <w:rPr>
          <w:rFonts w:ascii="Arial Narrow" w:hAnsi="Arial Narrow" w:cs="Arial"/>
          <w:sz w:val="26"/>
          <w:szCs w:val="26"/>
        </w:rPr>
        <w:t>60</w:t>
      </w:r>
      <w:r w:rsidR="004759E0" w:rsidRPr="00804003">
        <w:rPr>
          <w:rFonts w:ascii="Arial Narrow" w:hAnsi="Arial Narrow" w:cs="Arial"/>
          <w:sz w:val="26"/>
          <w:szCs w:val="26"/>
        </w:rPr>
        <w:t xml:space="preserve"> </w:t>
      </w:r>
      <w:r w:rsidR="00D13CFD" w:rsidRPr="00804003">
        <w:rPr>
          <w:rFonts w:ascii="Arial Narrow" w:hAnsi="Arial Narrow" w:cs="Arial"/>
          <w:sz w:val="26"/>
          <w:szCs w:val="26"/>
        </w:rPr>
        <w:t>МВА на</w:t>
      </w:r>
      <w:r w:rsidR="00D13CFD">
        <w:rPr>
          <w:rFonts w:ascii="Arial Narrow" w:hAnsi="Arial Narrow" w:cs="Arial"/>
          <w:sz w:val="26"/>
          <w:szCs w:val="26"/>
        </w:rPr>
        <w:t xml:space="preserve"> </w:t>
      </w:r>
      <w:r w:rsidR="004759E0">
        <w:rPr>
          <w:rFonts w:ascii="Arial Narrow" w:hAnsi="Arial Narrow" w:cs="Arial"/>
          <w:sz w:val="26"/>
          <w:szCs w:val="26"/>
        </w:rPr>
        <w:t xml:space="preserve">подстанции 220 </w:t>
      </w:r>
      <w:proofErr w:type="spellStart"/>
      <w:r w:rsidR="004759E0">
        <w:rPr>
          <w:rFonts w:ascii="Arial Narrow" w:hAnsi="Arial Narrow" w:cs="Arial"/>
          <w:sz w:val="26"/>
          <w:szCs w:val="26"/>
        </w:rPr>
        <w:t>кВ</w:t>
      </w:r>
      <w:proofErr w:type="spellEnd"/>
      <w:r w:rsidR="004759E0">
        <w:rPr>
          <w:rFonts w:ascii="Arial Narrow" w:hAnsi="Arial Narrow" w:cs="Arial"/>
          <w:sz w:val="26"/>
          <w:szCs w:val="26"/>
        </w:rPr>
        <w:t xml:space="preserve"> «</w:t>
      </w:r>
      <w:proofErr w:type="spellStart"/>
      <w:r w:rsidR="004759E0">
        <w:rPr>
          <w:rFonts w:ascii="Arial Narrow" w:hAnsi="Arial Narrow" w:cs="Arial"/>
          <w:sz w:val="26"/>
          <w:szCs w:val="26"/>
        </w:rPr>
        <w:t>Пикалевская</w:t>
      </w:r>
      <w:proofErr w:type="spellEnd"/>
      <w:r w:rsidR="004759E0">
        <w:rPr>
          <w:rFonts w:ascii="Arial Narrow" w:hAnsi="Arial Narrow" w:cs="Arial"/>
          <w:sz w:val="26"/>
          <w:szCs w:val="26"/>
        </w:rPr>
        <w:t>»</w:t>
      </w:r>
      <w:r w:rsidR="00FF7D71">
        <w:rPr>
          <w:rFonts w:ascii="Arial Narrow" w:hAnsi="Arial Narrow" w:cs="Arial"/>
          <w:sz w:val="26"/>
          <w:szCs w:val="26"/>
        </w:rPr>
        <w:t>, которая является основным центром питания</w:t>
      </w:r>
      <w:r w:rsidR="00FF7D71" w:rsidRPr="00FF7D71">
        <w:rPr>
          <w:rFonts w:ascii="Arial Narrow" w:hAnsi="Arial Narrow" w:cs="Arial"/>
          <w:sz w:val="26"/>
          <w:szCs w:val="26"/>
        </w:rPr>
        <w:t xml:space="preserve"> </w:t>
      </w:r>
      <w:r w:rsidR="00FF7D71">
        <w:rPr>
          <w:rFonts w:ascii="Arial Narrow" w:hAnsi="Arial Narrow" w:cs="Arial"/>
          <w:sz w:val="26"/>
          <w:szCs w:val="26"/>
        </w:rPr>
        <w:t xml:space="preserve">участка </w:t>
      </w:r>
      <w:r w:rsidR="00FF7D71" w:rsidRPr="00FF7D71">
        <w:rPr>
          <w:rFonts w:ascii="Arial Narrow" w:hAnsi="Arial Narrow" w:cs="Arial"/>
          <w:sz w:val="26"/>
          <w:szCs w:val="26"/>
        </w:rPr>
        <w:t>железной дороги Санкт-Петербург – Вологда</w:t>
      </w:r>
      <w:r w:rsidR="004759E0">
        <w:rPr>
          <w:rFonts w:ascii="Arial Narrow" w:hAnsi="Arial Narrow" w:cs="Arial"/>
          <w:sz w:val="26"/>
          <w:szCs w:val="26"/>
        </w:rPr>
        <w:t>.</w:t>
      </w:r>
      <w:r w:rsidR="00DD4FEB">
        <w:rPr>
          <w:rFonts w:ascii="Arial Narrow" w:hAnsi="Arial Narrow" w:cs="Arial"/>
          <w:sz w:val="26"/>
          <w:szCs w:val="26"/>
        </w:rPr>
        <w:t xml:space="preserve"> </w:t>
      </w:r>
      <w:r w:rsidR="00FF7D71" w:rsidRPr="00FF7D71">
        <w:rPr>
          <w:rFonts w:ascii="Arial Narrow" w:hAnsi="Arial Narrow" w:cs="Arial"/>
          <w:sz w:val="26"/>
          <w:szCs w:val="26"/>
        </w:rPr>
        <w:t xml:space="preserve">Выполненные </w:t>
      </w:r>
      <w:r w:rsidR="00FF7D71">
        <w:rPr>
          <w:rFonts w:ascii="Arial Narrow" w:hAnsi="Arial Narrow" w:cs="Arial"/>
          <w:sz w:val="26"/>
          <w:szCs w:val="26"/>
        </w:rPr>
        <w:t>работы</w:t>
      </w:r>
      <w:r w:rsidR="00FF7D71" w:rsidRPr="00FF7D71">
        <w:rPr>
          <w:rFonts w:ascii="Arial Narrow" w:hAnsi="Arial Narrow" w:cs="Arial"/>
          <w:sz w:val="26"/>
          <w:szCs w:val="26"/>
        </w:rPr>
        <w:t xml:space="preserve"> позволят продлить жизненный цикл </w:t>
      </w:r>
      <w:r w:rsidR="009B26EB">
        <w:rPr>
          <w:rFonts w:ascii="Arial Narrow" w:hAnsi="Arial Narrow" w:cs="Arial"/>
          <w:sz w:val="26"/>
          <w:szCs w:val="26"/>
        </w:rPr>
        <w:t xml:space="preserve">силового </w:t>
      </w:r>
      <w:r w:rsidR="00FF7D71">
        <w:rPr>
          <w:rFonts w:ascii="Arial Narrow" w:hAnsi="Arial Narrow" w:cs="Arial"/>
          <w:sz w:val="26"/>
          <w:szCs w:val="26"/>
        </w:rPr>
        <w:t xml:space="preserve">оборудования </w:t>
      </w:r>
      <w:r w:rsidR="00FF7D71" w:rsidRPr="00FF7D71">
        <w:rPr>
          <w:rFonts w:ascii="Arial Narrow" w:hAnsi="Arial Narrow" w:cs="Arial"/>
          <w:sz w:val="26"/>
          <w:szCs w:val="26"/>
        </w:rPr>
        <w:t xml:space="preserve">и обеспечить </w:t>
      </w:r>
      <w:r w:rsidR="00FF7D71">
        <w:rPr>
          <w:rFonts w:ascii="Arial Narrow" w:hAnsi="Arial Narrow" w:cs="Arial"/>
          <w:sz w:val="26"/>
          <w:szCs w:val="26"/>
        </w:rPr>
        <w:t>бесперебойное электроснабжение потребителей.</w:t>
      </w:r>
    </w:p>
    <w:p w14:paraId="07D5B60E" w14:textId="61E10056" w:rsidR="00FB4398" w:rsidRDefault="00FF7D71" w:rsidP="00FB4398">
      <w:pPr>
        <w:ind w:left="-142"/>
        <w:jc w:val="both"/>
        <w:rPr>
          <w:rFonts w:ascii="Arial Narrow" w:hAnsi="Arial Narrow" w:cs="Arial"/>
          <w:sz w:val="26"/>
          <w:szCs w:val="26"/>
        </w:rPr>
      </w:pPr>
      <w:r w:rsidRPr="005F0999">
        <w:rPr>
          <w:rFonts w:ascii="Arial Narrow" w:hAnsi="Arial Narrow" w:cs="Arial"/>
          <w:sz w:val="26"/>
          <w:szCs w:val="26"/>
        </w:rPr>
        <w:t xml:space="preserve">Автотрансформатор </w:t>
      </w:r>
      <w:r w:rsidR="009B26EB">
        <w:rPr>
          <w:rFonts w:ascii="Arial Narrow" w:hAnsi="Arial Narrow" w:cs="Arial"/>
          <w:sz w:val="26"/>
          <w:szCs w:val="26"/>
        </w:rPr>
        <w:t>предназначен</w:t>
      </w:r>
      <w:r w:rsidRPr="00E06E96">
        <w:rPr>
          <w:rFonts w:ascii="Arial Narrow" w:hAnsi="Arial Narrow" w:cs="Arial"/>
          <w:sz w:val="26"/>
          <w:szCs w:val="26"/>
        </w:rPr>
        <w:t xml:space="preserve"> для преобраз</w:t>
      </w:r>
      <w:r>
        <w:rPr>
          <w:rFonts w:ascii="Arial Narrow" w:hAnsi="Arial Narrow" w:cs="Arial"/>
          <w:sz w:val="26"/>
          <w:szCs w:val="26"/>
        </w:rPr>
        <w:t>ования уровня напряжения в сети</w:t>
      </w:r>
      <w:r w:rsidRPr="005F0999">
        <w:rPr>
          <w:rFonts w:ascii="Arial Narrow" w:hAnsi="Arial Narrow" w:cs="Arial"/>
          <w:sz w:val="26"/>
          <w:szCs w:val="26"/>
        </w:rPr>
        <w:t xml:space="preserve">. </w:t>
      </w:r>
      <w:r w:rsidR="003C2298">
        <w:rPr>
          <w:rFonts w:ascii="Arial Narrow" w:hAnsi="Arial Narrow" w:cs="Arial"/>
          <w:sz w:val="26"/>
          <w:szCs w:val="26"/>
        </w:rPr>
        <w:t xml:space="preserve">Будет выполнен </w:t>
      </w:r>
      <w:r w:rsidR="009B26EB">
        <w:rPr>
          <w:rFonts w:ascii="Arial Narrow" w:hAnsi="Arial Narrow" w:cs="Arial"/>
          <w:sz w:val="26"/>
          <w:szCs w:val="26"/>
        </w:rPr>
        <w:t xml:space="preserve">комплекс мероприятий: </w:t>
      </w:r>
      <w:r w:rsidR="003C2298">
        <w:rPr>
          <w:rFonts w:ascii="Arial Narrow" w:hAnsi="Arial Narrow" w:cs="Arial"/>
          <w:sz w:val="26"/>
          <w:szCs w:val="26"/>
        </w:rPr>
        <w:t xml:space="preserve">специалисты МЭС Северо-Запада </w:t>
      </w:r>
      <w:r w:rsidR="00FB6CDF" w:rsidRPr="00F331C1">
        <w:rPr>
          <w:rFonts w:ascii="Arial Narrow" w:hAnsi="Arial Narrow" w:cs="Arial"/>
          <w:sz w:val="26"/>
          <w:szCs w:val="26"/>
        </w:rPr>
        <w:t>замен</w:t>
      </w:r>
      <w:r w:rsidR="004B7CE9" w:rsidRPr="00F331C1">
        <w:rPr>
          <w:rFonts w:ascii="Arial Narrow" w:hAnsi="Arial Narrow" w:cs="Arial"/>
          <w:sz w:val="26"/>
          <w:szCs w:val="26"/>
        </w:rPr>
        <w:t>ят</w:t>
      </w:r>
      <w:r w:rsidR="002D5299">
        <w:rPr>
          <w:rFonts w:ascii="Arial Narrow" w:hAnsi="Arial Narrow" w:cs="Arial"/>
          <w:sz w:val="26"/>
          <w:szCs w:val="26"/>
        </w:rPr>
        <w:t xml:space="preserve"> </w:t>
      </w:r>
      <w:r w:rsidR="004B7CE9" w:rsidRPr="00F331C1">
        <w:rPr>
          <w:rFonts w:ascii="Arial Narrow" w:hAnsi="Arial Narrow" w:cs="Arial"/>
          <w:sz w:val="26"/>
          <w:szCs w:val="26"/>
        </w:rPr>
        <w:t>привод</w:t>
      </w:r>
      <w:r w:rsidR="00F331C1" w:rsidRPr="00F331C1">
        <w:rPr>
          <w:rFonts w:ascii="Arial Narrow" w:hAnsi="Arial Narrow" w:cs="Arial"/>
          <w:sz w:val="26"/>
          <w:szCs w:val="26"/>
        </w:rPr>
        <w:t xml:space="preserve"> переключающего устройства</w:t>
      </w:r>
      <w:r w:rsidR="002D5299">
        <w:rPr>
          <w:rFonts w:ascii="Arial Narrow" w:hAnsi="Arial Narrow" w:cs="Arial"/>
          <w:sz w:val="26"/>
          <w:szCs w:val="26"/>
        </w:rPr>
        <w:t xml:space="preserve"> </w:t>
      </w:r>
      <w:r w:rsidR="003C2298">
        <w:rPr>
          <w:rFonts w:ascii="Arial Narrow" w:hAnsi="Arial Narrow" w:cs="Arial"/>
          <w:sz w:val="26"/>
          <w:szCs w:val="26"/>
        </w:rPr>
        <w:t xml:space="preserve">агрегата </w:t>
      </w:r>
      <w:r w:rsidR="002D5299">
        <w:rPr>
          <w:rFonts w:ascii="Arial Narrow" w:hAnsi="Arial Narrow" w:cs="Arial"/>
          <w:sz w:val="26"/>
          <w:szCs w:val="26"/>
        </w:rPr>
        <w:t xml:space="preserve">и </w:t>
      </w:r>
      <w:r w:rsidR="002D5299" w:rsidRPr="00F331C1">
        <w:rPr>
          <w:rFonts w:ascii="Arial Narrow" w:hAnsi="Arial Narrow" w:cs="Arial"/>
          <w:sz w:val="26"/>
          <w:szCs w:val="26"/>
        </w:rPr>
        <w:t>трансформаторное масло</w:t>
      </w:r>
      <w:r w:rsidR="002D5299">
        <w:rPr>
          <w:rFonts w:ascii="Arial Narrow" w:hAnsi="Arial Narrow" w:cs="Arial"/>
          <w:sz w:val="26"/>
          <w:szCs w:val="26"/>
        </w:rPr>
        <w:t>,</w:t>
      </w:r>
      <w:r w:rsidR="002D5299" w:rsidRPr="00F331C1">
        <w:rPr>
          <w:rFonts w:ascii="Arial Narrow" w:hAnsi="Arial Narrow" w:cs="Arial"/>
          <w:sz w:val="26"/>
          <w:szCs w:val="26"/>
        </w:rPr>
        <w:t xml:space="preserve"> </w:t>
      </w:r>
      <w:r w:rsidR="004B7CE9" w:rsidRPr="00F331C1">
        <w:rPr>
          <w:rFonts w:ascii="Arial Narrow" w:hAnsi="Arial Narrow" w:cs="Arial"/>
          <w:sz w:val="26"/>
          <w:szCs w:val="26"/>
        </w:rPr>
        <w:t xml:space="preserve">установят </w:t>
      </w:r>
      <w:r w:rsidR="00FB6CDF" w:rsidRPr="00F331C1">
        <w:rPr>
          <w:rFonts w:ascii="Arial Narrow" w:hAnsi="Arial Narrow" w:cs="Arial"/>
          <w:sz w:val="26"/>
          <w:szCs w:val="26"/>
        </w:rPr>
        <w:t>предохранительный клапан</w:t>
      </w:r>
      <w:r w:rsidR="004B7CE9" w:rsidRPr="00F331C1">
        <w:rPr>
          <w:rFonts w:ascii="Arial Narrow" w:hAnsi="Arial Narrow" w:cs="Arial"/>
          <w:sz w:val="26"/>
          <w:szCs w:val="26"/>
        </w:rPr>
        <w:t xml:space="preserve">, отремонтируют </w:t>
      </w:r>
      <w:r w:rsidR="009B26EB">
        <w:rPr>
          <w:rFonts w:ascii="Arial Narrow" w:hAnsi="Arial Narrow" w:cs="Arial"/>
          <w:sz w:val="26"/>
          <w:szCs w:val="26"/>
        </w:rPr>
        <w:t xml:space="preserve">новые </w:t>
      </w:r>
      <w:r w:rsidR="004B7CE9" w:rsidRPr="00F331C1">
        <w:rPr>
          <w:rFonts w:ascii="Arial Narrow" w:hAnsi="Arial Narrow" w:cs="Arial"/>
          <w:sz w:val="26"/>
          <w:szCs w:val="26"/>
        </w:rPr>
        <w:t>высоковольтные вводы</w:t>
      </w:r>
      <w:r w:rsidR="00FB6CDF" w:rsidRPr="00F331C1">
        <w:rPr>
          <w:rFonts w:ascii="Arial Narrow" w:hAnsi="Arial Narrow" w:cs="Arial"/>
          <w:sz w:val="26"/>
          <w:szCs w:val="26"/>
        </w:rPr>
        <w:t xml:space="preserve">, </w:t>
      </w:r>
      <w:r w:rsidR="00F331C1" w:rsidRPr="00F331C1">
        <w:rPr>
          <w:rFonts w:ascii="Arial Narrow" w:hAnsi="Arial Narrow" w:cs="Arial"/>
          <w:sz w:val="26"/>
          <w:szCs w:val="26"/>
        </w:rPr>
        <w:t>выполнят чистку всех охладителей и сушку</w:t>
      </w:r>
      <w:r w:rsidR="00FB6CDF" w:rsidRPr="00F331C1">
        <w:rPr>
          <w:rFonts w:ascii="Arial Narrow" w:hAnsi="Arial Narrow" w:cs="Arial"/>
          <w:sz w:val="26"/>
          <w:szCs w:val="26"/>
        </w:rPr>
        <w:t xml:space="preserve"> активной части</w:t>
      </w:r>
      <w:r w:rsidR="004B7CE9" w:rsidRPr="00F331C1">
        <w:rPr>
          <w:rFonts w:ascii="Arial Narrow" w:hAnsi="Arial Narrow" w:cs="Arial"/>
          <w:sz w:val="26"/>
          <w:szCs w:val="26"/>
        </w:rPr>
        <w:t xml:space="preserve"> оборудования</w:t>
      </w:r>
      <w:r w:rsidR="00FB6CDF" w:rsidRPr="00F331C1">
        <w:rPr>
          <w:rFonts w:ascii="Arial Narrow" w:hAnsi="Arial Narrow" w:cs="Arial"/>
          <w:sz w:val="26"/>
          <w:szCs w:val="26"/>
        </w:rPr>
        <w:t>.</w:t>
      </w:r>
      <w:r w:rsidR="004759E0" w:rsidRPr="004759E0">
        <w:rPr>
          <w:rFonts w:ascii="Arial Narrow" w:hAnsi="Arial Narrow" w:cs="Arial"/>
          <w:sz w:val="26"/>
          <w:szCs w:val="26"/>
        </w:rPr>
        <w:t xml:space="preserve"> </w:t>
      </w:r>
    </w:p>
    <w:p w14:paraId="30DB9CCD" w14:textId="5996CCBE" w:rsidR="005F0999" w:rsidRDefault="005F0999" w:rsidP="00FB4398">
      <w:pPr>
        <w:ind w:left="-142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 xml:space="preserve">Подстанция 220 </w:t>
      </w:r>
      <w:proofErr w:type="spellStart"/>
      <w:r>
        <w:rPr>
          <w:rFonts w:ascii="Arial Narrow" w:hAnsi="Arial Narrow" w:cs="Arial"/>
          <w:sz w:val="26"/>
          <w:szCs w:val="26"/>
        </w:rPr>
        <w:t>кВ</w:t>
      </w:r>
      <w:proofErr w:type="spellEnd"/>
      <w:r>
        <w:rPr>
          <w:rFonts w:ascii="Arial Narrow" w:hAnsi="Arial Narrow" w:cs="Arial"/>
          <w:sz w:val="26"/>
          <w:szCs w:val="26"/>
        </w:rPr>
        <w:t xml:space="preserve"> «</w:t>
      </w:r>
      <w:proofErr w:type="spellStart"/>
      <w:r>
        <w:rPr>
          <w:rFonts w:ascii="Arial Narrow" w:hAnsi="Arial Narrow" w:cs="Arial"/>
          <w:sz w:val="26"/>
          <w:szCs w:val="26"/>
        </w:rPr>
        <w:t>Пикалевская</w:t>
      </w:r>
      <w:proofErr w:type="spellEnd"/>
      <w:r>
        <w:rPr>
          <w:rFonts w:ascii="Arial Narrow" w:hAnsi="Arial Narrow" w:cs="Arial"/>
          <w:sz w:val="26"/>
          <w:szCs w:val="26"/>
        </w:rPr>
        <w:t>»</w:t>
      </w:r>
      <w:r w:rsidR="002C7B9A">
        <w:rPr>
          <w:rFonts w:ascii="Arial Narrow" w:hAnsi="Arial Narrow" w:cs="Arial"/>
          <w:sz w:val="26"/>
          <w:szCs w:val="26"/>
        </w:rPr>
        <w:t xml:space="preserve"> установленной </w:t>
      </w:r>
      <w:r>
        <w:rPr>
          <w:rFonts w:ascii="Arial Narrow" w:hAnsi="Arial Narrow" w:cs="Arial"/>
          <w:sz w:val="26"/>
          <w:szCs w:val="26"/>
        </w:rPr>
        <w:t>мо</w:t>
      </w:r>
      <w:r w:rsidRPr="004B7CE9">
        <w:rPr>
          <w:rFonts w:ascii="Arial Narrow" w:hAnsi="Arial Narrow" w:cs="Arial"/>
          <w:sz w:val="26"/>
          <w:szCs w:val="26"/>
        </w:rPr>
        <w:t>щностью</w:t>
      </w:r>
      <w:r w:rsidR="00987A39" w:rsidRPr="004B7CE9">
        <w:rPr>
          <w:rFonts w:ascii="Arial Narrow" w:hAnsi="Arial Narrow" w:cs="Arial"/>
          <w:sz w:val="26"/>
          <w:szCs w:val="26"/>
        </w:rPr>
        <w:t xml:space="preserve"> </w:t>
      </w:r>
      <w:r w:rsidR="00FB6CDF" w:rsidRPr="004B7CE9">
        <w:rPr>
          <w:rFonts w:ascii="Arial Narrow" w:hAnsi="Arial Narrow" w:cs="Arial"/>
          <w:sz w:val="26"/>
          <w:szCs w:val="26"/>
        </w:rPr>
        <w:t>185</w:t>
      </w:r>
      <w:r w:rsidR="00987A39" w:rsidRPr="004B7CE9">
        <w:rPr>
          <w:rFonts w:ascii="Arial Narrow" w:hAnsi="Arial Narrow" w:cs="Arial"/>
          <w:sz w:val="26"/>
          <w:szCs w:val="26"/>
        </w:rPr>
        <w:t xml:space="preserve"> </w:t>
      </w:r>
      <w:r w:rsidR="00FD49CD" w:rsidRPr="004B7CE9">
        <w:rPr>
          <w:rFonts w:ascii="Arial Narrow" w:hAnsi="Arial Narrow" w:cs="Arial"/>
          <w:sz w:val="26"/>
          <w:szCs w:val="26"/>
        </w:rPr>
        <w:t>МВА</w:t>
      </w:r>
      <w:r w:rsidR="00987A39" w:rsidRPr="004B7CE9">
        <w:rPr>
          <w:rFonts w:ascii="Arial Narrow" w:hAnsi="Arial Narrow" w:cs="Arial"/>
          <w:sz w:val="26"/>
          <w:szCs w:val="26"/>
        </w:rPr>
        <w:t xml:space="preserve"> </w:t>
      </w:r>
      <w:r w:rsidR="002C7B9A" w:rsidRPr="004B7CE9">
        <w:rPr>
          <w:rFonts w:ascii="Arial Narrow" w:hAnsi="Arial Narrow" w:cs="Arial"/>
          <w:sz w:val="26"/>
          <w:szCs w:val="26"/>
        </w:rPr>
        <w:t>участвует</w:t>
      </w:r>
      <w:r w:rsidR="002C7B9A">
        <w:rPr>
          <w:rFonts w:ascii="Arial Narrow" w:hAnsi="Arial Narrow" w:cs="Arial"/>
          <w:sz w:val="26"/>
          <w:szCs w:val="26"/>
        </w:rPr>
        <w:t xml:space="preserve"> в электроснабжении </w:t>
      </w:r>
      <w:r w:rsidR="00B875A5">
        <w:rPr>
          <w:rFonts w:ascii="Arial Narrow" w:hAnsi="Arial Narrow" w:cs="Arial"/>
          <w:sz w:val="26"/>
          <w:szCs w:val="26"/>
        </w:rPr>
        <w:t xml:space="preserve">потребителей </w:t>
      </w:r>
      <w:proofErr w:type="spellStart"/>
      <w:r w:rsidR="002C7B9A">
        <w:rPr>
          <w:rFonts w:ascii="Arial Narrow" w:hAnsi="Arial Narrow" w:cs="Arial"/>
          <w:sz w:val="26"/>
          <w:szCs w:val="26"/>
        </w:rPr>
        <w:t>Бокситогорского</w:t>
      </w:r>
      <w:proofErr w:type="spellEnd"/>
      <w:r w:rsidR="002C7B9A">
        <w:rPr>
          <w:rFonts w:ascii="Arial Narrow" w:hAnsi="Arial Narrow" w:cs="Arial"/>
          <w:sz w:val="26"/>
          <w:szCs w:val="26"/>
        </w:rPr>
        <w:t xml:space="preserve"> </w:t>
      </w:r>
      <w:r w:rsidR="002C7B9A" w:rsidRPr="002C7B9A">
        <w:rPr>
          <w:rFonts w:ascii="Arial Narrow" w:hAnsi="Arial Narrow" w:cs="Arial"/>
          <w:sz w:val="26"/>
          <w:szCs w:val="26"/>
        </w:rPr>
        <w:t>район</w:t>
      </w:r>
      <w:r w:rsidR="002C7B9A">
        <w:rPr>
          <w:rFonts w:ascii="Arial Narrow" w:hAnsi="Arial Narrow" w:cs="Arial"/>
          <w:sz w:val="26"/>
          <w:szCs w:val="26"/>
        </w:rPr>
        <w:t>а Ленинградской области</w:t>
      </w:r>
      <w:r w:rsidR="00FF7D71">
        <w:rPr>
          <w:rFonts w:ascii="Arial Narrow" w:hAnsi="Arial Narrow" w:cs="Arial"/>
          <w:sz w:val="26"/>
          <w:szCs w:val="26"/>
        </w:rPr>
        <w:t>, население которого превышает 50 тыс. человек. Помимо объектов железнодорожной инфраструктуры в числе ее потребителей находятся глиноземный и цементный заводы</w:t>
      </w:r>
      <w:r w:rsidR="00151F13">
        <w:rPr>
          <w:rFonts w:ascii="Arial Narrow" w:hAnsi="Arial Narrow" w:cs="Arial"/>
          <w:sz w:val="26"/>
          <w:szCs w:val="26"/>
        </w:rPr>
        <w:t>.</w:t>
      </w:r>
    </w:p>
    <w:p w14:paraId="68C7FDCF" w14:textId="77777777" w:rsidR="00842615" w:rsidRPr="00110C35" w:rsidRDefault="00842615" w:rsidP="00FB4398">
      <w:pPr>
        <w:ind w:left="-142"/>
        <w:jc w:val="both"/>
        <w:rPr>
          <w:rFonts w:ascii="Arial Narrow" w:hAnsi="Arial Narrow" w:cs="Arial"/>
          <w:sz w:val="26"/>
          <w:szCs w:val="26"/>
        </w:rPr>
      </w:pPr>
    </w:p>
    <w:sectPr w:rsidR="00842615" w:rsidRPr="00110C35" w:rsidSect="00306C07">
      <w:pgSz w:w="11906" w:h="16838"/>
      <w:pgMar w:top="854" w:right="851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927"/>
    <w:rsid w:val="00034F03"/>
    <w:rsid w:val="0006310B"/>
    <w:rsid w:val="00075554"/>
    <w:rsid w:val="000A053A"/>
    <w:rsid w:val="000B532F"/>
    <w:rsid w:val="000B5980"/>
    <w:rsid w:val="001009FD"/>
    <w:rsid w:val="00110C35"/>
    <w:rsid w:val="00116048"/>
    <w:rsid w:val="001235AE"/>
    <w:rsid w:val="00133E43"/>
    <w:rsid w:val="001343DE"/>
    <w:rsid w:val="00151F13"/>
    <w:rsid w:val="00156122"/>
    <w:rsid w:val="00251032"/>
    <w:rsid w:val="0026717A"/>
    <w:rsid w:val="002B3927"/>
    <w:rsid w:val="002C0CF5"/>
    <w:rsid w:val="002C7B9A"/>
    <w:rsid w:val="002D5299"/>
    <w:rsid w:val="002F1354"/>
    <w:rsid w:val="002F7958"/>
    <w:rsid w:val="00306C07"/>
    <w:rsid w:val="00334A1D"/>
    <w:rsid w:val="003C2298"/>
    <w:rsid w:val="003D1A2D"/>
    <w:rsid w:val="00411430"/>
    <w:rsid w:val="004534C3"/>
    <w:rsid w:val="004759E0"/>
    <w:rsid w:val="004B7CE9"/>
    <w:rsid w:val="00534B80"/>
    <w:rsid w:val="005555E9"/>
    <w:rsid w:val="005C2A6E"/>
    <w:rsid w:val="005D450A"/>
    <w:rsid w:val="005D5662"/>
    <w:rsid w:val="005E5479"/>
    <w:rsid w:val="005E7A0C"/>
    <w:rsid w:val="005F0999"/>
    <w:rsid w:val="005F18B4"/>
    <w:rsid w:val="00621E03"/>
    <w:rsid w:val="00631E57"/>
    <w:rsid w:val="006612D3"/>
    <w:rsid w:val="006C7E49"/>
    <w:rsid w:val="006F7AF3"/>
    <w:rsid w:val="00721F4A"/>
    <w:rsid w:val="00746022"/>
    <w:rsid w:val="007F419C"/>
    <w:rsid w:val="00804003"/>
    <w:rsid w:val="0081173E"/>
    <w:rsid w:val="00842615"/>
    <w:rsid w:val="00846BE2"/>
    <w:rsid w:val="008521D4"/>
    <w:rsid w:val="00987A39"/>
    <w:rsid w:val="009B26EB"/>
    <w:rsid w:val="00A312C3"/>
    <w:rsid w:val="00A3303F"/>
    <w:rsid w:val="00A4049D"/>
    <w:rsid w:val="00A92CE5"/>
    <w:rsid w:val="00AA7998"/>
    <w:rsid w:val="00AE630E"/>
    <w:rsid w:val="00B53268"/>
    <w:rsid w:val="00B875A5"/>
    <w:rsid w:val="00C77162"/>
    <w:rsid w:val="00CC642E"/>
    <w:rsid w:val="00CD0746"/>
    <w:rsid w:val="00CD2A54"/>
    <w:rsid w:val="00D078B5"/>
    <w:rsid w:val="00D13CFD"/>
    <w:rsid w:val="00D24604"/>
    <w:rsid w:val="00D50DFD"/>
    <w:rsid w:val="00D90C90"/>
    <w:rsid w:val="00DB761D"/>
    <w:rsid w:val="00DD4FEB"/>
    <w:rsid w:val="00DE73A9"/>
    <w:rsid w:val="00E06E96"/>
    <w:rsid w:val="00E1138D"/>
    <w:rsid w:val="00E622B0"/>
    <w:rsid w:val="00E87C9D"/>
    <w:rsid w:val="00EC38A3"/>
    <w:rsid w:val="00EF2FC6"/>
    <w:rsid w:val="00F03762"/>
    <w:rsid w:val="00F05A34"/>
    <w:rsid w:val="00F331C1"/>
    <w:rsid w:val="00F45C89"/>
    <w:rsid w:val="00F50693"/>
    <w:rsid w:val="00F71C64"/>
    <w:rsid w:val="00FB4398"/>
    <w:rsid w:val="00FB6CDF"/>
    <w:rsid w:val="00FD49CD"/>
    <w:rsid w:val="00FF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A2276"/>
  <w15:chartTrackingRefBased/>
  <w15:docId w15:val="{EC99F7CD-3612-D84C-9059-65DB38FC4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B392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B3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D24604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110C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3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Геннадьевна Борисова</dc:creator>
  <cp:keywords/>
  <cp:lastModifiedBy>Инешина Анастасия Павловна</cp:lastModifiedBy>
  <cp:revision>2</cp:revision>
  <cp:lastPrinted>2023-03-17T13:56:00Z</cp:lastPrinted>
  <dcterms:created xsi:type="dcterms:W3CDTF">2024-05-03T11:13:00Z</dcterms:created>
  <dcterms:modified xsi:type="dcterms:W3CDTF">2024-05-03T11:13:00Z</dcterms:modified>
</cp:coreProperties>
</file>