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0E5E6A" w:rsidR="002C1975" w:rsidRPr="001A2B0C" w:rsidRDefault="00744C3C" w:rsidP="00744C3C">
      <w:pPr>
        <w:spacing w:after="24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Таксисты договорились направить обращение в Правительство </w:t>
      </w:r>
      <w:r w:rsidR="001A2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России</w:t>
      </w:r>
    </w:p>
    <w:p w14:paraId="00000002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Екатеринбурге завершилась конференция, которая собрала почти тысячу представителей таксомоторной и транспортной отраслей со всей России. </w:t>
      </w:r>
    </w:p>
    <w:p w14:paraId="00000003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Екатеринбурге завершилась XI конференция «Современное такси», которая проходила 30 и 31 мая 2024 года. Ее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 стали около 900 человек из 54 регионов России: представители таксомоторного бизнеса, автопроизводители, политики, эксперты, общественники. За два дня провели 12 тематических сессий, пленарное заседание, пресс-конференцию и отраслевую выставку.</w:t>
      </w:r>
    </w:p>
    <w:p w14:paraId="00000004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делов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площадках обсудили наиболее актуальные вопросы таксомоторной и смежных отраслей. Среди поднятых проблем – автострахование и локализация такси, обновление таксопарков и реализация нового закона, существующие препятствия для развития бизнеса и способы их </w:t>
      </w:r>
      <w:r>
        <w:rPr>
          <w:rFonts w:ascii="Times New Roman" w:eastAsia="Times New Roman" w:hAnsi="Times New Roman" w:cs="Times New Roman"/>
          <w:sz w:val="24"/>
          <w:szCs w:val="24"/>
        </w:rPr>
        <w:t>преодоления.</w:t>
      </w:r>
    </w:p>
    <w:p w14:paraId="2DD0E48D" w14:textId="4F2E686A" w:rsidR="00595DBE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Обращения в Правительство </w:t>
      </w:r>
      <w:r w:rsidR="00595D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России</w:t>
      </w:r>
    </w:p>
    <w:p w14:paraId="00000006" w14:textId="2DEDE87D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Одной из наиболее обсуждаемых тем на конференции стала проблема, связанная с законодательной нормой, позволяющей водителям такси работать только в регионе по месту регистрации. Такое требование сильно ограничивает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 перевозчиков. Поэтому участники конференции предложили обратиться в госорганы с просьбой отменить указанную норму. В Минтрансе Р</w:t>
      </w:r>
      <w:proofErr w:type="spellStart"/>
      <w:r w:rsidR="00595DBE">
        <w:rPr>
          <w:rFonts w:ascii="Times New Roman" w:eastAsia="Times New Roman" w:hAnsi="Times New Roman" w:cs="Times New Roman"/>
          <w:sz w:val="24"/>
          <w:szCs w:val="24"/>
          <w:lang w:val="ru-RU"/>
        </w:rPr>
        <w:t>оссии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подчеркнули, что готовы обсуждать инициативы отрасли.</w:t>
      </w:r>
    </w:p>
    <w:p w14:paraId="00000007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«Помимо проблемы с ограничением легализации самозанятых из-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 места прописки, мы планируем обратиться в кабмин с письмом о проблеме обязательного страхования ОСГОП. Сегодня введение ОСГОП будет несвоевременной мерой. Также есть сложности, что в рамках ОСГОП застрахован только пассажир, а водитель – нет»,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сказала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Общественного Совета по развитию такси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Ирина Зарипова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1AFCDA41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она отметила, что одним из ключевых направлений для таксомоторного сообщества сейчас является сотрудничество с «АвтоВАЗом». И в рамках конференции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Дмитрий Костромин,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вице-президент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продажам и маркетингу АО «АвтоВАЗ», подтвердил готовность вхождения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представителей компании в созданный Общественным Советом по развитию такси комитет по обновлению автомобилей.</w:t>
      </w:r>
    </w:p>
    <w:p w14:paraId="00000009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Локализация и самозанятые</w:t>
      </w:r>
    </w:p>
    <w:p w14:paraId="0000000A" w14:textId="66E244BE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Серьезному обсуждению подвергся законопроект о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окализации машин такси, который сейчас готовят ко второму чтению в Госдуме. Участники мероприятия в целом согласились с позицией Правительства </w:t>
      </w:r>
      <w:r w:rsidR="00595DBE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том, что требования нужно упрощать, заменив балльную систему на страну производителя. То есть разрешить пере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возчикам приобретать автомобили, произведенные в России и странах ЕАЭС. Кроме этого, было предложено вывести б/у автомобили из-под действия законопроекта и привязать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локализации субсидии для поддержки таксопарков. Также участники конференции подчеркнули,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от требований о локализации необходимо освободить самозанятых.</w:t>
      </w:r>
    </w:p>
    <w:p w14:paraId="0000000B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«Закон о такси сильно ограничил возможности самозанятых на работу в такси. Мы проанализировали ситуацию и увидели, что те, кто работает на арендованных машинах, почти 100% успешно выполняю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 требования нового закона. Для них закон работает нормально. Но есть и другая часть перевозчиков. Это примерно 2,5 млн человек, которые подрабатывают в такси по два-три часа в день. И из них в новой системе зарегистрировалось около 10 тыс. человек. Это оз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начает, что закон не сработал в части легализации отрасли. И это не потому, что люди не хотят регистрироваться самозанятыми. А потому что они не могут выполнять требования нового закона»,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сказал первый заместитель председателя комитета Государственной 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по контролю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Дмитрий Гусев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Платформенная занятость </w:t>
      </w:r>
    </w:p>
    <w:p w14:paraId="0000000D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конференции обсудили вопросы взаимодействия водителей и курьеров с сервисами такси и онлайн-площадками. Эксперты отметили, что в настоящее время в России около 7 миллионов самозанятых, и к 2025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число может достигнуть 10 миллионов. Из-за отсутствия соответствующего законодательства бизнес сталкивается с проблемой переквалификации работы с платформами в трудовые отношения. Особое внимание было уделено тому факту, что самозанятые водители такси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подчиняются транспортному регулированию. В то же время, например, самозанятые кондитеры и мастера маникюра могут не соблюдать отраслевые требования.</w:t>
      </w:r>
    </w:p>
    <w:p w14:paraId="0000000E" w14:textId="7D2F23BB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«Должно быть жесткое разграничение трудовой и платформенный занятости. Очень важно, чтобы были представлен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ы социальные гарантии для платформенных занятых. 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вопрос: кто за это все будет платить и как это будет организовано? Мы ждем к осенне-зимней сессии Госдумы хотя бы первого чтения этого законопроекта»,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сказал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Митюков</w:t>
      </w:r>
      <w:r>
        <w:rPr>
          <w:rFonts w:ascii="Times New Roman" w:eastAsia="Times New Roman" w:hAnsi="Times New Roman" w:cs="Times New Roman"/>
          <w:sz w:val="24"/>
          <w:szCs w:val="24"/>
        </w:rPr>
        <w:t>, президент Межрегио</w:t>
      </w:r>
      <w:r>
        <w:rPr>
          <w:rFonts w:ascii="Times New Roman" w:eastAsia="Times New Roman" w:hAnsi="Times New Roman" w:cs="Times New Roman"/>
          <w:sz w:val="24"/>
          <w:szCs w:val="24"/>
        </w:rPr>
        <w:t>нальной ассоциации курьерских служб.</w:t>
      </w:r>
    </w:p>
    <w:p w14:paraId="0000000F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Эксперты также отметили, что в законопроект необходимо внести ответы на вопросы, должна ли платформа следить за наличием у перевозчика всей разрешительной документации, и кто должен платить налоги: платформа или самозан</w:t>
      </w:r>
      <w:r>
        <w:rPr>
          <w:rFonts w:ascii="Times New Roman" w:eastAsia="Times New Roman" w:hAnsi="Times New Roman" w:cs="Times New Roman"/>
          <w:sz w:val="24"/>
          <w:szCs w:val="24"/>
        </w:rPr>
        <w:t>ятый. Кроме этого, надо определить, может ли самозанятый работать сразу с несколькими сервисами.</w:t>
      </w:r>
    </w:p>
    <w:p w14:paraId="00000010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Конструктивный диалог с отраслью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году на конференции традиционно была представлена широкая выставочная экспозиция. В ней приняли участие 23 компании,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числе IT-разработчики, финансовые системы, поставщики автозапчастей, производители зарядной инфраструктуры. В экспозиции были представлены девять автомобилей от компаний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Москвич, Chery,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Dongfeng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Участники мероприятия получили выгод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предложения, а также смогли пообщаться в неформальной обстановке.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них с яркой концертной программой выступила российская певица и актриса Ирина Салтыкова.</w:t>
      </w:r>
    </w:p>
    <w:p w14:paraId="00000012" w14:textId="000570F1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«По результатам конференции мы планируем направить несколько обращений в Правительство России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Одним из важных посылов является перенос сроков </w:t>
      </w:r>
      <w:r w:rsidR="00285E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обязательного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страхования ОСГОП до 2026 года.  Необходимо пересмотреть требование к самозанятым получать разрешение на деятельность такси по месту прописки. </w:t>
      </w:r>
    </w:p>
    <w:p w14:paraId="00000013" w14:textId="524640E8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Следующая важная цель </w:t>
      </w:r>
      <w:r w:rsidR="00285E2D">
        <w:rPr>
          <w:rFonts w:ascii="Times New Roman" w:eastAsia="Times New Roman" w:hAnsi="Times New Roman" w:cs="Times New Roman"/>
          <w:i/>
          <w:sz w:val="24"/>
          <w:szCs w:val="24"/>
        </w:rPr>
        <w:t>— это льготное автокредитование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Сегодня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отрасль лишена возможности приобретать отечественные автомобили по каким-либо индивидуальным условиям. Несмотря на то, что фактически является крупнейшим коммерческим заказчиком. Также мы призываем устанавливать в автомобилях такси приборы скоринга вожден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ия. На практике уже доказано снижение аварийности и стоимости страхования ОСАГО в случае применения этой технологии. </w:t>
      </w:r>
    </w:p>
    <w:p w14:paraId="00000014" w14:textId="77777777" w:rsidR="002C1975" w:rsidRDefault="00744C3C" w:rsidP="00744C3C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Участие в конференции таксопарков из 54 регионов страны говорит о том, что отрасль созрела к конструктивному диалогу с властью и должна бы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ть услышана»,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подвела итоги председатель Общественного Совета по развитию такси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Ирина Зарипова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2C1975" w:rsidRDefault="00744C3C" w:rsidP="00744C3C">
      <w:pPr>
        <w:spacing w:before="240" w:after="240"/>
        <w:ind w:firstLine="284"/>
        <w:jc w:val="both"/>
      </w:pPr>
      <w:r>
        <w:t xml:space="preserve"> </w:t>
      </w:r>
    </w:p>
    <w:p w14:paraId="00000016" w14:textId="77777777" w:rsidR="002C1975" w:rsidRDefault="002C1975" w:rsidP="00744C3C">
      <w:pPr>
        <w:ind w:firstLine="284"/>
        <w:jc w:val="both"/>
      </w:pPr>
    </w:p>
    <w:p w14:paraId="00000017" w14:textId="77777777" w:rsidR="002C1975" w:rsidRDefault="002C1975" w:rsidP="00744C3C">
      <w:pPr>
        <w:ind w:firstLine="284"/>
        <w:jc w:val="both"/>
      </w:pPr>
    </w:p>
    <w:sectPr w:rsidR="002C19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75"/>
    <w:rsid w:val="001A2B0C"/>
    <w:rsid w:val="00285E2D"/>
    <w:rsid w:val="002C1975"/>
    <w:rsid w:val="00595DBE"/>
    <w:rsid w:val="007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AC6"/>
  <w15:docId w15:val="{58A304AB-3E1F-4487-A5AF-19EDB206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Екатерина</cp:lastModifiedBy>
  <cp:revision>4</cp:revision>
  <dcterms:created xsi:type="dcterms:W3CDTF">2024-06-03T09:13:00Z</dcterms:created>
  <dcterms:modified xsi:type="dcterms:W3CDTF">2024-06-03T09:33:00Z</dcterms:modified>
</cp:coreProperties>
</file>