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F448" w14:textId="77777777" w:rsidR="00D3186D" w:rsidRDefault="00D3186D" w:rsidP="00D3186D"/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650"/>
      </w:tblGrid>
      <w:tr w:rsidR="00D3186D" w:rsidRPr="00866D63" w14:paraId="78FFD2BE" w14:textId="77777777" w:rsidTr="005C2D32">
        <w:trPr>
          <w:trHeight w:val="1070"/>
        </w:trPr>
        <w:tc>
          <w:tcPr>
            <w:tcW w:w="5706" w:type="dxa"/>
          </w:tcPr>
          <w:p w14:paraId="40794034" w14:textId="77777777" w:rsidR="00D3186D" w:rsidRPr="00866D63" w:rsidRDefault="00D3186D" w:rsidP="005C2D32">
            <w:pPr>
              <w:rPr>
                <w:rFonts w:ascii="Helvetica Now Text Light" w:hAnsi="Helvetica Now Text Light" w:cs="Arial"/>
                <w:b/>
                <w:sz w:val="72"/>
                <w:szCs w:val="72"/>
              </w:rPr>
            </w:pPr>
            <w:r w:rsidRPr="00866D63">
              <w:rPr>
                <w:rFonts w:ascii="Helvetica Now Text Light" w:hAnsi="Helvetica Now Text Light" w:cs="Arial"/>
                <w:b/>
                <w:sz w:val="72"/>
                <w:szCs w:val="72"/>
              </w:rPr>
              <w:softHyphen/>
            </w:r>
            <w:r w:rsidRPr="00866D63">
              <w:rPr>
                <w:rFonts w:ascii="Helvetica Now Text Light" w:hAnsi="Helvetica Now Text Light" w:cs="Arial"/>
                <w:b/>
                <w:sz w:val="72"/>
                <w:szCs w:val="72"/>
              </w:rPr>
              <w:softHyphen/>
            </w:r>
            <w:r w:rsidRPr="00866D63">
              <w:rPr>
                <w:rFonts w:ascii="Helvetica Now Text Light" w:hAnsi="Helvetica Now Text Light" w:cs="Arial"/>
                <w:b/>
                <w:noProof/>
                <w:sz w:val="72"/>
                <w:szCs w:val="72"/>
                <w:lang w:eastAsia="zh-CN"/>
              </w:rPr>
              <w:drawing>
                <wp:inline distT="0" distB="0" distL="0" distR="0" wp14:anchorId="4EB70377" wp14:editId="5E0CCB50">
                  <wp:extent cx="1855502" cy="879764"/>
                  <wp:effectExtent l="0" t="0" r="0" b="0"/>
                  <wp:docPr id="5" name="Рисунок 5" descr="Изображение выглядит как Шрифт, логотип, Графика, бел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Шрифт, логотип, Графика, белый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27" cy="88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06A0E0C3" w14:textId="77777777" w:rsidR="00D3186D" w:rsidRPr="00866D63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866D63">
              <w:rPr>
                <w:rFonts w:ascii="Helvetica" w:hAnsi="Helvetica" w:cs="Helvetica"/>
                <w:sz w:val="16"/>
                <w:szCs w:val="16"/>
                <w:lang w:val="ru-RU"/>
              </w:rPr>
              <w:t>НПАО «</w:t>
            </w:r>
            <w:proofErr w:type="spellStart"/>
            <w:r w:rsidRPr="00866D63">
              <w:rPr>
                <w:rFonts w:ascii="Helvetica" w:hAnsi="Helvetica" w:cs="Helvetica"/>
                <w:sz w:val="16"/>
                <w:szCs w:val="16"/>
                <w:lang w:val="ru-RU"/>
              </w:rPr>
              <w:t>Светогорский</w:t>
            </w:r>
            <w:proofErr w:type="spellEnd"/>
            <w:r w:rsidRPr="00866D63">
              <w:rPr>
                <w:rFonts w:ascii="Helvetica" w:hAnsi="Helvetica" w:cs="Helvetica"/>
                <w:sz w:val="16"/>
                <w:szCs w:val="16"/>
                <w:lang w:val="ru-RU"/>
              </w:rPr>
              <w:t xml:space="preserve"> ЦБК»</w:t>
            </w:r>
          </w:p>
          <w:p w14:paraId="64DB5275" w14:textId="77777777" w:rsidR="00D3186D" w:rsidRPr="00866D63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866D63">
              <w:rPr>
                <w:rFonts w:ascii="Helvetica" w:hAnsi="Helvetica" w:cs="Helvetica"/>
                <w:sz w:val="16"/>
                <w:szCs w:val="16"/>
                <w:lang w:val="ru-RU"/>
              </w:rPr>
              <w:t>Ул. Заводская, д.17, г. Светогорск</w:t>
            </w:r>
          </w:p>
          <w:p w14:paraId="4CF7467E" w14:textId="77777777" w:rsidR="00D3186D" w:rsidRPr="00866D63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866D63">
              <w:rPr>
                <w:rFonts w:ascii="Helvetica" w:hAnsi="Helvetica" w:cs="Helvetica"/>
                <w:sz w:val="16"/>
                <w:szCs w:val="16"/>
                <w:lang w:val="ru-RU"/>
              </w:rPr>
              <w:t>Ленинградская область, Россия, 188991</w:t>
            </w:r>
          </w:p>
          <w:p w14:paraId="45583082" w14:textId="0A6691B4" w:rsidR="00D3186D" w:rsidRPr="00866D63" w:rsidRDefault="00D3186D" w:rsidP="005C2D32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proofErr w:type="spellStart"/>
            <w:r w:rsidRPr="00866D63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Tел</w:t>
            </w:r>
            <w:proofErr w:type="spellEnd"/>
            <w:r w:rsidRPr="00866D63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.:</w:t>
            </w:r>
            <w:r w:rsidR="00227747" w:rsidRPr="00866D63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 </w:t>
            </w:r>
            <w:r w:rsidRPr="00866D63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8 (813 78) 41111</w:t>
            </w:r>
          </w:p>
          <w:p w14:paraId="6349B1CF" w14:textId="77777777" w:rsidR="00D3186D" w:rsidRPr="00866D63" w:rsidRDefault="00D3186D" w:rsidP="005C2D32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866D63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Факс: 8 (813 78) 44061</w:t>
            </w:r>
          </w:p>
          <w:p w14:paraId="1D373016" w14:textId="77777777" w:rsidR="00D3186D" w:rsidRPr="00866D63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</w:p>
          <w:p w14:paraId="5CE0F926" w14:textId="77777777" w:rsidR="00D14C1E" w:rsidRPr="00866D63" w:rsidRDefault="00D3186D" w:rsidP="00D14C1E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866D63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Контакты для СМИ:</w:t>
            </w:r>
            <w:r w:rsidRPr="00866D63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77C00FF8" w14:textId="77777777" w:rsidR="00EC64B3" w:rsidRDefault="00EC64B3" w:rsidP="00EC64B3">
            <w:pPr>
              <w:pStyle w:val="docdata"/>
              <w:spacing w:before="0" w:beforeAutospacing="0" w:after="0" w:afterAutospacing="0"/>
              <w:jc w:val="right"/>
              <w:rPr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  <w:sz w:val="16"/>
                <w:szCs w:val="16"/>
              </w:rPr>
              <w:t>Мария</w:t>
            </w:r>
            <w:proofErr w:type="spellEnd"/>
            <w:r>
              <w:rPr>
                <w:rStyle w:val="apple-converted-space"/>
                <w:rFonts w:ascii="Helvetica" w:hAnsi="Helvetica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Helvetica" w:hAnsi="Helvetica"/>
                <w:color w:val="000000"/>
                <w:sz w:val="16"/>
                <w:szCs w:val="16"/>
              </w:rPr>
              <w:t>Кудрицкая</w:t>
            </w:r>
            <w:proofErr w:type="spellEnd"/>
            <w:r>
              <w:rPr>
                <w:rStyle w:val="apple-converted-space"/>
                <w:rFonts w:ascii="Helvetica" w:hAnsi="Helvetica"/>
                <w:color w:val="000000"/>
                <w:sz w:val="16"/>
                <w:szCs w:val="16"/>
              </w:rPr>
              <w:t> 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+7 963 303 05 85</w:t>
            </w:r>
          </w:p>
          <w:p w14:paraId="1E319881" w14:textId="77777777" w:rsidR="00EC64B3" w:rsidRDefault="00EC64B3" w:rsidP="00EC64B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kudritskaya@4Dru.com</w:t>
            </w:r>
          </w:p>
          <w:p w14:paraId="51F9D8D2" w14:textId="6F2BA0AD" w:rsidR="00D3186D" w:rsidRPr="00866D63" w:rsidRDefault="00D3186D" w:rsidP="00D14C1E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0944B6CB" w14:textId="77777777" w:rsidR="00D3186D" w:rsidRPr="00866D63" w:rsidRDefault="00D3186D" w:rsidP="00D3186D"/>
    <w:p w14:paraId="70A2E5B8" w14:textId="77777777" w:rsidR="008A7170" w:rsidRPr="00866D63" w:rsidRDefault="008A7170" w:rsidP="00D3186D">
      <w:pPr>
        <w:pStyle w:val="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2C252F49" w14:textId="44E06C2D" w:rsidR="00D3186D" w:rsidRPr="00866D63" w:rsidRDefault="00D3186D" w:rsidP="00D3186D">
      <w:pPr>
        <w:pStyle w:val="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866D63">
        <w:rPr>
          <w:rFonts w:ascii="Arial" w:hAnsi="Arial" w:cs="Arial"/>
          <w:b/>
          <w:bCs/>
          <w:color w:val="auto"/>
          <w:sz w:val="40"/>
          <w:szCs w:val="40"/>
        </w:rPr>
        <w:t>ПРЕСС-РЕЛИЗ</w:t>
      </w:r>
    </w:p>
    <w:p w14:paraId="2993DD6F" w14:textId="77777777" w:rsidR="00D3186D" w:rsidRPr="00866D63" w:rsidRDefault="00D3186D" w:rsidP="00D3186D"/>
    <w:p w14:paraId="027FD940" w14:textId="77777777" w:rsidR="0032467B" w:rsidRPr="00866D63" w:rsidRDefault="0032467B" w:rsidP="00D3186D">
      <w:pPr>
        <w:jc w:val="both"/>
        <w:rPr>
          <w:rFonts w:ascii="Arial" w:hAnsi="Arial" w:cs="Arial"/>
          <w:bCs/>
          <w:i/>
          <w:iCs/>
        </w:rPr>
      </w:pPr>
    </w:p>
    <w:p w14:paraId="7256BF71" w14:textId="77777777" w:rsidR="00B77095" w:rsidRPr="00866D63" w:rsidRDefault="00B77095" w:rsidP="00B77095">
      <w:pPr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866D63">
        <w:rPr>
          <w:rFonts w:ascii="Arial" w:hAnsi="Arial" w:cs="Arial"/>
          <w:b/>
          <w:bCs/>
          <w:color w:val="000000"/>
          <w:sz w:val="34"/>
          <w:szCs w:val="34"/>
        </w:rPr>
        <w:t>Премиальная офисная бумага B</w:t>
      </w:r>
      <w:proofErr w:type="spellStart"/>
      <w:r w:rsidRPr="00866D63">
        <w:rPr>
          <w:rFonts w:ascii="Arial" w:hAnsi="Arial" w:cs="Arial"/>
          <w:b/>
          <w:bCs/>
          <w:color w:val="000000"/>
          <w:sz w:val="34"/>
          <w:szCs w:val="34"/>
          <w:lang w:val="en-US"/>
        </w:rPr>
        <w:t>allet</w:t>
      </w:r>
      <w:proofErr w:type="spellEnd"/>
      <w:r w:rsidRPr="00866D63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Pr="00866D63">
        <w:rPr>
          <w:rFonts w:ascii="Arial" w:hAnsi="Arial" w:cs="Arial"/>
          <w:b/>
          <w:bCs/>
          <w:color w:val="000000"/>
          <w:sz w:val="34"/>
          <w:szCs w:val="34"/>
          <w:lang w:val="en-US"/>
        </w:rPr>
        <w:t>c</w:t>
      </w:r>
      <w:r w:rsidRPr="00866D63">
        <w:rPr>
          <w:rFonts w:ascii="Arial" w:hAnsi="Arial" w:cs="Arial"/>
          <w:b/>
          <w:bCs/>
          <w:color w:val="000000"/>
          <w:sz w:val="34"/>
          <w:szCs w:val="34"/>
        </w:rPr>
        <w:t>тала официальной бумагой стенда Ленинградской области на ПМЭФ-2024</w:t>
      </w:r>
    </w:p>
    <w:p w14:paraId="04FB46A5" w14:textId="77777777" w:rsidR="00B77095" w:rsidRPr="00866D63" w:rsidRDefault="00B77095" w:rsidP="00B77095">
      <w:pPr>
        <w:jc w:val="both"/>
        <w:rPr>
          <w:rFonts w:ascii="Arial" w:hAnsi="Arial" w:cs="Arial"/>
          <w:color w:val="000000"/>
        </w:rPr>
      </w:pPr>
    </w:p>
    <w:p w14:paraId="36D1CD55" w14:textId="12BE84F5" w:rsidR="00B77095" w:rsidRPr="00866D63" w:rsidRDefault="00B77095" w:rsidP="00B77095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66D63">
        <w:rPr>
          <w:rFonts w:ascii="Arial" w:hAnsi="Arial" w:cs="Arial"/>
          <w:bCs/>
          <w:i/>
          <w:iCs/>
          <w:sz w:val="22"/>
          <w:szCs w:val="22"/>
        </w:rPr>
        <w:t>Санкт-Петербург, 1</w:t>
      </w:r>
      <w:r w:rsidR="00866D63">
        <w:rPr>
          <w:rFonts w:ascii="Arial" w:hAnsi="Arial" w:cs="Arial"/>
          <w:bCs/>
          <w:i/>
          <w:iCs/>
          <w:sz w:val="22"/>
          <w:szCs w:val="22"/>
        </w:rPr>
        <w:t>1</w:t>
      </w:r>
      <w:r w:rsidRPr="00866D63">
        <w:rPr>
          <w:rFonts w:ascii="Arial" w:hAnsi="Arial" w:cs="Arial"/>
          <w:bCs/>
          <w:i/>
          <w:iCs/>
          <w:sz w:val="22"/>
          <w:szCs w:val="22"/>
        </w:rPr>
        <w:t xml:space="preserve"> июня 2024 г. – </w:t>
      </w:r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В течение четырех дней работы Петербургского международного экономического форума </w:t>
      </w:r>
      <w:r w:rsidR="00860713">
        <w:rPr>
          <w:rFonts w:ascii="Arial" w:hAnsi="Arial" w:cs="Arial"/>
          <w:i/>
          <w:color w:val="000000"/>
          <w:sz w:val="22"/>
          <w:szCs w:val="22"/>
        </w:rPr>
        <w:t xml:space="preserve">с 5 по 8 июня </w:t>
      </w:r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на стенде Ленинградской области на бумаге </w:t>
      </w:r>
      <w:proofErr w:type="spellStart"/>
      <w:r w:rsidRPr="00866D63">
        <w:rPr>
          <w:rFonts w:ascii="Arial" w:hAnsi="Arial" w:cs="Arial"/>
          <w:i/>
          <w:color w:val="000000"/>
          <w:sz w:val="22"/>
          <w:szCs w:val="22"/>
        </w:rPr>
        <w:t>Ballet</w:t>
      </w:r>
      <w:proofErr w:type="spellEnd"/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66D63">
        <w:rPr>
          <w:rFonts w:ascii="Arial" w:hAnsi="Arial" w:cs="Arial"/>
          <w:i/>
          <w:color w:val="000000"/>
          <w:sz w:val="22"/>
          <w:szCs w:val="22"/>
          <w:lang w:val="en-US"/>
        </w:rPr>
        <w:t>Brilliant</w:t>
      </w:r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 было подписано </w:t>
      </w:r>
      <w:r w:rsidR="00C15B8A" w:rsidRPr="00866D63">
        <w:rPr>
          <w:rFonts w:ascii="Arial" w:hAnsi="Arial" w:cs="Arial"/>
          <w:i/>
          <w:color w:val="000000"/>
          <w:sz w:val="22"/>
          <w:szCs w:val="22"/>
        </w:rPr>
        <w:t xml:space="preserve">35 соглашений о сотрудничестве, в том числе инвестиционные соглашения на общую сумму порядка 100 млрд рублей. </w:t>
      </w:r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В 2024 году отмечается 25-летие бумаги </w:t>
      </w:r>
      <w:proofErr w:type="spellStart"/>
      <w:r w:rsidRPr="00866D63">
        <w:rPr>
          <w:rFonts w:ascii="Arial" w:hAnsi="Arial" w:cs="Arial"/>
          <w:i/>
          <w:color w:val="000000"/>
          <w:sz w:val="22"/>
          <w:szCs w:val="22"/>
        </w:rPr>
        <w:t>Ballet</w:t>
      </w:r>
      <w:proofErr w:type="spellEnd"/>
      <w:r w:rsidRPr="00866D63">
        <w:rPr>
          <w:rFonts w:ascii="Arial" w:hAnsi="Arial" w:cs="Arial"/>
          <w:i/>
          <w:color w:val="000000"/>
          <w:sz w:val="22"/>
          <w:szCs w:val="22"/>
        </w:rPr>
        <w:t>, именно ее появление ознаменовало начало производства офисной бумаги премиум класса в России, и сейчас </w:t>
      </w:r>
      <w:proofErr w:type="spellStart"/>
      <w:r w:rsidRPr="00866D63">
        <w:rPr>
          <w:rFonts w:ascii="Arial" w:hAnsi="Arial" w:cs="Arial"/>
          <w:i/>
          <w:color w:val="000000"/>
          <w:sz w:val="22"/>
          <w:szCs w:val="22"/>
        </w:rPr>
        <w:t>Ballet</w:t>
      </w:r>
      <w:proofErr w:type="spellEnd"/>
      <w:r w:rsidRPr="00866D63">
        <w:rPr>
          <w:rFonts w:ascii="Arial" w:hAnsi="Arial" w:cs="Arial"/>
          <w:i/>
          <w:color w:val="000000"/>
          <w:sz w:val="22"/>
          <w:szCs w:val="22"/>
        </w:rPr>
        <w:t> </w:t>
      </w:r>
      <w:proofErr w:type="gramStart"/>
      <w:r w:rsidRPr="00866D63">
        <w:rPr>
          <w:rFonts w:ascii="Arial" w:hAnsi="Arial" w:cs="Arial"/>
          <w:i/>
          <w:color w:val="000000"/>
          <w:sz w:val="22"/>
          <w:szCs w:val="22"/>
        </w:rPr>
        <w:t>− это</w:t>
      </w:r>
      <w:proofErr w:type="gramEnd"/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 бренд №1 среди офисных бумаг в премиальном сегменте*.</w:t>
      </w:r>
    </w:p>
    <w:p w14:paraId="29BF01DC" w14:textId="77777777" w:rsidR="00B77095" w:rsidRPr="00866D63" w:rsidRDefault="00B77095" w:rsidP="00B7709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B70F71" w14:textId="3CE88D1A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66D63">
        <w:rPr>
          <w:rFonts w:ascii="Arial" w:hAnsi="Arial" w:cs="Arial"/>
          <w:color w:val="000000"/>
          <w:sz w:val="22"/>
          <w:szCs w:val="22"/>
        </w:rPr>
        <w:t xml:space="preserve">«За 25 лет на нашей бумаге напечатано огромное количество важных документов и подписано много крупных сделок. На протяжении всей своей истории офисная бумага 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Ballet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 xml:space="preserve"> отличается высоким</w:t>
      </w:r>
      <w:r w:rsidR="00AA7632" w:rsidRPr="00866D63">
        <w:rPr>
          <w:rFonts w:ascii="Arial" w:hAnsi="Arial" w:cs="Arial"/>
          <w:color w:val="000000"/>
          <w:sz w:val="22"/>
          <w:szCs w:val="22"/>
        </w:rPr>
        <w:t>и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показател</w:t>
      </w:r>
      <w:r w:rsidR="00AA7632" w:rsidRPr="00866D63">
        <w:rPr>
          <w:rFonts w:ascii="Arial" w:hAnsi="Arial" w:cs="Arial"/>
          <w:color w:val="000000"/>
          <w:sz w:val="22"/>
          <w:szCs w:val="22"/>
        </w:rPr>
        <w:t>ями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белизны и качеств</w:t>
      </w:r>
      <w:r w:rsidR="00AA7632" w:rsidRPr="00866D63">
        <w:rPr>
          <w:rFonts w:ascii="Arial" w:hAnsi="Arial" w:cs="Arial"/>
          <w:color w:val="000000"/>
          <w:sz w:val="22"/>
          <w:szCs w:val="22"/>
        </w:rPr>
        <w:t>а</w:t>
      </w:r>
      <w:r w:rsidRPr="00866D63">
        <w:rPr>
          <w:rFonts w:ascii="Arial" w:hAnsi="Arial" w:cs="Arial"/>
          <w:color w:val="000000"/>
          <w:sz w:val="22"/>
          <w:szCs w:val="22"/>
        </w:rPr>
        <w:t>. Это наш премиальный продукт, который пользуется спросом на рынке белых офисных бумаг преимущественно среди представителей бизнеса и государственных структур», − отмечает директор НПАО «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Светогорский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 xml:space="preserve"> ЦБК» Тимур 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Габидуллин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>.</w:t>
      </w:r>
    </w:p>
    <w:p w14:paraId="4CD83692" w14:textId="77777777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1DB254AF" w14:textId="670D0321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66D63">
        <w:rPr>
          <w:rFonts w:ascii="Arial" w:hAnsi="Arial" w:cs="Arial"/>
          <w:color w:val="000000"/>
          <w:sz w:val="22"/>
          <w:szCs w:val="22"/>
        </w:rPr>
        <w:t>«Ленобласть не подписывает на ПМЭФ рамочных соглашений и соглашений о намерениях. Только конкретные производственные планы. Объединяет наши соглашения стремление выбирать лучшее – технологическое лидерство, желание развиваться вместе с регионом. Мы всегда поддерживаем местные производства»</w:t>
      </w:r>
      <w:r w:rsidR="00523289" w:rsidRPr="00866D63">
        <w:rPr>
          <w:rFonts w:ascii="Arial" w:hAnsi="Arial" w:cs="Arial"/>
          <w:color w:val="000000"/>
          <w:sz w:val="22"/>
          <w:szCs w:val="22"/>
        </w:rPr>
        <w:t>,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</w:t>
      </w:r>
      <w:r w:rsidR="00866D63" w:rsidRPr="00866D63">
        <w:rPr>
          <w:rFonts w:ascii="Arial" w:hAnsi="Arial" w:cs="Arial"/>
          <w:color w:val="000000"/>
          <w:sz w:val="22"/>
          <w:szCs w:val="22"/>
        </w:rPr>
        <w:t>−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</w:t>
      </w:r>
      <w:r w:rsidR="00523289" w:rsidRPr="00866D63">
        <w:rPr>
          <w:rFonts w:ascii="Arial" w:hAnsi="Arial" w:cs="Arial"/>
          <w:color w:val="000000"/>
          <w:sz w:val="22"/>
          <w:szCs w:val="22"/>
        </w:rPr>
        <w:t>рас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сказал губернатор Ленинградской области Александр Дрозденко в своем официальном 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Телеграм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>-канале.</w:t>
      </w:r>
    </w:p>
    <w:p w14:paraId="5D6788A7" w14:textId="77777777" w:rsidR="00B77095" w:rsidRPr="00866D63" w:rsidRDefault="00B77095" w:rsidP="00B770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F248A8" w14:textId="7189D1B6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Sans" w:hAnsi="PT Sans"/>
          <w:color w:val="000000"/>
          <w:sz w:val="22"/>
          <w:szCs w:val="22"/>
        </w:rPr>
      </w:pPr>
      <w:r w:rsidRPr="00866D63">
        <w:rPr>
          <w:rFonts w:ascii="Arial" w:hAnsi="Arial" w:cs="Arial"/>
          <w:color w:val="000000"/>
          <w:sz w:val="22"/>
          <w:szCs w:val="22"/>
        </w:rPr>
        <w:t xml:space="preserve">В конце 90-х годов двадцатого века перед сотрудниками 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Светогорского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 xml:space="preserve"> целлюлозно-бумажного комбината была поставлена задача выпустить на рынок отечественную премиум-бумагу, которая бы соответствовала самым высоким международным стандартам. До этого в России в данном сегменте продавались исключительно импортные бренды. С 1999 года общий объём продаж бумаги 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Ballet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 xml:space="preserve"> составил более 1 миллиона тонн, она продается сейчас не только по всей России, но и экспортируется в Белоруссию, Грузию, Молдавию, Казахстан, Туркменистан, Кыргызстан и другие страны. География поставок бумаги </w:t>
      </w:r>
      <w:r w:rsidRPr="00866D63">
        <w:rPr>
          <w:rFonts w:ascii="Arial" w:hAnsi="Arial" w:cs="Arial"/>
          <w:color w:val="000000"/>
          <w:sz w:val="22"/>
          <w:szCs w:val="22"/>
          <w:lang w:val="en-US"/>
        </w:rPr>
        <w:t>Ballet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насчитывает более 50 стран мира, включая страны СНГ.</w:t>
      </w:r>
    </w:p>
    <w:p w14:paraId="54DA34A4" w14:textId="77777777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77B2A5C7" w14:textId="32E661CE" w:rsidR="00C546E8" w:rsidRPr="00866D63" w:rsidRDefault="00B77095" w:rsidP="00C546E8">
      <w:pPr>
        <w:jc w:val="both"/>
        <w:rPr>
          <w:rFonts w:ascii="Arial" w:hAnsi="Arial" w:cs="Arial"/>
          <w:color w:val="1A1A1A"/>
          <w:sz w:val="22"/>
          <w:szCs w:val="22"/>
        </w:rPr>
      </w:pPr>
      <w:r w:rsidRPr="00866D63">
        <w:rPr>
          <w:rFonts w:ascii="Arial" w:hAnsi="Arial" w:cs="Arial"/>
          <w:color w:val="000000"/>
          <w:sz w:val="22"/>
          <w:szCs w:val="22"/>
        </w:rPr>
        <w:t xml:space="preserve">«Время строить, время создавать!» — главный лозунг присутствия Ленинградской области на ПМЭФ-2024. Стенд региона был выполнен в индустриальном стиле и передавал </w:t>
      </w:r>
      <w:r w:rsidRPr="00866D63">
        <w:rPr>
          <w:rFonts w:ascii="Arial" w:hAnsi="Arial" w:cs="Arial"/>
          <w:color w:val="000000"/>
          <w:sz w:val="22"/>
          <w:szCs w:val="22"/>
        </w:rPr>
        <w:lastRenderedPageBreak/>
        <w:t>атмосферу современного промышленного предприятия. Ключевой объект стенда региона — огромный экран Г-образной формы, на котором в том числе транслировал</w:t>
      </w:r>
      <w:r w:rsidR="005C4B7D" w:rsidRPr="00866D63">
        <w:rPr>
          <w:rFonts w:ascii="Arial" w:hAnsi="Arial" w:cs="Arial"/>
          <w:color w:val="000000"/>
          <w:sz w:val="22"/>
          <w:szCs w:val="22"/>
        </w:rPr>
        <w:t>ись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ярки</w:t>
      </w:r>
      <w:r w:rsidR="005C4B7D" w:rsidRPr="00866D63">
        <w:rPr>
          <w:rFonts w:ascii="Arial" w:hAnsi="Arial" w:cs="Arial"/>
          <w:color w:val="000000"/>
          <w:sz w:val="22"/>
          <w:szCs w:val="22"/>
        </w:rPr>
        <w:t xml:space="preserve">е кадры </w:t>
      </w:r>
      <w:proofErr w:type="gramStart"/>
      <w:r w:rsidR="005C4B7D" w:rsidRPr="00866D63">
        <w:rPr>
          <w:rFonts w:ascii="Arial" w:hAnsi="Arial" w:cs="Arial"/>
          <w:color w:val="000000"/>
          <w:sz w:val="22"/>
          <w:szCs w:val="22"/>
        </w:rPr>
        <w:t xml:space="preserve">с 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производств</w:t>
      </w:r>
      <w:r w:rsidR="005C4B7D" w:rsidRPr="00866D63"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 w:rsidRPr="00866D63">
        <w:rPr>
          <w:rFonts w:ascii="Arial" w:hAnsi="Arial" w:cs="Arial"/>
          <w:color w:val="000000"/>
          <w:sz w:val="22"/>
          <w:szCs w:val="22"/>
        </w:rPr>
        <w:t xml:space="preserve"> бумаги</w:t>
      </w:r>
      <w:r w:rsidR="00D45737" w:rsidRPr="00866D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5737" w:rsidRPr="00866D63">
        <w:rPr>
          <w:rFonts w:ascii="Arial" w:hAnsi="Arial" w:cs="Arial"/>
          <w:color w:val="000000"/>
          <w:sz w:val="22"/>
          <w:szCs w:val="22"/>
          <w:lang w:val="en-US"/>
        </w:rPr>
        <w:t>SvetoCopy</w:t>
      </w:r>
      <w:proofErr w:type="spellEnd"/>
      <w:r w:rsidR="00D45737" w:rsidRPr="00866D63">
        <w:rPr>
          <w:rFonts w:ascii="Arial" w:hAnsi="Arial" w:cs="Arial"/>
          <w:color w:val="000000"/>
          <w:sz w:val="22"/>
          <w:szCs w:val="22"/>
        </w:rPr>
        <w:t>, еще одного бренда бумаги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 </w:t>
      </w:r>
      <w:r w:rsidR="00D45737" w:rsidRPr="00866D63">
        <w:rPr>
          <w:rFonts w:ascii="Arial" w:hAnsi="Arial" w:cs="Arial"/>
          <w:color w:val="000000"/>
          <w:sz w:val="22"/>
          <w:szCs w:val="22"/>
        </w:rPr>
        <w:t>«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Светогорск</w:t>
      </w:r>
      <w:r w:rsidR="00D45737" w:rsidRPr="00866D63">
        <w:rPr>
          <w:rFonts w:ascii="Arial" w:hAnsi="Arial" w:cs="Arial"/>
          <w:color w:val="000000"/>
          <w:sz w:val="22"/>
          <w:szCs w:val="22"/>
        </w:rPr>
        <w:t>ого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 xml:space="preserve"> </w:t>
      </w:r>
      <w:r w:rsidR="00D45737" w:rsidRPr="00866D63">
        <w:rPr>
          <w:rFonts w:ascii="Arial" w:hAnsi="Arial" w:cs="Arial"/>
          <w:color w:val="000000"/>
          <w:sz w:val="22"/>
          <w:szCs w:val="22"/>
        </w:rPr>
        <w:t>ЦБК»</w:t>
      </w:r>
      <w:r w:rsidRPr="00866D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66D63">
        <w:rPr>
          <w:rFonts w:ascii="Arial" w:hAnsi="Arial" w:cs="Arial"/>
          <w:sz w:val="22"/>
          <w:szCs w:val="22"/>
        </w:rPr>
        <w:t>системообразующ</w:t>
      </w:r>
      <w:r w:rsidR="00D45737" w:rsidRPr="00866D63">
        <w:rPr>
          <w:rFonts w:ascii="Arial" w:hAnsi="Arial" w:cs="Arial"/>
          <w:sz w:val="22"/>
          <w:szCs w:val="22"/>
        </w:rPr>
        <w:t>его</w:t>
      </w:r>
      <w:r w:rsidRPr="00866D63">
        <w:rPr>
          <w:rFonts w:ascii="Arial" w:hAnsi="Arial" w:cs="Arial"/>
          <w:sz w:val="22"/>
          <w:szCs w:val="22"/>
        </w:rPr>
        <w:t xml:space="preserve"> предприяти</w:t>
      </w:r>
      <w:r w:rsidR="00D45737" w:rsidRPr="00866D63">
        <w:rPr>
          <w:rFonts w:ascii="Arial" w:hAnsi="Arial" w:cs="Arial"/>
          <w:sz w:val="22"/>
          <w:szCs w:val="22"/>
        </w:rPr>
        <w:t>я</w:t>
      </w:r>
      <w:r w:rsidRPr="00866D63">
        <w:rPr>
          <w:rFonts w:ascii="Arial" w:hAnsi="Arial" w:cs="Arial"/>
          <w:sz w:val="22"/>
          <w:szCs w:val="22"/>
        </w:rPr>
        <w:t xml:space="preserve"> Российской Федерации и Ленинградской области.</w:t>
      </w:r>
      <w:r w:rsidR="00523289" w:rsidRPr="00866D63">
        <w:rPr>
          <w:rFonts w:ascii="Arial" w:hAnsi="Arial" w:cs="Arial"/>
          <w:sz w:val="22"/>
          <w:szCs w:val="22"/>
        </w:rPr>
        <w:t xml:space="preserve"> </w:t>
      </w:r>
      <w:r w:rsidR="00C546E8" w:rsidRPr="00866D63">
        <w:rPr>
          <w:rFonts w:ascii="Arial" w:hAnsi="Arial" w:cs="Arial"/>
          <w:sz w:val="22"/>
          <w:szCs w:val="22"/>
        </w:rPr>
        <w:t xml:space="preserve">Также на стенде распространялся </w:t>
      </w:r>
      <w:r w:rsidR="00C546E8" w:rsidRPr="00866D63">
        <w:rPr>
          <w:rFonts w:ascii="Arial" w:hAnsi="Arial" w:cs="Arial"/>
          <w:color w:val="1A1A1A"/>
          <w:sz w:val="22"/>
          <w:szCs w:val="22"/>
        </w:rPr>
        <w:t>буклет «</w:t>
      </w:r>
      <w:proofErr w:type="spellStart"/>
      <w:r w:rsidR="00C546E8" w:rsidRPr="00866D63">
        <w:rPr>
          <w:rFonts w:ascii="Arial" w:hAnsi="Arial" w:cs="Arial"/>
          <w:color w:val="1A1A1A"/>
          <w:sz w:val="22"/>
          <w:szCs w:val="22"/>
        </w:rPr>
        <w:t>SvetoCopy</w:t>
      </w:r>
      <w:proofErr w:type="spellEnd"/>
      <w:r w:rsidR="00C546E8" w:rsidRPr="00866D63">
        <w:rPr>
          <w:rFonts w:ascii="Arial" w:hAnsi="Arial" w:cs="Arial"/>
          <w:color w:val="1A1A1A"/>
          <w:sz w:val="22"/>
          <w:szCs w:val="22"/>
        </w:rPr>
        <w:t xml:space="preserve"> — в природе офиса», рассказывающий о роли бумаги в жизни человека и прописных истинах о бумаге </w:t>
      </w:r>
      <w:proofErr w:type="spellStart"/>
      <w:r w:rsidR="00C546E8" w:rsidRPr="00866D63">
        <w:rPr>
          <w:rFonts w:ascii="Arial" w:hAnsi="Arial" w:cs="Arial"/>
          <w:color w:val="1A1A1A"/>
          <w:sz w:val="22"/>
          <w:szCs w:val="22"/>
        </w:rPr>
        <w:t>SvetoCopy</w:t>
      </w:r>
      <w:proofErr w:type="spellEnd"/>
      <w:r w:rsidR="00C546E8" w:rsidRPr="00866D63">
        <w:rPr>
          <w:rFonts w:ascii="Arial" w:hAnsi="Arial" w:cs="Arial"/>
          <w:color w:val="1A1A1A"/>
          <w:sz w:val="22"/>
          <w:szCs w:val="22"/>
        </w:rPr>
        <w:t>.</w:t>
      </w:r>
      <w:r w:rsidR="00C15B8A" w:rsidRPr="00866D63">
        <w:rPr>
          <w:rFonts w:ascii="Arial" w:hAnsi="Arial" w:cs="Arial"/>
          <w:sz w:val="22"/>
          <w:szCs w:val="22"/>
        </w:rPr>
        <w:t xml:space="preserve"> Компании-участники форума активно интересовались возможностями сотрудничества и поставки бумаги.  </w:t>
      </w:r>
    </w:p>
    <w:p w14:paraId="35C971E3" w14:textId="77777777" w:rsidR="00C546E8" w:rsidRPr="00866D63" w:rsidRDefault="00C546E8" w:rsidP="00C546E8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522248BA" w14:textId="31FF6AD8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2"/>
          <w:szCs w:val="22"/>
        </w:rPr>
      </w:pPr>
      <w:r w:rsidRPr="00866D63">
        <w:rPr>
          <w:rFonts w:ascii="Arial" w:hAnsi="Arial" w:cs="Arial"/>
          <w:sz w:val="22"/>
          <w:szCs w:val="22"/>
        </w:rPr>
        <w:t xml:space="preserve">Компания </w:t>
      </w:r>
      <w:r w:rsidR="00866D63">
        <w:rPr>
          <w:rFonts w:ascii="Arial" w:hAnsi="Arial" w:cs="Arial"/>
          <w:sz w:val="22"/>
          <w:szCs w:val="22"/>
        </w:rPr>
        <w:t>«</w:t>
      </w:r>
      <w:proofErr w:type="spellStart"/>
      <w:r w:rsidR="00866D63">
        <w:rPr>
          <w:rFonts w:ascii="Arial" w:hAnsi="Arial" w:cs="Arial"/>
          <w:sz w:val="22"/>
          <w:szCs w:val="22"/>
        </w:rPr>
        <w:t>Свет</w:t>
      </w:r>
      <w:r w:rsidR="00860713">
        <w:rPr>
          <w:rFonts w:ascii="Arial" w:hAnsi="Arial" w:cs="Arial"/>
          <w:sz w:val="22"/>
          <w:szCs w:val="22"/>
        </w:rPr>
        <w:t>о</w:t>
      </w:r>
      <w:r w:rsidR="00866D63">
        <w:rPr>
          <w:rFonts w:ascii="Arial" w:hAnsi="Arial" w:cs="Arial"/>
          <w:sz w:val="22"/>
          <w:szCs w:val="22"/>
        </w:rPr>
        <w:t>горский</w:t>
      </w:r>
      <w:proofErr w:type="spellEnd"/>
      <w:r w:rsidR="00866D63">
        <w:rPr>
          <w:rFonts w:ascii="Arial" w:hAnsi="Arial" w:cs="Arial"/>
          <w:sz w:val="22"/>
          <w:szCs w:val="22"/>
        </w:rPr>
        <w:t xml:space="preserve"> ЦБК» </w:t>
      </w:r>
      <w:r w:rsidRPr="00866D63">
        <w:rPr>
          <w:rFonts w:ascii="Arial" w:hAnsi="Arial" w:cs="Arial"/>
          <w:sz w:val="22"/>
          <w:szCs w:val="22"/>
        </w:rPr>
        <w:t>как ответственный инвестор на постоянной основе реализует инициативы, направленные на развитие социальной сферы города Светогорска и Ленинградской области и поддержку местных сообществ, устойчивого лесопользования и защиту окружающей среды.</w:t>
      </w:r>
      <w:r w:rsidR="00C546E8" w:rsidRPr="00866D63">
        <w:rPr>
          <w:rFonts w:ascii="Arial" w:hAnsi="Arial" w:cs="Arial"/>
          <w:sz w:val="22"/>
          <w:szCs w:val="22"/>
        </w:rPr>
        <w:t xml:space="preserve"> </w:t>
      </w:r>
    </w:p>
    <w:p w14:paraId="06CF7D93" w14:textId="77777777" w:rsidR="00B77095" w:rsidRPr="00866D63" w:rsidRDefault="00B77095" w:rsidP="00B77095">
      <w:pPr>
        <w:rPr>
          <w:sz w:val="22"/>
          <w:szCs w:val="22"/>
        </w:rPr>
      </w:pPr>
    </w:p>
    <w:p w14:paraId="6111132B" w14:textId="11E4E7A7" w:rsidR="00B77095" w:rsidRPr="00866D63" w:rsidRDefault="00B77095" w:rsidP="00B77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sz w:val="22"/>
          <w:szCs w:val="22"/>
        </w:rPr>
      </w:pPr>
      <w:r w:rsidRPr="00866D63">
        <w:rPr>
          <w:rFonts w:ascii="Arial" w:hAnsi="Arial" w:cs="Arial"/>
          <w:color w:val="000000"/>
          <w:sz w:val="22"/>
          <w:szCs w:val="22"/>
        </w:rPr>
        <w:t>*по знанию и потреблению среди заводских марок согласно данным исследования компании </w:t>
      </w:r>
      <w:proofErr w:type="spellStart"/>
      <w:r w:rsidR="00D45737" w:rsidRPr="00866D63">
        <w:rPr>
          <w:rFonts w:ascii="Arial" w:hAnsi="Arial" w:cs="Arial"/>
          <w:color w:val="000000"/>
          <w:sz w:val="22"/>
          <w:szCs w:val="22"/>
        </w:rPr>
        <w:t>Ипсос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> в период апрель – июнь 2023.</w:t>
      </w:r>
    </w:p>
    <w:p w14:paraId="4A4069FC" w14:textId="77777777" w:rsidR="00732A5D" w:rsidRPr="00866D63" w:rsidRDefault="00732A5D" w:rsidP="00732A5D">
      <w:pPr>
        <w:jc w:val="both"/>
        <w:rPr>
          <w:rFonts w:ascii="Arial" w:hAnsi="Arial" w:cs="Arial"/>
          <w:sz w:val="22"/>
          <w:szCs w:val="22"/>
        </w:rPr>
      </w:pPr>
    </w:p>
    <w:p w14:paraId="3A55541E" w14:textId="77777777" w:rsidR="0032467B" w:rsidRPr="00866D63" w:rsidRDefault="0032467B" w:rsidP="0032467B">
      <w:pPr>
        <w:rPr>
          <w:rFonts w:ascii="Arial" w:hAnsi="Arial" w:cs="Arial"/>
        </w:rPr>
      </w:pPr>
    </w:p>
    <w:p w14:paraId="224A8AE9" w14:textId="238EB899" w:rsidR="00D3186D" w:rsidRPr="00866D63" w:rsidRDefault="00D3186D" w:rsidP="00D3186D">
      <w:pPr>
        <w:widowControl w:val="0"/>
        <w:spacing w:line="276" w:lineRule="auto"/>
        <w:jc w:val="center"/>
        <w:rPr>
          <w:rFonts w:ascii="Arial" w:eastAsiaTheme="minorEastAsia" w:hAnsi="Arial" w:cs="Arial"/>
          <w:lang w:eastAsia="zh-CN"/>
        </w:rPr>
      </w:pPr>
      <w:r w:rsidRPr="00866D63">
        <w:rPr>
          <w:rFonts w:ascii="Arial" w:eastAsiaTheme="minorEastAsia" w:hAnsi="Arial" w:cs="Arial"/>
          <w:lang w:eastAsia="zh-CN"/>
        </w:rPr>
        <w:t>###</w:t>
      </w:r>
    </w:p>
    <w:p w14:paraId="354C8EB7" w14:textId="77777777" w:rsidR="0005728A" w:rsidRPr="00866D63" w:rsidRDefault="0005728A" w:rsidP="00D3186D">
      <w:pPr>
        <w:widowControl w:val="0"/>
        <w:spacing w:line="276" w:lineRule="auto"/>
        <w:jc w:val="center"/>
        <w:rPr>
          <w:rFonts w:ascii="Arial" w:eastAsiaTheme="minorEastAsia" w:hAnsi="Arial" w:cs="Arial"/>
          <w:lang w:eastAsia="zh-CN"/>
        </w:rPr>
      </w:pPr>
    </w:p>
    <w:p w14:paraId="20BFD2A1" w14:textId="2E246438" w:rsidR="00D3186D" w:rsidRPr="00866D63" w:rsidRDefault="00D3186D" w:rsidP="00D3186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О компании </w:t>
      </w:r>
      <w:r w:rsidR="00A11D73" w:rsidRPr="00866D63">
        <w:rPr>
          <w:rFonts w:ascii="Arial" w:hAnsi="Arial" w:cs="Arial"/>
          <w:i/>
          <w:color w:val="000000"/>
          <w:sz w:val="22"/>
          <w:szCs w:val="22"/>
        </w:rPr>
        <w:t>«</w:t>
      </w:r>
      <w:proofErr w:type="spellStart"/>
      <w:r w:rsidRPr="00866D63">
        <w:rPr>
          <w:rFonts w:ascii="Arial" w:hAnsi="Arial" w:cs="Arial"/>
          <w:i/>
          <w:color w:val="000000"/>
          <w:sz w:val="22"/>
          <w:szCs w:val="22"/>
        </w:rPr>
        <w:t>Светогорский</w:t>
      </w:r>
      <w:proofErr w:type="spellEnd"/>
      <w:r w:rsidRPr="00866D63">
        <w:rPr>
          <w:rFonts w:ascii="Arial" w:hAnsi="Arial" w:cs="Arial"/>
          <w:i/>
          <w:color w:val="000000"/>
          <w:sz w:val="22"/>
          <w:szCs w:val="22"/>
        </w:rPr>
        <w:t xml:space="preserve"> ЦБК</w:t>
      </w:r>
      <w:r w:rsidR="00A11D73" w:rsidRPr="00866D63">
        <w:rPr>
          <w:rFonts w:ascii="Arial" w:hAnsi="Arial" w:cs="Arial"/>
          <w:i/>
          <w:color w:val="000000"/>
          <w:sz w:val="22"/>
          <w:szCs w:val="22"/>
        </w:rPr>
        <w:t>»</w:t>
      </w:r>
    </w:p>
    <w:p w14:paraId="7A0036FD" w14:textId="77777777" w:rsidR="00D3186D" w:rsidRPr="00866D63" w:rsidRDefault="00D3186D" w:rsidP="00D3186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3BC6D39" w14:textId="4A4238C0" w:rsidR="0003437A" w:rsidRDefault="008A7170" w:rsidP="00100FDA">
      <w:pPr>
        <w:jc w:val="both"/>
      </w:pPr>
      <w:bookmarkStart w:id="0" w:name="_heading=h.s1xoubh3ft5e"/>
      <w:bookmarkEnd w:id="0"/>
      <w:r w:rsidRPr="00866D63">
        <w:rPr>
          <w:rFonts w:ascii="Arial" w:hAnsi="Arial" w:cs="Arial"/>
          <w:sz w:val="22"/>
          <w:szCs w:val="22"/>
        </w:rPr>
        <w:t>В основе деятельности НПАО «</w:t>
      </w:r>
      <w:proofErr w:type="spellStart"/>
      <w:r w:rsidRPr="00866D63">
        <w:rPr>
          <w:rFonts w:ascii="Arial" w:hAnsi="Arial" w:cs="Arial"/>
          <w:sz w:val="22"/>
          <w:szCs w:val="22"/>
        </w:rPr>
        <w:t>Светогорский</w:t>
      </w:r>
      <w:proofErr w:type="spellEnd"/>
      <w:r w:rsidRPr="00866D63">
        <w:rPr>
          <w:rFonts w:ascii="Arial" w:hAnsi="Arial" w:cs="Arial"/>
          <w:sz w:val="22"/>
          <w:szCs w:val="22"/>
        </w:rPr>
        <w:t xml:space="preserve"> ЦБК» – производство и продажа офисной и офсетной бумаги, химико-термомеханической массы, картона для упаковки жидких пищевых продуктов и других видов картона. </w:t>
      </w:r>
      <w:proofErr w:type="spellStart"/>
      <w:r w:rsidRPr="00866D63">
        <w:rPr>
          <w:rFonts w:ascii="Arial" w:hAnsi="Arial" w:cs="Arial"/>
          <w:iCs/>
          <w:sz w:val="22"/>
          <w:szCs w:val="22"/>
        </w:rPr>
        <w:t>Светогорский</w:t>
      </w:r>
      <w:proofErr w:type="spellEnd"/>
      <w:r w:rsidRPr="00866D63">
        <w:rPr>
          <w:rFonts w:ascii="Arial" w:hAnsi="Arial" w:cs="Arial"/>
          <w:iCs/>
          <w:sz w:val="22"/>
          <w:szCs w:val="22"/>
        </w:rPr>
        <w:t xml:space="preserve"> </w:t>
      </w:r>
      <w:r w:rsidRPr="00866D63">
        <w:rPr>
          <w:rFonts w:ascii="Arial" w:hAnsi="Arial" w:cs="Arial"/>
          <w:sz w:val="22"/>
          <w:szCs w:val="22"/>
        </w:rPr>
        <w:t>ЦБК</w:t>
      </w:r>
      <w:r w:rsidRPr="00866D63">
        <w:rPr>
          <w:rFonts w:ascii="Arial" w:hAnsi="Arial" w:cs="Arial"/>
          <w:iCs/>
          <w:sz w:val="22"/>
          <w:szCs w:val="22"/>
        </w:rPr>
        <w:t xml:space="preserve"> был </w:t>
      </w:r>
      <w:r w:rsidRPr="00866D63" w:rsidDel="00D745EA">
        <w:rPr>
          <w:rFonts w:ascii="Arial" w:hAnsi="Arial" w:cs="Arial"/>
          <w:sz w:val="22"/>
          <w:szCs w:val="22"/>
        </w:rPr>
        <w:t>основан</w:t>
      </w:r>
      <w:r w:rsidRPr="00866D63">
        <w:rPr>
          <w:rFonts w:ascii="Arial" w:hAnsi="Arial" w:cs="Arial"/>
          <w:sz w:val="22"/>
          <w:szCs w:val="22"/>
        </w:rPr>
        <w:t xml:space="preserve"> </w:t>
      </w:r>
      <w:r w:rsidRPr="00866D63" w:rsidDel="00D745EA">
        <w:rPr>
          <w:rFonts w:ascii="Arial" w:hAnsi="Arial" w:cs="Arial"/>
          <w:sz w:val="22"/>
          <w:szCs w:val="22"/>
        </w:rPr>
        <w:t>в 1887 году</w:t>
      </w:r>
      <w:r w:rsidRPr="00866D63">
        <w:rPr>
          <w:rFonts w:ascii="Arial" w:hAnsi="Arial" w:cs="Arial"/>
          <w:sz w:val="22"/>
          <w:szCs w:val="22"/>
        </w:rPr>
        <w:t xml:space="preserve"> </w:t>
      </w:r>
      <w:r w:rsidRPr="00866D63" w:rsidDel="00D745EA">
        <w:rPr>
          <w:rFonts w:ascii="Arial" w:hAnsi="Arial" w:cs="Arial"/>
          <w:sz w:val="22"/>
          <w:szCs w:val="22"/>
        </w:rPr>
        <w:t>в городе Светогорске Ленинградской области</w:t>
      </w:r>
      <w:r w:rsidRPr="00866D63">
        <w:rPr>
          <w:rFonts w:ascii="Arial" w:hAnsi="Arial" w:cs="Arial"/>
          <w:sz w:val="22"/>
          <w:szCs w:val="22"/>
        </w:rPr>
        <w:t xml:space="preserve"> и в настоящее время представляет собой </w:t>
      </w:r>
      <w:r w:rsidRPr="00866D63" w:rsidDel="00D745EA">
        <w:rPr>
          <w:rFonts w:ascii="Arial" w:hAnsi="Arial" w:cs="Arial"/>
          <w:sz w:val="22"/>
          <w:szCs w:val="22"/>
        </w:rPr>
        <w:t>современн</w:t>
      </w:r>
      <w:r w:rsidRPr="00866D63">
        <w:rPr>
          <w:rFonts w:ascii="Arial" w:hAnsi="Arial" w:cs="Arial"/>
          <w:sz w:val="22"/>
          <w:szCs w:val="22"/>
        </w:rPr>
        <w:t xml:space="preserve">ое </w:t>
      </w:r>
      <w:r w:rsidRPr="00866D63" w:rsidDel="00D745EA">
        <w:rPr>
          <w:rFonts w:ascii="Arial" w:hAnsi="Arial" w:cs="Arial"/>
          <w:sz w:val="22"/>
          <w:szCs w:val="22"/>
        </w:rPr>
        <w:t>целлюлозно-бумажн</w:t>
      </w:r>
      <w:r w:rsidRPr="00866D63">
        <w:rPr>
          <w:rFonts w:ascii="Arial" w:hAnsi="Arial" w:cs="Arial"/>
          <w:sz w:val="22"/>
          <w:szCs w:val="22"/>
        </w:rPr>
        <w:t xml:space="preserve">ое производство. За последние двадцать лет на комбинате произведено свыше 6 миллионов тонн офисной бумаги, в том числе таких известных брендов как </w:t>
      </w:r>
      <w:proofErr w:type="spellStart"/>
      <w:r w:rsidRPr="00866D63">
        <w:rPr>
          <w:rFonts w:ascii="Arial" w:hAnsi="Arial" w:cs="Arial"/>
          <w:sz w:val="22"/>
          <w:szCs w:val="22"/>
          <w:lang w:val="en-US"/>
        </w:rPr>
        <w:t>SvetoCopy</w:t>
      </w:r>
      <w:proofErr w:type="spellEnd"/>
      <w:r w:rsidRPr="00866D63">
        <w:rPr>
          <w:rFonts w:ascii="Arial" w:hAnsi="Arial" w:cs="Arial"/>
          <w:sz w:val="22"/>
          <w:szCs w:val="22"/>
        </w:rPr>
        <w:t xml:space="preserve"> и </w:t>
      </w:r>
      <w:r w:rsidRPr="00866D63">
        <w:rPr>
          <w:rFonts w:ascii="Arial" w:hAnsi="Arial" w:cs="Arial"/>
          <w:sz w:val="22"/>
          <w:szCs w:val="22"/>
          <w:lang w:val="en-US"/>
        </w:rPr>
        <w:t>Ballet</w:t>
      </w:r>
      <w:r w:rsidRPr="00866D63">
        <w:rPr>
          <w:rFonts w:ascii="Arial" w:hAnsi="Arial" w:cs="Arial"/>
          <w:sz w:val="22"/>
          <w:szCs w:val="22"/>
        </w:rPr>
        <w:t xml:space="preserve"> с более чем 25-летней историей. </w:t>
      </w:r>
      <w:proofErr w:type="spellStart"/>
      <w:r w:rsidRPr="00866D63">
        <w:rPr>
          <w:rFonts w:ascii="Arial" w:hAnsi="Arial" w:cs="Arial"/>
          <w:color w:val="000000"/>
          <w:sz w:val="22"/>
          <w:szCs w:val="22"/>
        </w:rPr>
        <w:t>Светогорский</w:t>
      </w:r>
      <w:proofErr w:type="spellEnd"/>
      <w:r w:rsidRPr="00866D63">
        <w:rPr>
          <w:rFonts w:ascii="Arial" w:hAnsi="Arial" w:cs="Arial"/>
          <w:color w:val="000000"/>
          <w:sz w:val="22"/>
          <w:szCs w:val="22"/>
        </w:rPr>
        <w:t xml:space="preserve"> ЦБК </w:t>
      </w:r>
      <w:r w:rsidRPr="00866D63">
        <w:rPr>
          <w:rFonts w:ascii="Arial" w:hAnsi="Arial" w:cs="Arial"/>
          <w:sz w:val="22"/>
          <w:szCs w:val="22"/>
        </w:rPr>
        <w:t>– системообразующее предприятие Российской Федерации и Ленинградской области. Компания как ответственный инвестор на постоянной основе реализует инициативы, направленные на развитие социальной сферы города Светогорска и Ленинградской области и поддержку местных сообществ, а также развитие концепции устойчивого лесопользования и защиту окружающей среды.</w:t>
      </w:r>
    </w:p>
    <w:sectPr w:rsidR="0003437A" w:rsidSect="00B23B14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7A60" w14:textId="77777777" w:rsidR="00152F0A" w:rsidRDefault="00152F0A" w:rsidP="00D3186D">
      <w:r>
        <w:separator/>
      </w:r>
    </w:p>
  </w:endnote>
  <w:endnote w:type="continuationSeparator" w:id="0">
    <w:p w14:paraId="14C6A292" w14:textId="77777777" w:rsidR="00152F0A" w:rsidRDefault="00152F0A" w:rsidP="00D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ow Text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8D8" w14:textId="77777777" w:rsidR="00152F0A" w:rsidRDefault="00152F0A" w:rsidP="00D3186D">
      <w:r>
        <w:separator/>
      </w:r>
    </w:p>
  </w:footnote>
  <w:footnote w:type="continuationSeparator" w:id="0">
    <w:p w14:paraId="5A601971" w14:textId="77777777" w:rsidR="00152F0A" w:rsidRDefault="00152F0A" w:rsidP="00D3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A4"/>
    <w:rsid w:val="000227EC"/>
    <w:rsid w:val="000268DD"/>
    <w:rsid w:val="000332A4"/>
    <w:rsid w:val="0005728A"/>
    <w:rsid w:val="000608B3"/>
    <w:rsid w:val="00061028"/>
    <w:rsid w:val="00067607"/>
    <w:rsid w:val="0007012D"/>
    <w:rsid w:val="0007239C"/>
    <w:rsid w:val="00083631"/>
    <w:rsid w:val="000876E5"/>
    <w:rsid w:val="000947EA"/>
    <w:rsid w:val="000A21BA"/>
    <w:rsid w:val="000B4DD8"/>
    <w:rsid w:val="000C5878"/>
    <w:rsid w:val="000D087E"/>
    <w:rsid w:val="000E6DFB"/>
    <w:rsid w:val="000F5B1E"/>
    <w:rsid w:val="000F6D87"/>
    <w:rsid w:val="00100FDA"/>
    <w:rsid w:val="00133BCB"/>
    <w:rsid w:val="00134272"/>
    <w:rsid w:val="00152F0A"/>
    <w:rsid w:val="001709B5"/>
    <w:rsid w:val="00171CDB"/>
    <w:rsid w:val="001751E3"/>
    <w:rsid w:val="0018157A"/>
    <w:rsid w:val="001D4FAD"/>
    <w:rsid w:val="002106C8"/>
    <w:rsid w:val="00220642"/>
    <w:rsid w:val="00227747"/>
    <w:rsid w:val="00236B33"/>
    <w:rsid w:val="00261BE2"/>
    <w:rsid w:val="002639CA"/>
    <w:rsid w:val="0026419B"/>
    <w:rsid w:val="00272AA3"/>
    <w:rsid w:val="00287E3B"/>
    <w:rsid w:val="002944FE"/>
    <w:rsid w:val="002E33E2"/>
    <w:rsid w:val="0032251D"/>
    <w:rsid w:val="0032467B"/>
    <w:rsid w:val="00325877"/>
    <w:rsid w:val="0034075B"/>
    <w:rsid w:val="003437C3"/>
    <w:rsid w:val="003757A4"/>
    <w:rsid w:val="00384C77"/>
    <w:rsid w:val="003B62C2"/>
    <w:rsid w:val="003C4DE3"/>
    <w:rsid w:val="003D2971"/>
    <w:rsid w:val="003F0C63"/>
    <w:rsid w:val="003F21FF"/>
    <w:rsid w:val="003F7EFC"/>
    <w:rsid w:val="00400EAC"/>
    <w:rsid w:val="004076E4"/>
    <w:rsid w:val="00413E12"/>
    <w:rsid w:val="00426254"/>
    <w:rsid w:val="00433153"/>
    <w:rsid w:val="00440782"/>
    <w:rsid w:val="004524E4"/>
    <w:rsid w:val="00470A38"/>
    <w:rsid w:val="00482463"/>
    <w:rsid w:val="005213C7"/>
    <w:rsid w:val="00523289"/>
    <w:rsid w:val="0052594D"/>
    <w:rsid w:val="0053415C"/>
    <w:rsid w:val="00535D7F"/>
    <w:rsid w:val="00540CF8"/>
    <w:rsid w:val="00555E47"/>
    <w:rsid w:val="0057612A"/>
    <w:rsid w:val="005775D7"/>
    <w:rsid w:val="0059524F"/>
    <w:rsid w:val="005A77DC"/>
    <w:rsid w:val="005C4B7D"/>
    <w:rsid w:val="005D21ED"/>
    <w:rsid w:val="005D4ED4"/>
    <w:rsid w:val="00613027"/>
    <w:rsid w:val="00646A74"/>
    <w:rsid w:val="00652E5E"/>
    <w:rsid w:val="00672270"/>
    <w:rsid w:val="006746AF"/>
    <w:rsid w:val="006F30E8"/>
    <w:rsid w:val="007079E6"/>
    <w:rsid w:val="00732A5D"/>
    <w:rsid w:val="0073423D"/>
    <w:rsid w:val="00750135"/>
    <w:rsid w:val="007565BC"/>
    <w:rsid w:val="00796D32"/>
    <w:rsid w:val="007A0D9A"/>
    <w:rsid w:val="007B4F5E"/>
    <w:rsid w:val="007D60BF"/>
    <w:rsid w:val="007E5370"/>
    <w:rsid w:val="0080683A"/>
    <w:rsid w:val="0081101A"/>
    <w:rsid w:val="00812F34"/>
    <w:rsid w:val="008219AC"/>
    <w:rsid w:val="008258E1"/>
    <w:rsid w:val="008269E8"/>
    <w:rsid w:val="0086003F"/>
    <w:rsid w:val="00860713"/>
    <w:rsid w:val="00866D63"/>
    <w:rsid w:val="00870EBA"/>
    <w:rsid w:val="00880A78"/>
    <w:rsid w:val="00890EC8"/>
    <w:rsid w:val="00897172"/>
    <w:rsid w:val="008A3AC3"/>
    <w:rsid w:val="008A7170"/>
    <w:rsid w:val="008C2133"/>
    <w:rsid w:val="008F515B"/>
    <w:rsid w:val="00926671"/>
    <w:rsid w:val="00932C24"/>
    <w:rsid w:val="0094031D"/>
    <w:rsid w:val="009840D7"/>
    <w:rsid w:val="009C0B4D"/>
    <w:rsid w:val="009C32C8"/>
    <w:rsid w:val="009C5851"/>
    <w:rsid w:val="009F7854"/>
    <w:rsid w:val="00A11D73"/>
    <w:rsid w:val="00A34E9F"/>
    <w:rsid w:val="00A503FA"/>
    <w:rsid w:val="00A6199F"/>
    <w:rsid w:val="00A77B82"/>
    <w:rsid w:val="00A87206"/>
    <w:rsid w:val="00AA7632"/>
    <w:rsid w:val="00AB344C"/>
    <w:rsid w:val="00AB78CD"/>
    <w:rsid w:val="00AC77AF"/>
    <w:rsid w:val="00AD38B1"/>
    <w:rsid w:val="00B23B14"/>
    <w:rsid w:val="00B32E71"/>
    <w:rsid w:val="00B46B44"/>
    <w:rsid w:val="00B573D2"/>
    <w:rsid w:val="00B63DC4"/>
    <w:rsid w:val="00B66768"/>
    <w:rsid w:val="00B66B0F"/>
    <w:rsid w:val="00B70877"/>
    <w:rsid w:val="00B77095"/>
    <w:rsid w:val="00BA2132"/>
    <w:rsid w:val="00BB12CC"/>
    <w:rsid w:val="00BB204E"/>
    <w:rsid w:val="00BF0DAC"/>
    <w:rsid w:val="00C10EA4"/>
    <w:rsid w:val="00C12268"/>
    <w:rsid w:val="00C15B8A"/>
    <w:rsid w:val="00C221B7"/>
    <w:rsid w:val="00C51D81"/>
    <w:rsid w:val="00C546E8"/>
    <w:rsid w:val="00C64A4B"/>
    <w:rsid w:val="00CE4547"/>
    <w:rsid w:val="00CF0D84"/>
    <w:rsid w:val="00CF60A4"/>
    <w:rsid w:val="00D14C1E"/>
    <w:rsid w:val="00D25D27"/>
    <w:rsid w:val="00D3186D"/>
    <w:rsid w:val="00D431DE"/>
    <w:rsid w:val="00D45737"/>
    <w:rsid w:val="00D522D5"/>
    <w:rsid w:val="00D67018"/>
    <w:rsid w:val="00DF37A9"/>
    <w:rsid w:val="00DF4569"/>
    <w:rsid w:val="00E61D42"/>
    <w:rsid w:val="00E6623D"/>
    <w:rsid w:val="00EC26C2"/>
    <w:rsid w:val="00EC64B3"/>
    <w:rsid w:val="00F035E3"/>
    <w:rsid w:val="00F07285"/>
    <w:rsid w:val="00F27E7F"/>
    <w:rsid w:val="00F332E2"/>
    <w:rsid w:val="00F63783"/>
    <w:rsid w:val="00F80E49"/>
    <w:rsid w:val="00F85FE2"/>
    <w:rsid w:val="00FA05A1"/>
    <w:rsid w:val="00FA4CE3"/>
    <w:rsid w:val="00FA674B"/>
    <w:rsid w:val="00FB377D"/>
    <w:rsid w:val="00FC1C9A"/>
    <w:rsid w:val="00FC6CF7"/>
    <w:rsid w:val="00FD1308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82BD"/>
  <w15:docId w15:val="{3B493688-C5AE-408E-A0AE-8044147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3186D"/>
  </w:style>
  <w:style w:type="paragraph" w:styleId="a5">
    <w:name w:val="footer"/>
    <w:basedOn w:val="a"/>
    <w:link w:val="a6"/>
    <w:uiPriority w:val="99"/>
    <w:unhideWhenUsed/>
    <w:rsid w:val="00D318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D3186D"/>
  </w:style>
  <w:style w:type="character" w:customStyle="1" w:styleId="10">
    <w:name w:val="Заголовок 1 Знак"/>
    <w:basedOn w:val="a0"/>
    <w:link w:val="1"/>
    <w:uiPriority w:val="9"/>
    <w:rsid w:val="00D318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D3186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 A"/>
    <w:rsid w:val="00D3186D"/>
    <w:rPr>
      <w:lang w:val="ru-RU"/>
    </w:rPr>
  </w:style>
  <w:style w:type="character" w:styleId="a9">
    <w:name w:val="annotation reference"/>
    <w:basedOn w:val="a0"/>
    <w:uiPriority w:val="99"/>
    <w:semiHidden/>
    <w:unhideWhenUsed/>
    <w:rsid w:val="00413E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3E12"/>
    <w:rPr>
      <w:rFonts w:ascii="Calibri" w:eastAsiaTheme="minorHAns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3E12"/>
    <w:rPr>
      <w:rFonts w:ascii="Calibri" w:eastAsiaTheme="minorHAnsi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3E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3E12"/>
    <w:rPr>
      <w:rFonts w:ascii="Calibri" w:eastAsiaTheme="minorHAnsi" w:hAnsi="Calibri" w:cs="Calibri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3E12"/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3E12"/>
    <w:rPr>
      <w:rFonts w:ascii="Segoe UI" w:eastAsiaTheme="minorHAnsi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E6623D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228bf8a64b8551e1msonormal">
    <w:name w:val="228bf8a64b8551e1msonormal"/>
    <w:basedOn w:val="a"/>
    <w:rsid w:val="007079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79E6"/>
  </w:style>
  <w:style w:type="character" w:styleId="af0">
    <w:name w:val="Hyperlink"/>
    <w:basedOn w:val="a0"/>
    <w:uiPriority w:val="99"/>
    <w:semiHidden/>
    <w:unhideWhenUsed/>
    <w:rsid w:val="007079E6"/>
    <w:rPr>
      <w:color w:val="0000FF"/>
      <w:u w:val="single"/>
    </w:rPr>
  </w:style>
  <w:style w:type="paragraph" w:styleId="af1">
    <w:name w:val="Revision"/>
    <w:hidden/>
    <w:uiPriority w:val="99"/>
    <w:semiHidden/>
    <w:rsid w:val="007079E6"/>
    <w:pPr>
      <w:spacing w:after="0" w:line="240" w:lineRule="auto"/>
    </w:pPr>
    <w:rPr>
      <w:rFonts w:ascii="Calibri" w:eastAsiaTheme="minorHAnsi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0D087E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32A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4">
    <w:name w:val="No Spacing"/>
    <w:basedOn w:val="a"/>
    <w:uiPriority w:val="1"/>
    <w:qFormat/>
    <w:rsid w:val="00732A5D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docdata">
    <w:name w:val="docdata"/>
    <w:aliases w:val="docy,v5,3142,bqiaagaaewyfaaagaguaaanwcwaabwqlaaaaaaaaaaaaaaaaaaaaaaaaaaaaaaaaaaaaaaaaaaaaaaaaaaaaaaaaaaaaaaaaaaaaaaaaaaaaaaaaaaaaaaaaaaaaaaaaaaaaaaaaaaaaaaaaaaaaaaaaaaaaaaaaaaaaaaaaaaaaaaaaaaaaaaaaaaaaaaaaaaaaaaaaaaaaaaaaaaaaaaaaaaaaaaaaaaaaaaaa"/>
    <w:basedOn w:val="a"/>
    <w:rsid w:val="00EC64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559C-5DFE-4618-B234-6FBAF65C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Shumeiko</dc:creator>
  <cp:lastModifiedBy>Microsoft Office User</cp:lastModifiedBy>
  <cp:revision>2</cp:revision>
  <cp:lastPrinted>2024-06-10T10:33:00Z</cp:lastPrinted>
  <dcterms:created xsi:type="dcterms:W3CDTF">2024-06-11T11:18:00Z</dcterms:created>
  <dcterms:modified xsi:type="dcterms:W3CDTF">2024-06-11T11:18:00Z</dcterms:modified>
</cp:coreProperties>
</file>