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BE4" w:rsidRDefault="00767BEE" w:rsidP="00E43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осенних</w:t>
      </w:r>
      <w:r w:rsidR="000D49AB">
        <w:rPr>
          <w:rFonts w:ascii="Times New Roman" w:hAnsi="Times New Roman" w:cs="Times New Roman"/>
          <w:sz w:val="24"/>
          <w:szCs w:val="24"/>
        </w:rPr>
        <w:t xml:space="preserve"> событий </w:t>
      </w:r>
      <w:r w:rsidR="00E43CCB" w:rsidRPr="00E43CCB">
        <w:rPr>
          <w:rFonts w:ascii="Times New Roman" w:hAnsi="Times New Roman" w:cs="Times New Roman"/>
          <w:sz w:val="24"/>
          <w:szCs w:val="24"/>
        </w:rPr>
        <w:t>для детей</w:t>
      </w:r>
      <w:r w:rsidR="00E43CCB" w:rsidRPr="00E43CCB">
        <w:rPr>
          <w:rFonts w:ascii="Times New Roman" w:hAnsi="Times New Roman" w:cs="Times New Roman"/>
          <w:sz w:val="24"/>
          <w:szCs w:val="24"/>
        </w:rPr>
        <w:t xml:space="preserve"> </w:t>
      </w:r>
      <w:r w:rsidR="00E43CCB">
        <w:rPr>
          <w:rFonts w:ascii="Times New Roman" w:hAnsi="Times New Roman" w:cs="Times New Roman"/>
          <w:sz w:val="24"/>
          <w:szCs w:val="24"/>
        </w:rPr>
        <w:t xml:space="preserve">в Культурном центре «Строгино» </w:t>
      </w:r>
      <w:bookmarkStart w:id="0" w:name="_GoBack"/>
      <w:bookmarkEnd w:id="0"/>
    </w:p>
    <w:p w:rsidR="000D49AB" w:rsidRPr="000D49AB" w:rsidRDefault="000D49AB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сентября на сцене Культурного центра «Строгино» </w:t>
      </w:r>
      <w:r w:rsidR="003359C8">
        <w:rPr>
          <w:rFonts w:ascii="Times New Roman" w:hAnsi="Times New Roman" w:cs="Times New Roman"/>
          <w:sz w:val="24"/>
          <w:szCs w:val="24"/>
        </w:rPr>
        <w:t>п</w:t>
      </w:r>
      <w:r w:rsidRPr="000D49AB">
        <w:rPr>
          <w:rFonts w:ascii="Times New Roman" w:hAnsi="Times New Roman" w:cs="Times New Roman"/>
          <w:sz w:val="24"/>
          <w:szCs w:val="24"/>
        </w:rPr>
        <w:t>остановка от театра им. Н.И. Сац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49AB">
        <w:rPr>
          <w:rFonts w:ascii="Times New Roman" w:hAnsi="Times New Roman" w:cs="Times New Roman"/>
          <w:sz w:val="24"/>
          <w:szCs w:val="24"/>
        </w:rPr>
        <w:t xml:space="preserve"> </w:t>
      </w:r>
      <w:r w:rsidRPr="000D49AB">
        <w:rPr>
          <w:rFonts w:ascii="Times New Roman" w:hAnsi="Times New Roman" w:cs="Times New Roman"/>
          <w:sz w:val="24"/>
          <w:szCs w:val="24"/>
        </w:rPr>
        <w:t>Детский мюзикл «Путешествие Незнайки»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9AB" w:rsidRDefault="000D49AB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 w:rsidRPr="000D49AB">
        <w:rPr>
          <w:rFonts w:ascii="Times New Roman" w:hAnsi="Times New Roman" w:cs="Times New Roman"/>
          <w:sz w:val="24"/>
          <w:szCs w:val="24"/>
        </w:rPr>
        <w:t xml:space="preserve">Кто не знает героев замечательных книг Николая Носова, которые запели и затанцевали в этом веселом спектакле для маленьких зрителей? Незнайка и </w:t>
      </w:r>
      <w:proofErr w:type="spellStart"/>
      <w:r w:rsidRPr="000D49AB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0D49AB">
        <w:rPr>
          <w:rFonts w:ascii="Times New Roman" w:hAnsi="Times New Roman" w:cs="Times New Roman"/>
          <w:sz w:val="24"/>
          <w:szCs w:val="24"/>
        </w:rPr>
        <w:t>, Синеглазка, Цветик и прочие обаятельные коротышки отправляются в путешествие на воздушном шаре, где они успевают пережить удивительные приключения и лучше узнать друг друга. Стихи, загадки, смешные скороговорки и веселые песенки вместе с героями сказки с удовольствием повторяют и юные зрители.</w:t>
      </w:r>
    </w:p>
    <w:p w:rsidR="000D49AB" w:rsidRDefault="000D49AB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октября </w:t>
      </w:r>
      <w:r w:rsidR="003359C8">
        <w:rPr>
          <w:rFonts w:ascii="Times New Roman" w:hAnsi="Times New Roman" w:cs="Times New Roman"/>
          <w:sz w:val="24"/>
          <w:szCs w:val="24"/>
        </w:rPr>
        <w:t>- м</w:t>
      </w:r>
      <w:r w:rsidR="003359C8" w:rsidRPr="003359C8">
        <w:rPr>
          <w:rFonts w:ascii="Times New Roman" w:hAnsi="Times New Roman" w:cs="Times New Roman"/>
          <w:sz w:val="24"/>
          <w:szCs w:val="24"/>
        </w:rPr>
        <w:t>узыкальная сказка «Приключения Людвига и Тутты»</w:t>
      </w:r>
      <w:r w:rsidR="003359C8">
        <w:rPr>
          <w:rFonts w:ascii="Times New Roman" w:hAnsi="Times New Roman" w:cs="Times New Roman"/>
          <w:sz w:val="24"/>
          <w:szCs w:val="24"/>
        </w:rPr>
        <w:t>.</w:t>
      </w:r>
    </w:p>
    <w:p w:rsidR="003359C8" w:rsidRDefault="003359C8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 w:rsidRPr="003359C8">
        <w:rPr>
          <w:rFonts w:ascii="Times New Roman" w:hAnsi="Times New Roman" w:cs="Times New Roman"/>
          <w:sz w:val="24"/>
          <w:szCs w:val="24"/>
        </w:rPr>
        <w:t xml:space="preserve">Трогательный сюжет детского мюзикла «Приключения Людвига и Тутты» в постановке Театра имени Н.И. Сац показывает, что искреннее желание невозможной дружбы может преодолеть все преграды: недоверие родителей, страхи и надуманные запреты. В основе мюзикла лежит известная короткая повесть Яна </w:t>
      </w:r>
      <w:proofErr w:type="spellStart"/>
      <w:r w:rsidRPr="003359C8">
        <w:rPr>
          <w:rFonts w:ascii="Times New Roman" w:hAnsi="Times New Roman" w:cs="Times New Roman"/>
          <w:sz w:val="24"/>
          <w:szCs w:val="24"/>
        </w:rPr>
        <w:t>Олофа</w:t>
      </w:r>
      <w:proofErr w:type="spellEnd"/>
      <w:r w:rsidRPr="00335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9C8">
        <w:rPr>
          <w:rFonts w:ascii="Times New Roman" w:hAnsi="Times New Roman" w:cs="Times New Roman"/>
          <w:sz w:val="24"/>
          <w:szCs w:val="24"/>
        </w:rPr>
        <w:t>Экхольма</w:t>
      </w:r>
      <w:proofErr w:type="spellEnd"/>
      <w:r w:rsidRPr="003359C8">
        <w:rPr>
          <w:rFonts w:ascii="Times New Roman" w:hAnsi="Times New Roman" w:cs="Times New Roman"/>
          <w:sz w:val="24"/>
          <w:szCs w:val="24"/>
        </w:rPr>
        <w:t>, которая поднимает актуальные проблемы человеческих и семейных отношений, учит взрослых прислушиваться к детям и не пытаться ломать их ради устоявшихся стереотипов.</w:t>
      </w:r>
    </w:p>
    <w:p w:rsidR="00767BEE" w:rsidRDefault="00767BEE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октября -</w:t>
      </w:r>
      <w:r w:rsidRPr="00767BEE">
        <w:rPr>
          <w:rFonts w:ascii="Times New Roman" w:hAnsi="Times New Roman" w:cs="Times New Roman"/>
          <w:sz w:val="24"/>
          <w:szCs w:val="24"/>
        </w:rPr>
        <w:t xml:space="preserve"> </w:t>
      </w:r>
      <w:r w:rsidRPr="00767BEE">
        <w:rPr>
          <w:rFonts w:ascii="Times New Roman" w:hAnsi="Times New Roman" w:cs="Times New Roman"/>
          <w:sz w:val="24"/>
          <w:szCs w:val="24"/>
        </w:rPr>
        <w:t xml:space="preserve">Имперский Русский Балет Гедиминаса </w:t>
      </w:r>
      <w:proofErr w:type="spellStart"/>
      <w:r w:rsidRPr="00767BEE">
        <w:rPr>
          <w:rFonts w:ascii="Times New Roman" w:hAnsi="Times New Roman" w:cs="Times New Roman"/>
          <w:sz w:val="24"/>
          <w:szCs w:val="24"/>
        </w:rPr>
        <w:t>Таранды</w:t>
      </w:r>
      <w:proofErr w:type="spellEnd"/>
      <w:r w:rsidRPr="00767BEE">
        <w:rPr>
          <w:rFonts w:ascii="Times New Roman" w:hAnsi="Times New Roman" w:cs="Times New Roman"/>
          <w:sz w:val="24"/>
          <w:szCs w:val="24"/>
        </w:rPr>
        <w:t xml:space="preserve"> представляет балет «Спящая красавица».</w:t>
      </w:r>
    </w:p>
    <w:p w:rsidR="00E43CCB" w:rsidRDefault="00767BEE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 w:rsidRPr="00767BEE">
        <w:rPr>
          <w:rFonts w:ascii="Times New Roman" w:hAnsi="Times New Roman" w:cs="Times New Roman"/>
          <w:sz w:val="24"/>
          <w:szCs w:val="24"/>
        </w:rPr>
        <w:t xml:space="preserve">Балет «Спящая красавица» Петра Ильича Чайковского является подлинным шедевром русского балетного искусства. Премьера этого потрясающего произведения состоялась в 1890 году в Мариинском театре Санкт-Петербурга. Либретто балета было создано Иваном Всеволожским и хореографом </w:t>
      </w:r>
      <w:proofErr w:type="spellStart"/>
      <w:r w:rsidRPr="00767BEE">
        <w:rPr>
          <w:rFonts w:ascii="Times New Roman" w:hAnsi="Times New Roman" w:cs="Times New Roman"/>
          <w:sz w:val="24"/>
          <w:szCs w:val="24"/>
        </w:rPr>
        <w:t>Мар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7BEE">
        <w:rPr>
          <w:rFonts w:ascii="Times New Roman" w:hAnsi="Times New Roman" w:cs="Times New Roman"/>
          <w:sz w:val="24"/>
          <w:szCs w:val="24"/>
        </w:rPr>
        <w:t>усом</w:t>
      </w:r>
      <w:proofErr w:type="spellEnd"/>
      <w:r w:rsidRPr="00767BEE">
        <w:rPr>
          <w:rFonts w:ascii="Times New Roman" w:hAnsi="Times New Roman" w:cs="Times New Roman"/>
          <w:sz w:val="24"/>
          <w:szCs w:val="24"/>
        </w:rPr>
        <w:t xml:space="preserve"> Петипа по мотивам сказок Шарля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7BEE">
        <w:rPr>
          <w:rFonts w:ascii="Times New Roman" w:hAnsi="Times New Roman" w:cs="Times New Roman"/>
          <w:sz w:val="24"/>
          <w:szCs w:val="24"/>
        </w:rPr>
        <w:t>ерро.</w:t>
      </w:r>
      <w:r w:rsidRPr="00767BEE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 xml:space="preserve"> </w:t>
      </w:r>
      <w:r w:rsidRPr="00767BEE">
        <w:rPr>
          <w:rFonts w:ascii="Times New Roman" w:hAnsi="Times New Roman" w:cs="Times New Roman"/>
          <w:sz w:val="24"/>
          <w:szCs w:val="24"/>
        </w:rPr>
        <w:t> «Балетный шедевр» на основе картинок из жизни сказочных героев, где они любят, ревнуют, встречаются с опасностями, вошел в ряд сокровищ русской культуры.</w:t>
      </w:r>
    </w:p>
    <w:p w:rsidR="003359C8" w:rsidRPr="000D49AB" w:rsidRDefault="003359C8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ноября -</w:t>
      </w:r>
      <w:r w:rsidRPr="003359C8">
        <w:t xml:space="preserve"> </w:t>
      </w:r>
      <w:r w:rsidRPr="003359C8">
        <w:rPr>
          <w:rFonts w:ascii="Times New Roman" w:hAnsi="Times New Roman" w:cs="Times New Roman"/>
          <w:sz w:val="24"/>
          <w:szCs w:val="24"/>
        </w:rPr>
        <w:t>Музыкальная сказка «Дюймовочка»</w:t>
      </w:r>
    </w:p>
    <w:p w:rsidR="000D49AB" w:rsidRDefault="003359C8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 w:rsidRPr="003359C8">
        <w:rPr>
          <w:rFonts w:ascii="Times New Roman" w:hAnsi="Times New Roman" w:cs="Times New Roman"/>
          <w:sz w:val="24"/>
          <w:szCs w:val="24"/>
        </w:rPr>
        <w:t xml:space="preserve">Бессмертная сказка датского писателя Ганса </w:t>
      </w:r>
      <w:proofErr w:type="spellStart"/>
      <w:r w:rsidRPr="003359C8">
        <w:rPr>
          <w:rFonts w:ascii="Times New Roman" w:hAnsi="Times New Roman" w:cs="Times New Roman"/>
          <w:sz w:val="24"/>
          <w:szCs w:val="24"/>
        </w:rPr>
        <w:t>Христиана</w:t>
      </w:r>
      <w:proofErr w:type="spellEnd"/>
      <w:r w:rsidRPr="003359C8">
        <w:rPr>
          <w:rFonts w:ascii="Times New Roman" w:hAnsi="Times New Roman" w:cs="Times New Roman"/>
          <w:sz w:val="24"/>
          <w:szCs w:val="24"/>
        </w:rPr>
        <w:t xml:space="preserve"> Андерсена перенесет зрителей в волшебный мир, где живет сказочник Оле </w:t>
      </w:r>
      <w:proofErr w:type="spellStart"/>
      <w:r w:rsidRPr="003359C8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Pr="003359C8">
        <w:rPr>
          <w:rFonts w:ascii="Times New Roman" w:hAnsi="Times New Roman" w:cs="Times New Roman"/>
          <w:sz w:val="24"/>
          <w:szCs w:val="24"/>
        </w:rPr>
        <w:t>. Как только он взмахнет своей волшебной палочкой, из чудесного цветка появится крохотная девочка — Дюймовочка.</w:t>
      </w:r>
    </w:p>
    <w:p w:rsidR="003359C8" w:rsidRPr="000D49AB" w:rsidRDefault="003359C8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ноября -</w:t>
      </w:r>
      <w:r w:rsidRPr="003359C8">
        <w:t xml:space="preserve"> </w:t>
      </w:r>
      <w:r w:rsidRPr="003359C8">
        <w:rPr>
          <w:rFonts w:ascii="Times New Roman" w:hAnsi="Times New Roman" w:cs="Times New Roman"/>
          <w:sz w:val="24"/>
          <w:szCs w:val="24"/>
        </w:rPr>
        <w:t>Балет «Щелкунчик»</w:t>
      </w:r>
    </w:p>
    <w:p w:rsidR="000D49AB" w:rsidRDefault="003359C8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 w:rsidRPr="003359C8">
        <w:rPr>
          <w:rFonts w:ascii="Times New Roman" w:hAnsi="Times New Roman" w:cs="Times New Roman"/>
          <w:sz w:val="24"/>
          <w:szCs w:val="24"/>
        </w:rPr>
        <w:t>Какие только удивительные вещи не случаются под Новый год и на Рождество! Могут вдруг ожить любимые игрушки: солдатики, куклы, медведи. Елка — пушистая, украшенная сластями и разноцветной мишурой, вдруг начнет расти, и вот ты уже чувствуешь себя маленькой снежинкой, затерявшейся в ее ветвях. А может, ты стал таинственным волшебником, или Принцем?</w:t>
      </w:r>
    </w:p>
    <w:p w:rsidR="003359C8" w:rsidRDefault="003359C8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ноября -</w:t>
      </w:r>
      <w:r w:rsidRPr="003359C8">
        <w:t xml:space="preserve"> </w:t>
      </w:r>
      <w:r w:rsidRPr="003359C8">
        <w:rPr>
          <w:rFonts w:ascii="Times New Roman" w:hAnsi="Times New Roman" w:cs="Times New Roman"/>
          <w:sz w:val="24"/>
          <w:szCs w:val="24"/>
        </w:rPr>
        <w:t>Балет «Стойкий оловянный солдатик»</w:t>
      </w:r>
    </w:p>
    <w:p w:rsidR="003359C8" w:rsidRDefault="003359C8" w:rsidP="00767BEE">
      <w:pPr>
        <w:jc w:val="both"/>
        <w:rPr>
          <w:rFonts w:ascii="Times New Roman" w:hAnsi="Times New Roman" w:cs="Times New Roman"/>
          <w:sz w:val="24"/>
          <w:szCs w:val="24"/>
        </w:rPr>
      </w:pPr>
      <w:r w:rsidRPr="003359C8">
        <w:rPr>
          <w:rFonts w:ascii="Times New Roman" w:hAnsi="Times New Roman" w:cs="Times New Roman"/>
          <w:sz w:val="24"/>
          <w:szCs w:val="24"/>
        </w:rPr>
        <w:t>Одноактный балет «Стойкий оловянный солдатик» — постановка, созданная в уникальном для России жанре камерного балета для детей. Это один из самых любимых и востребованных публикой спектаклей балетного репертуара Детского музыкального театра имени Наталии Сац, который создан с большим вниманием к особенностям детского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BEE" w:rsidRDefault="00767BEE" w:rsidP="00767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г. Москва, ул. Маршала Катукова, 8</w:t>
      </w:r>
    </w:p>
    <w:p w:rsidR="00767BEE" w:rsidRPr="00767BEE" w:rsidRDefault="00767BEE" w:rsidP="00767BEE">
      <w:pPr>
        <w:rPr>
          <w:rFonts w:ascii="Times New Roman" w:hAnsi="Times New Roman" w:cs="Times New Roman"/>
          <w:sz w:val="24"/>
          <w:szCs w:val="24"/>
        </w:rPr>
      </w:pPr>
    </w:p>
    <w:sectPr w:rsidR="00767BEE" w:rsidRPr="00767BEE" w:rsidSect="00767BE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AB"/>
    <w:rsid w:val="000D49AB"/>
    <w:rsid w:val="001F3BE4"/>
    <w:rsid w:val="003359C8"/>
    <w:rsid w:val="00371476"/>
    <w:rsid w:val="00767BEE"/>
    <w:rsid w:val="00E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773C"/>
  <w15:chartTrackingRefBased/>
  <w15:docId w15:val="{A1445128-1316-4574-A97D-37C027C0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Стаднийчук</dc:creator>
  <cp:keywords/>
  <dc:description/>
  <cp:lastModifiedBy>Юлия Стаднийчук</cp:lastModifiedBy>
  <cp:revision>1</cp:revision>
  <dcterms:created xsi:type="dcterms:W3CDTF">2024-07-04T07:04:00Z</dcterms:created>
  <dcterms:modified xsi:type="dcterms:W3CDTF">2024-07-04T08:19:00Z</dcterms:modified>
</cp:coreProperties>
</file>