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0E" w:rsidRDefault="005E0C0E" w:rsidP="005E0C0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D2895B" wp14:editId="2AEC45A5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C0E" w:rsidRDefault="005E0C0E" w:rsidP="005E0C0E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5E0C0E" w:rsidRDefault="005E0C0E" w:rsidP="005E0C0E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Пресс-релиз </w:t>
      </w:r>
    </w:p>
    <w:p w:rsidR="005E0C0E" w:rsidRDefault="00CE7E7C" w:rsidP="005E0C0E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C33318">
        <w:rPr>
          <w:b/>
          <w:color w:val="000000" w:themeColor="text1"/>
          <w:sz w:val="28"/>
          <w:szCs w:val="28"/>
        </w:rPr>
        <w:t>3 июня</w:t>
      </w:r>
      <w:r w:rsidR="005E0C0E">
        <w:rPr>
          <w:b/>
          <w:color w:val="000000" w:themeColor="text1"/>
          <w:sz w:val="28"/>
          <w:szCs w:val="28"/>
        </w:rPr>
        <w:t xml:space="preserve"> 2024г.</w:t>
      </w:r>
    </w:p>
    <w:p w:rsidR="00183DC0" w:rsidRDefault="00183DC0" w:rsidP="005E0C0E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CE7E7C" w:rsidRPr="00CF53C6" w:rsidRDefault="00CF53C6" w:rsidP="00CE7E7C">
      <w:pPr>
        <w:pStyle w:val="a5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F53C6">
        <w:rPr>
          <w:rFonts w:asciiTheme="minorHAnsi" w:hAnsiTheme="minorHAnsi" w:cstheme="minorHAnsi"/>
          <w:b/>
          <w:color w:val="000000"/>
          <w:sz w:val="28"/>
          <w:szCs w:val="28"/>
        </w:rPr>
        <w:t>ОЛРЗ развивает внутризаводскую логистику</w:t>
      </w:r>
    </w:p>
    <w:p w:rsidR="00CE7E7C" w:rsidRPr="00437FCC" w:rsidRDefault="00CE7E7C" w:rsidP="00CE7E7C">
      <w:pPr>
        <w:pStyle w:val="a5"/>
        <w:jc w:val="both"/>
        <w:rPr>
          <w:rFonts w:asciiTheme="minorHAnsi" w:hAnsiTheme="minorHAnsi" w:cstheme="minorHAnsi"/>
          <w:b/>
          <w:color w:val="000000"/>
        </w:rPr>
      </w:pPr>
      <w:r w:rsidRPr="00437FCC">
        <w:rPr>
          <w:rFonts w:asciiTheme="minorHAnsi" w:hAnsiTheme="minorHAnsi" w:cstheme="minorHAnsi"/>
          <w:b/>
          <w:color w:val="000000"/>
        </w:rPr>
        <w:t xml:space="preserve">Оренбургский локомотиворемонтный завод (ОЛРЗ, входит в АО «Желдорреммаш») внедряет </w:t>
      </w:r>
      <w:r w:rsidR="00171448">
        <w:rPr>
          <w:rFonts w:asciiTheme="minorHAnsi" w:hAnsiTheme="minorHAnsi" w:cstheme="minorHAnsi"/>
          <w:b/>
          <w:color w:val="000000"/>
        </w:rPr>
        <w:t xml:space="preserve">пилотный </w:t>
      </w:r>
      <w:r w:rsidRPr="00437FCC">
        <w:rPr>
          <w:rFonts w:asciiTheme="minorHAnsi" w:hAnsiTheme="minorHAnsi" w:cstheme="minorHAnsi"/>
          <w:b/>
          <w:color w:val="000000"/>
        </w:rPr>
        <w:t xml:space="preserve">проект по развитию внутризаводской логистики. Цель нововведения - оптимизация производственных процессов, увеличение эффективности системы учета и контроля товарно-материальных ценностей. </w:t>
      </w:r>
    </w:p>
    <w:p w:rsidR="00CE7E7C" w:rsidRPr="00437FCC" w:rsidRDefault="00171448" w:rsidP="00CE7E7C">
      <w:pPr>
        <w:pStyle w:val="a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Пилотный п</w:t>
      </w:r>
      <w:r w:rsidR="00CE7E7C" w:rsidRPr="00437FCC">
        <w:rPr>
          <w:rFonts w:asciiTheme="minorHAnsi" w:hAnsiTheme="minorHAnsi" w:cstheme="minorHAnsi"/>
          <w:color w:val="000000"/>
        </w:rPr>
        <w:t>роект внутризаводской логистики, получивший название «</w:t>
      </w:r>
      <w:proofErr w:type="spellStart"/>
      <w:r w:rsidR="00CE7E7C" w:rsidRPr="00437FCC">
        <w:rPr>
          <w:rFonts w:asciiTheme="minorHAnsi" w:hAnsiTheme="minorHAnsi" w:cstheme="minorHAnsi"/>
          <w:color w:val="000000"/>
        </w:rPr>
        <w:t>Минимаркет</w:t>
      </w:r>
      <w:proofErr w:type="spellEnd"/>
      <w:r w:rsidR="00CE7E7C" w:rsidRPr="00437FCC">
        <w:rPr>
          <w:rFonts w:asciiTheme="minorHAnsi" w:hAnsiTheme="minorHAnsi" w:cstheme="minorHAnsi"/>
          <w:color w:val="000000"/>
        </w:rPr>
        <w:t xml:space="preserve">», предполагает размещение участков комплектации на всех производственных площадках завода. Каждый </w:t>
      </w:r>
      <w:r w:rsidR="00114D05">
        <w:rPr>
          <w:rFonts w:asciiTheme="minorHAnsi" w:hAnsiTheme="minorHAnsi" w:cstheme="minorHAnsi"/>
          <w:color w:val="000000"/>
        </w:rPr>
        <w:t xml:space="preserve">из них </w:t>
      </w:r>
      <w:r w:rsidR="00CE7E7C" w:rsidRPr="00437FCC">
        <w:rPr>
          <w:rFonts w:asciiTheme="minorHAnsi" w:hAnsiTheme="minorHAnsi" w:cstheme="minorHAnsi"/>
          <w:color w:val="000000"/>
        </w:rPr>
        <w:t xml:space="preserve">представляет собой небольшой склад с материалами и полуфабрикатами для </w:t>
      </w:r>
      <w:r w:rsidR="00114D05">
        <w:rPr>
          <w:rFonts w:asciiTheme="minorHAnsi" w:hAnsiTheme="minorHAnsi" w:cstheme="minorHAnsi"/>
          <w:color w:val="000000"/>
        </w:rPr>
        <w:t>выполнения определенного объема работ</w:t>
      </w:r>
      <w:r w:rsidR="00CE7E7C" w:rsidRPr="00437FCC">
        <w:rPr>
          <w:rFonts w:asciiTheme="minorHAnsi" w:hAnsiTheme="minorHAnsi" w:cstheme="minorHAnsi"/>
          <w:color w:val="000000"/>
        </w:rPr>
        <w:t>. Здесь планируется разместить стеллажи, тары и вспомогательные приспособления.</w:t>
      </w:r>
    </w:p>
    <w:p w:rsidR="00CE7E7C" w:rsidRPr="00437FCC" w:rsidRDefault="00CE7E7C" w:rsidP="00CE7E7C">
      <w:pPr>
        <w:pStyle w:val="a5"/>
        <w:jc w:val="both"/>
        <w:rPr>
          <w:rFonts w:asciiTheme="minorHAnsi" w:hAnsiTheme="minorHAnsi" w:cstheme="minorHAnsi"/>
          <w:color w:val="000000"/>
        </w:rPr>
      </w:pPr>
      <w:r w:rsidRPr="00437FCC">
        <w:rPr>
          <w:rFonts w:asciiTheme="minorHAnsi" w:hAnsiTheme="minorHAnsi" w:cstheme="minorHAnsi"/>
          <w:color w:val="000000"/>
        </w:rPr>
        <w:t xml:space="preserve"> - </w:t>
      </w:r>
      <w:r w:rsidR="00114D05">
        <w:rPr>
          <w:rFonts w:asciiTheme="minorHAnsi" w:hAnsiTheme="minorHAnsi" w:cstheme="minorHAnsi"/>
          <w:color w:val="000000"/>
        </w:rPr>
        <w:t>Одна из р</w:t>
      </w:r>
      <w:r w:rsidRPr="00437FCC">
        <w:rPr>
          <w:rFonts w:asciiTheme="minorHAnsi" w:hAnsiTheme="minorHAnsi" w:cstheme="minorHAnsi"/>
          <w:color w:val="000000"/>
        </w:rPr>
        <w:t>аспространенн</w:t>
      </w:r>
      <w:r w:rsidR="00114D05">
        <w:rPr>
          <w:rFonts w:asciiTheme="minorHAnsi" w:hAnsiTheme="minorHAnsi" w:cstheme="minorHAnsi"/>
          <w:color w:val="000000"/>
        </w:rPr>
        <w:t>ых</w:t>
      </w:r>
      <w:r w:rsidRPr="00437FCC">
        <w:rPr>
          <w:rFonts w:asciiTheme="minorHAnsi" w:hAnsiTheme="minorHAnsi" w:cstheme="minorHAnsi"/>
          <w:color w:val="000000"/>
        </w:rPr>
        <w:t xml:space="preserve"> проблем в производственной деятельности – </w:t>
      </w:r>
      <w:r w:rsidR="00114D05">
        <w:rPr>
          <w:rFonts w:asciiTheme="minorHAnsi" w:hAnsiTheme="minorHAnsi" w:cstheme="minorHAnsi"/>
          <w:color w:val="000000"/>
        </w:rPr>
        <w:t xml:space="preserve">временные </w:t>
      </w:r>
      <w:r w:rsidRPr="00437FCC">
        <w:rPr>
          <w:rFonts w:asciiTheme="minorHAnsi" w:hAnsiTheme="minorHAnsi" w:cstheme="minorHAnsi"/>
          <w:color w:val="000000"/>
        </w:rPr>
        <w:t>потери при движении материальных потоков. Например, слесарю в течение рабочего дня нужна та или иная деталь, а ее нет в наличии или в «шаговой доступности». Как минимум, приходится тратить время на поиски нужного полуфабриката, в худшем случае – производство на определенном участке останавливается</w:t>
      </w:r>
      <w:r w:rsidR="00114D05">
        <w:rPr>
          <w:rFonts w:asciiTheme="minorHAnsi" w:hAnsiTheme="minorHAnsi" w:cstheme="minorHAnsi"/>
          <w:color w:val="000000"/>
        </w:rPr>
        <w:t>.</w:t>
      </w:r>
      <w:r w:rsidRPr="00437FCC">
        <w:rPr>
          <w:rFonts w:asciiTheme="minorHAnsi" w:hAnsiTheme="minorHAnsi" w:cstheme="minorHAnsi"/>
          <w:color w:val="000000"/>
        </w:rPr>
        <w:t xml:space="preserve"> В результате реализации проекта повысится гибкость, устойчивость и надежность всей логистической системы завода. Работники будут заниматься своей основной деятельностью, не тратя времени на дополнительные операции. А на производстве станет меньше «узких мест» - слабых звеньев, которые тормозят процессы ремонта, – </w:t>
      </w:r>
      <w:r w:rsidR="006333A4">
        <w:rPr>
          <w:rFonts w:asciiTheme="minorHAnsi" w:hAnsiTheme="minorHAnsi" w:cstheme="minorHAnsi"/>
          <w:color w:val="000000"/>
        </w:rPr>
        <w:t xml:space="preserve">отмечает </w:t>
      </w:r>
      <w:proofErr w:type="spellStart"/>
      <w:r w:rsidR="006333A4">
        <w:rPr>
          <w:rFonts w:asciiTheme="minorHAnsi" w:hAnsiTheme="minorHAnsi" w:cstheme="minorHAnsi"/>
          <w:color w:val="000000"/>
        </w:rPr>
        <w:t>реализатор</w:t>
      </w:r>
      <w:proofErr w:type="spellEnd"/>
      <w:r w:rsidR="006333A4">
        <w:rPr>
          <w:rFonts w:asciiTheme="minorHAnsi" w:hAnsiTheme="minorHAnsi" w:cstheme="minorHAnsi"/>
          <w:color w:val="000000"/>
        </w:rPr>
        <w:t xml:space="preserve"> проекта, начальник ОРПС ОЛРЗ Владимир Игошин. </w:t>
      </w:r>
      <w:r w:rsidRPr="00437FCC">
        <w:rPr>
          <w:rFonts w:asciiTheme="minorHAnsi" w:hAnsiTheme="minorHAnsi" w:cstheme="minorHAnsi"/>
          <w:color w:val="000000"/>
        </w:rPr>
        <w:t xml:space="preserve"> Первый участок комплектации создается на базе тележечного цеха. На этой производственной площадке ранее организовали эталонную линию поточного производства. Был</w:t>
      </w:r>
      <w:r w:rsidR="00171448">
        <w:rPr>
          <w:rFonts w:asciiTheme="minorHAnsi" w:hAnsiTheme="minorHAnsi" w:cstheme="minorHAnsi"/>
          <w:color w:val="000000"/>
        </w:rPr>
        <w:t>а</w:t>
      </w:r>
      <w:r w:rsidRPr="00437FCC">
        <w:rPr>
          <w:rFonts w:asciiTheme="minorHAnsi" w:hAnsiTheme="minorHAnsi" w:cstheme="minorHAnsi"/>
          <w:color w:val="000000"/>
        </w:rPr>
        <w:t xml:space="preserve"> обновлен</w:t>
      </w:r>
      <w:r w:rsidR="00171448">
        <w:rPr>
          <w:rFonts w:asciiTheme="minorHAnsi" w:hAnsiTheme="minorHAnsi" w:cstheme="minorHAnsi"/>
          <w:color w:val="000000"/>
        </w:rPr>
        <w:t>а</w:t>
      </w:r>
      <w:r w:rsidRPr="00437FCC">
        <w:rPr>
          <w:rFonts w:asciiTheme="minorHAnsi" w:hAnsiTheme="minorHAnsi" w:cstheme="minorHAnsi"/>
          <w:color w:val="000000"/>
        </w:rPr>
        <w:t xml:space="preserve"> </w:t>
      </w:r>
      <w:r w:rsidR="00171448">
        <w:rPr>
          <w:rFonts w:asciiTheme="minorHAnsi" w:hAnsiTheme="minorHAnsi" w:cstheme="minorHAnsi"/>
          <w:color w:val="000000"/>
        </w:rPr>
        <w:t>площадка</w:t>
      </w:r>
      <w:r w:rsidRPr="00437FCC">
        <w:rPr>
          <w:rFonts w:asciiTheme="minorHAnsi" w:hAnsiTheme="minorHAnsi" w:cstheme="minorHAnsi"/>
          <w:color w:val="000000"/>
        </w:rPr>
        <w:t xml:space="preserve"> сборки колесно-моторных блоков: установлено новое оборудование, внедрены системы учета и планирования, а также инструменты бережливого производства. Проект внутризаводской логистики стал логичным продолжением организации производства, основанных на современных технологических решениях и концепциях. В дальнейшем планируется масштабировать этот опыт на другие цеха завода. В настоящее время составлена дорожная карта проекта внутризаводской логистики, полным ходом идет ее реализация. Сформирована организационно-штатная структура, составляются комплектовочные ведомости, рассчитывается запас материалов и запчастей для каждого участка. На данный момент готовность проекта оценивается на </w:t>
      </w:r>
      <w:r w:rsidR="00D22E32" w:rsidRPr="00437FCC">
        <w:rPr>
          <w:rFonts w:asciiTheme="minorHAnsi" w:hAnsiTheme="minorHAnsi" w:cstheme="minorHAnsi"/>
          <w:color w:val="000000"/>
        </w:rPr>
        <w:t>25-3</w:t>
      </w:r>
      <w:r w:rsidRPr="00437FCC">
        <w:rPr>
          <w:rFonts w:asciiTheme="minorHAnsi" w:hAnsiTheme="minorHAnsi" w:cstheme="minorHAnsi"/>
          <w:color w:val="000000"/>
        </w:rPr>
        <w:t xml:space="preserve">0%. </w:t>
      </w:r>
      <w:r w:rsidR="0032042A">
        <w:rPr>
          <w:rFonts w:asciiTheme="minorHAnsi" w:hAnsiTheme="minorHAnsi" w:cstheme="minorHAnsi"/>
          <w:color w:val="000000"/>
        </w:rPr>
        <w:t>Срок его реализации до конца текущего года.</w:t>
      </w:r>
      <w:bookmarkStart w:id="0" w:name="_GoBack"/>
      <w:bookmarkEnd w:id="0"/>
    </w:p>
    <w:p w:rsidR="005E0C0E" w:rsidRPr="00CF53C6" w:rsidRDefault="00CE7E7C" w:rsidP="00CF53C6">
      <w:pPr>
        <w:pStyle w:val="a5"/>
        <w:jc w:val="both"/>
        <w:rPr>
          <w:rFonts w:asciiTheme="minorHAnsi" w:hAnsiTheme="minorHAnsi" w:cstheme="minorHAnsi"/>
          <w:color w:val="000000"/>
        </w:rPr>
      </w:pPr>
      <w:r w:rsidRPr="00437FCC">
        <w:rPr>
          <w:rFonts w:asciiTheme="minorHAnsi" w:hAnsiTheme="minorHAnsi" w:cstheme="minorHAnsi"/>
          <w:color w:val="000000"/>
        </w:rPr>
        <w:t xml:space="preserve">- Ритм работы внутризаводской логистической системы будет задавать ритм всей производственной цепочки, включая системы снабжения и сбыта, а также транспортную логистику. В перспективе мы рассматриваем возможность создания единого логистического центра на предприятии в качестве альтернативы складским помещениям. Главная цель новаций – обеспечение бесперебойного функционирования технологического процесса, позволяющее своевременно выполнять планы по ремонту локомотивов», - </w:t>
      </w:r>
      <w:r w:rsidR="00171448">
        <w:rPr>
          <w:rFonts w:asciiTheme="minorHAnsi" w:hAnsiTheme="minorHAnsi" w:cstheme="minorHAnsi"/>
          <w:color w:val="000000"/>
        </w:rPr>
        <w:t>подчеркивает</w:t>
      </w:r>
      <w:r w:rsidRPr="00437FCC">
        <w:rPr>
          <w:rFonts w:asciiTheme="minorHAnsi" w:hAnsiTheme="minorHAnsi" w:cstheme="minorHAnsi"/>
          <w:color w:val="000000"/>
        </w:rPr>
        <w:t xml:space="preserve"> важност</w:t>
      </w:r>
      <w:r w:rsidR="00171448">
        <w:rPr>
          <w:rFonts w:asciiTheme="minorHAnsi" w:hAnsiTheme="minorHAnsi" w:cstheme="minorHAnsi"/>
          <w:color w:val="000000"/>
        </w:rPr>
        <w:t>ь</w:t>
      </w:r>
      <w:r w:rsidRPr="00437FCC">
        <w:rPr>
          <w:rFonts w:asciiTheme="minorHAnsi" w:hAnsiTheme="minorHAnsi" w:cstheme="minorHAnsi"/>
          <w:color w:val="000000"/>
        </w:rPr>
        <w:t xml:space="preserve"> проекта </w:t>
      </w:r>
      <w:r w:rsidR="00437FCC">
        <w:rPr>
          <w:rFonts w:asciiTheme="minorHAnsi" w:hAnsiTheme="minorHAnsi" w:cstheme="minorHAnsi"/>
          <w:color w:val="000000"/>
        </w:rPr>
        <w:t>Дмитрий Резников</w:t>
      </w:r>
      <w:r w:rsidRPr="00437FCC">
        <w:rPr>
          <w:rFonts w:asciiTheme="minorHAnsi" w:hAnsiTheme="minorHAnsi" w:cstheme="minorHAnsi"/>
          <w:color w:val="000000"/>
        </w:rPr>
        <w:t xml:space="preserve">, </w:t>
      </w:r>
      <w:r w:rsidR="00437FCC">
        <w:rPr>
          <w:rFonts w:asciiTheme="minorHAnsi" w:hAnsiTheme="minorHAnsi" w:cstheme="minorHAnsi"/>
          <w:color w:val="000000"/>
        </w:rPr>
        <w:t xml:space="preserve">заместитель </w:t>
      </w:r>
      <w:r w:rsidRPr="00437FCC">
        <w:rPr>
          <w:rFonts w:asciiTheme="minorHAnsi" w:hAnsiTheme="minorHAnsi" w:cstheme="minorHAnsi"/>
          <w:color w:val="000000"/>
        </w:rPr>
        <w:t>директор</w:t>
      </w:r>
      <w:r w:rsidR="00437FCC">
        <w:rPr>
          <w:rFonts w:asciiTheme="minorHAnsi" w:hAnsiTheme="minorHAnsi" w:cstheme="minorHAnsi"/>
          <w:color w:val="000000"/>
        </w:rPr>
        <w:t>а</w:t>
      </w:r>
      <w:r w:rsidRPr="00437FCC">
        <w:rPr>
          <w:rFonts w:asciiTheme="minorHAnsi" w:hAnsiTheme="minorHAnsi" w:cstheme="minorHAnsi"/>
          <w:color w:val="000000"/>
        </w:rPr>
        <w:t xml:space="preserve"> Оренбургского ЛРЗ</w:t>
      </w:r>
      <w:r w:rsidR="00437FCC">
        <w:rPr>
          <w:rFonts w:asciiTheme="minorHAnsi" w:hAnsiTheme="minorHAnsi" w:cstheme="minorHAnsi"/>
          <w:color w:val="000000"/>
        </w:rPr>
        <w:t xml:space="preserve"> по производству (сборочному)</w:t>
      </w:r>
      <w:r w:rsidRPr="00437FCC">
        <w:rPr>
          <w:rFonts w:asciiTheme="minorHAnsi" w:hAnsiTheme="minorHAnsi" w:cstheme="minorHAnsi"/>
          <w:color w:val="000000"/>
        </w:rPr>
        <w:t>.</w:t>
      </w:r>
    </w:p>
    <w:p w:rsidR="005E0C0E" w:rsidRPr="00114D05" w:rsidRDefault="005E0C0E" w:rsidP="005E0C0E">
      <w:pPr>
        <w:jc w:val="both"/>
        <w:rPr>
          <w:rFonts w:cstheme="minorHAnsi"/>
          <w:b/>
          <w:i/>
          <w:color w:val="000000" w:themeColor="text1"/>
          <w:sz w:val="28"/>
          <w:szCs w:val="28"/>
        </w:rPr>
      </w:pPr>
      <w:r w:rsidRPr="00321682">
        <w:rPr>
          <w:rFonts w:cstheme="minorHAnsi"/>
          <w:sz w:val="28"/>
          <w:szCs w:val="28"/>
        </w:rPr>
        <w:lastRenderedPageBreak/>
        <w:t xml:space="preserve">   </w:t>
      </w:r>
      <w:r w:rsidRPr="00114D05">
        <w:rPr>
          <w:rFonts w:cstheme="minorHAnsi"/>
          <w:b/>
          <w:sz w:val="28"/>
          <w:szCs w:val="28"/>
        </w:rPr>
        <w:t xml:space="preserve"> </w:t>
      </w:r>
      <w:r w:rsidRPr="00114D05">
        <w:rPr>
          <w:rFonts w:cstheme="minorHAnsi"/>
          <w:b/>
          <w:i/>
          <w:color w:val="000000" w:themeColor="text1"/>
          <w:sz w:val="28"/>
          <w:szCs w:val="28"/>
        </w:rPr>
        <w:t>Справка</w:t>
      </w:r>
    </w:p>
    <w:p w:rsidR="005E0C0E" w:rsidRPr="00437FCC" w:rsidRDefault="005E0C0E" w:rsidP="005E0C0E">
      <w:pPr>
        <w:spacing w:after="0"/>
        <w:ind w:firstLine="709"/>
        <w:jc w:val="both"/>
        <w:rPr>
          <w:rFonts w:cstheme="minorHAnsi"/>
          <w:i/>
          <w:sz w:val="28"/>
          <w:szCs w:val="28"/>
        </w:rPr>
      </w:pPr>
      <w:r w:rsidRPr="00437FCC">
        <w:rPr>
          <w:rFonts w:cstheme="minorHAnsi"/>
          <w:i/>
          <w:sz w:val="28"/>
          <w:szCs w:val="28"/>
        </w:rPr>
        <w:t xml:space="preserve">Оренбургский локомотиворемонтный завод входит в АО «Желдорреммаш» и является одной из основных площадок по ремонту тяговых и дизельных двигателей для железнодорожного транспорта. Предприятие специализируется на ремонте магистральных тепловозов 2ТЭ116 и 2ТЭ116У в объеме капитального и среднего ремонта, производстве запасных частей: поршневых колец, зубчатых колес, венцов, деталей для тепловозов 2ТЭ10, ЧМЭ3, 2ТЭ116. Основан в 1905 году. </w:t>
      </w:r>
    </w:p>
    <w:p w:rsidR="005E0C0E" w:rsidRPr="00437FCC" w:rsidRDefault="005E0C0E" w:rsidP="005E0C0E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437FCC">
        <w:rPr>
          <w:rFonts w:cstheme="minorHAnsi"/>
          <w:i/>
          <w:sz w:val="28"/>
          <w:szCs w:val="28"/>
        </w:rPr>
        <w:t xml:space="preserve">Регионы обслуживания – Приволжская, Южно-Уральская, Свердловская, Юго-Восточная, </w:t>
      </w:r>
      <w:proofErr w:type="gramStart"/>
      <w:r w:rsidRPr="00437FCC">
        <w:rPr>
          <w:rFonts w:cstheme="minorHAnsi"/>
          <w:i/>
          <w:sz w:val="28"/>
          <w:szCs w:val="28"/>
        </w:rPr>
        <w:t>Западно-Сибирская</w:t>
      </w:r>
      <w:proofErr w:type="gramEnd"/>
      <w:r w:rsidRPr="00437FCC">
        <w:rPr>
          <w:rFonts w:cstheme="minorHAnsi"/>
          <w:i/>
          <w:sz w:val="28"/>
          <w:szCs w:val="28"/>
        </w:rPr>
        <w:t xml:space="preserve"> железные дороги.</w:t>
      </w:r>
    </w:p>
    <w:p w:rsidR="005E0C0E" w:rsidRPr="00321682" w:rsidRDefault="005E0C0E" w:rsidP="005E0C0E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321682">
        <w:rPr>
          <w:rFonts w:cstheme="minorHAnsi"/>
          <w:i/>
          <w:color w:val="000000" w:themeColor="text1"/>
          <w:sz w:val="28"/>
          <w:szCs w:val="28"/>
        </w:rPr>
        <w:t>АО «Желдорреммаш»</w:t>
      </w:r>
      <w:r w:rsidRPr="00321682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— российская компания, осуществляющая ремонт </w:t>
      </w:r>
      <w:hyperlink r:id="rId5" w:history="1">
        <w:r w:rsidRPr="00321682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321682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5E0C0E" w:rsidRPr="00321682" w:rsidRDefault="005E0C0E" w:rsidP="005E0C0E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321682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5E0C0E" w:rsidRPr="00321682" w:rsidRDefault="005E0C0E" w:rsidP="005E0C0E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321682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321682">
        <w:rPr>
          <w:rFonts w:cstheme="minorHAnsi"/>
          <w:i/>
          <w:color w:val="000000" w:themeColor="text1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5E0C0E" w:rsidRPr="00321682" w:rsidRDefault="005E0C0E" w:rsidP="005E0C0E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 w:rsidRPr="00321682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Имеет 9 производственных площадок по всей территории страны.</w:t>
      </w:r>
    </w:p>
    <w:p w:rsidR="005E0C0E" w:rsidRPr="00437FCC" w:rsidRDefault="005E0C0E" w:rsidP="00DE612A">
      <w:pPr>
        <w:jc w:val="both"/>
        <w:rPr>
          <w:rFonts w:cstheme="minorHAnsi"/>
        </w:rPr>
      </w:pPr>
    </w:p>
    <w:p w:rsidR="00E16DA0" w:rsidRDefault="00E16DA0"/>
    <w:sectPr w:rsidR="00E1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06"/>
    <w:rsid w:val="000A111B"/>
    <w:rsid w:val="000D2D06"/>
    <w:rsid w:val="00114D05"/>
    <w:rsid w:val="001154A7"/>
    <w:rsid w:val="00140CAD"/>
    <w:rsid w:val="00171448"/>
    <w:rsid w:val="00183DC0"/>
    <w:rsid w:val="001E7941"/>
    <w:rsid w:val="00205B92"/>
    <w:rsid w:val="00297166"/>
    <w:rsid w:val="00297DE8"/>
    <w:rsid w:val="0032042A"/>
    <w:rsid w:val="00321682"/>
    <w:rsid w:val="003A341F"/>
    <w:rsid w:val="003F31E6"/>
    <w:rsid w:val="00437FCC"/>
    <w:rsid w:val="004E362A"/>
    <w:rsid w:val="0055220F"/>
    <w:rsid w:val="00595871"/>
    <w:rsid w:val="005C1DC6"/>
    <w:rsid w:val="005E0C0E"/>
    <w:rsid w:val="006333A4"/>
    <w:rsid w:val="00636DDD"/>
    <w:rsid w:val="0077341A"/>
    <w:rsid w:val="007E3F87"/>
    <w:rsid w:val="008320FB"/>
    <w:rsid w:val="008B3ABA"/>
    <w:rsid w:val="008E0E5A"/>
    <w:rsid w:val="00936CEA"/>
    <w:rsid w:val="009C25D5"/>
    <w:rsid w:val="009F2012"/>
    <w:rsid w:val="009F5AB9"/>
    <w:rsid w:val="00A0215A"/>
    <w:rsid w:val="00A0698B"/>
    <w:rsid w:val="00AE7F97"/>
    <w:rsid w:val="00B162D3"/>
    <w:rsid w:val="00B173D3"/>
    <w:rsid w:val="00BA3B18"/>
    <w:rsid w:val="00C33318"/>
    <w:rsid w:val="00C361C3"/>
    <w:rsid w:val="00C55A95"/>
    <w:rsid w:val="00C92A88"/>
    <w:rsid w:val="00CB6B3A"/>
    <w:rsid w:val="00CE7E7C"/>
    <w:rsid w:val="00CF53C6"/>
    <w:rsid w:val="00D22E32"/>
    <w:rsid w:val="00DE612A"/>
    <w:rsid w:val="00E01C02"/>
    <w:rsid w:val="00E16DA0"/>
    <w:rsid w:val="00E43EE0"/>
    <w:rsid w:val="00E71F56"/>
    <w:rsid w:val="00FB7E69"/>
    <w:rsid w:val="00FC0567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AFFC"/>
  <w15:chartTrackingRefBased/>
  <w15:docId w15:val="{6FAB8D9F-86B9-44E6-85AD-B881BBD2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A9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E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Ольга Игоревна</dc:creator>
  <cp:keywords/>
  <dc:description/>
  <cp:lastModifiedBy>Фролов Олег Викторович</cp:lastModifiedBy>
  <cp:revision>17</cp:revision>
  <dcterms:created xsi:type="dcterms:W3CDTF">2024-05-13T11:41:00Z</dcterms:created>
  <dcterms:modified xsi:type="dcterms:W3CDTF">2024-07-05T05:16:00Z</dcterms:modified>
</cp:coreProperties>
</file>