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3DB2" w:rsidRPr="006A3DB2" w:rsidRDefault="006A3DB2" w:rsidP="006A3DB2">
      <w:pPr>
        <w:jc w:val="center"/>
        <w:rPr>
          <w:b/>
          <w:bCs/>
        </w:rPr>
      </w:pPr>
      <w:r w:rsidRPr="006A3DB2">
        <w:rPr>
          <w:b/>
          <w:bCs/>
        </w:rPr>
        <w:t>Анализ российского рынка гражданского оружия: итоги 2023 г., прогноз до 2027 г.</w:t>
      </w:r>
    </w:p>
    <w:p w:rsidR="006A3DB2" w:rsidRDefault="006A3DB2" w:rsidP="006A3DB2">
      <w:pPr>
        <w:jc w:val="both"/>
      </w:pPr>
      <w:r>
        <w:t xml:space="preserve"> </w:t>
      </w:r>
    </w:p>
    <w:p w:rsidR="006A3DB2" w:rsidRPr="006A3DB2" w:rsidRDefault="006A3DB2" w:rsidP="006A3DB2">
      <w:pPr>
        <w:jc w:val="both"/>
        <w:rPr>
          <w:i/>
          <w:iCs/>
        </w:rPr>
      </w:pPr>
      <w:r w:rsidRPr="006A3DB2">
        <w:rPr>
          <w:i/>
          <w:iCs/>
        </w:rPr>
        <w:t>В августе 2024 года исследовательская компания NeoAnalytics завершила проведение маркетингового исследования российского рынка гражданского оружия.</w:t>
      </w:r>
    </w:p>
    <w:p w:rsidR="006A3DB2" w:rsidRDefault="006A3DB2" w:rsidP="006A3DB2">
      <w:pPr>
        <w:jc w:val="both"/>
      </w:pPr>
    </w:p>
    <w:p w:rsidR="006A3DB2" w:rsidRDefault="006A3DB2" w:rsidP="006A3DB2">
      <w:pPr>
        <w:jc w:val="both"/>
      </w:pPr>
      <w:r>
        <w:t xml:space="preserve">В ходе исследования, проведенного NeoAnalytics на тему «Российский рынок гражданского оружия: итоги 2023 г., прогноз до 2027 г.», выяснилось, что в целом 2023 г. был достаточно негативным для российского рынка гражданского оружия. Отрицательная динамика наблюдалась всех основных сегментах: во внутреннем производстве и экспортно-импортных поставках. Таким образом, ситуация существенным образом ухудшилась по сравнению с аналогичной годом ранее. </w:t>
      </w:r>
    </w:p>
    <w:p w:rsidR="006A3DB2" w:rsidRDefault="006A3DB2" w:rsidP="006A3DB2">
      <w:pPr>
        <w:jc w:val="both"/>
      </w:pPr>
    </w:p>
    <w:p w:rsidR="006A3DB2" w:rsidRDefault="006A3DB2" w:rsidP="006A3DB2">
      <w:pPr>
        <w:jc w:val="both"/>
      </w:pPr>
      <w:r>
        <w:t xml:space="preserve">По итогам 2023 г. внутренний выпуск гражданского оружия в России составил около 200 тыс. ед. и снизился за год на 1%. Негативная динамика сокращения объемов сформировалась еще в 2021 г. и в 2023 г. продолжилась. Сегодня в структуре производства гражданского оружия лидирует оружие спортивное пневматическое с дульной энергией свыше 3 Дж с долей производства 33,5%.  </w:t>
      </w:r>
    </w:p>
    <w:p w:rsidR="006A3DB2" w:rsidRDefault="006A3DB2" w:rsidP="006A3DB2">
      <w:pPr>
        <w:jc w:val="both"/>
      </w:pPr>
    </w:p>
    <w:p w:rsidR="006A3DB2" w:rsidRDefault="006A3DB2" w:rsidP="006A3DB2">
      <w:pPr>
        <w:jc w:val="both"/>
      </w:pPr>
      <w:r>
        <w:t>Объем импортных поставок огнестрельного оружия (9303) в Россию по итогам прошлого года упал на 42,4% по сравнению с аналогичным показателем годом ранее и составил около 40 тыс. ед. В стоимостном выражении также отмечалась отрицательная динамика: объем импорта огнестрельного оружия в Россию составил около 9,6 млн. долл. и снизился за год на 57,3%. В 2023 г. существенным образом изменилась структура импортных поставок в разрезе стран-импортеров.</w:t>
      </w:r>
    </w:p>
    <w:p w:rsidR="006A3DB2" w:rsidRDefault="006A3DB2" w:rsidP="006A3DB2">
      <w:pPr>
        <w:jc w:val="both"/>
      </w:pPr>
    </w:p>
    <w:p w:rsidR="006A3DB2" w:rsidRDefault="006A3DB2" w:rsidP="006A3DB2">
      <w:pPr>
        <w:jc w:val="both"/>
      </w:pPr>
      <w:r>
        <w:t xml:space="preserve">Экспортные поставки также отметились негативной динамикой. В 2023 г. было экспортировано чуть более 10 тыс. ед. огнестрельного оружия на сумму около 5,9 млн. долл. Выпускаемая продукция в первую очередь шла на внутренний рынок.  </w:t>
      </w:r>
    </w:p>
    <w:p w:rsidR="006A3DB2" w:rsidRDefault="006A3DB2" w:rsidP="006A3DB2">
      <w:pPr>
        <w:jc w:val="both"/>
      </w:pPr>
    </w:p>
    <w:p w:rsidR="006A3DB2" w:rsidRDefault="006A3DB2" w:rsidP="006A3DB2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6A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B2"/>
    <w:rsid w:val="006A3DB2"/>
    <w:rsid w:val="00A7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D0BF-CCEF-4FEF-873D-67C429CD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2024-08-20T08:32:00Z</dcterms:created>
  <dcterms:modified xsi:type="dcterms:W3CDTF">2024-08-20T08:33:00Z</dcterms:modified>
</cp:coreProperties>
</file>