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AE" w:rsidRDefault="00BE3AAE"/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>В Москве пройдёт выставка товаров для домашних животных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ПаркЗоо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2024»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 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В МВЦ «Крокус Экспо» с 25 по 27 сентября состоится самая большая в России и СНГ выставка 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зоотоваров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ПаркЗоо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2024». В ней примут участие более 300 компаний из России и Китая. Они представят сотни новых товаров для домашних питомцев, которые насыщают растущий рынок и делают жизнь владельца проще, а жизнь животного – интереснее и дольше. Это ветеринарные диеты и особые рационы для поддержки здоровья питомцев, товары для ухода, самые инновационные средства и устройства для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груминга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, «умные» интерактивные игрушки и девайсы, такие как роботизированные кормушки и туалеты для кошек, управляемые ИИ, разработанная ветврачами и кинологами амуниция и одежда для животных из «космических» материалов. 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Выставка для профессионалов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зооиндустрии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даёт компаниям возможность встретиться с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ретейлерами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и дистрибьюторами и продвинуть российские товары. 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25 сентября в 11:30 состоится пресс-тур для журналистов. </w:t>
      </w:r>
      <w:proofErr w:type="gramStart"/>
      <w:r w:rsidRPr="00BC0E63">
        <w:rPr>
          <w:rFonts w:ascii="Arial" w:hAnsi="Arial" w:cs="Arial"/>
          <w:color w:val="2C2D2E"/>
          <w:sz w:val="23"/>
          <w:szCs w:val="23"/>
        </w:rPr>
        <w:t>Он стартует из пресс-зоны, оборудованной для работы жу</w:t>
      </w:r>
      <w:r>
        <w:rPr>
          <w:rFonts w:ascii="Arial" w:hAnsi="Arial" w:cs="Arial"/>
          <w:color w:val="2C2D2E"/>
          <w:sz w:val="23"/>
          <w:szCs w:val="23"/>
        </w:rPr>
        <w:t>рналистов.</w:t>
      </w:r>
      <w:proofErr w:type="gramEnd"/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Проведёт тур Юлия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Долженкова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, директор по развитию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медиакомпании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Зооинформ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»: 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>«Это будет пресс-конференция в свободной, интерактивной форме. Я проведу вас по выставке, покажу уникальные новинки для домашних животных, обозначу тренды, а пока будем гулять, дам полезную информацию о рынке товаров для домашних питомцев в России и расскажу, чем живёт эта разнообразная и растущая отрасль».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О рынке 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зоотоваров</w:t>
      </w:r>
      <w:proofErr w:type="spellEnd"/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BC0E63">
        <w:rPr>
          <w:rFonts w:ascii="Arial" w:hAnsi="Arial" w:cs="Arial"/>
          <w:i/>
          <w:color w:val="2C2D2E"/>
          <w:sz w:val="23"/>
          <w:szCs w:val="23"/>
        </w:rPr>
        <w:t>Производство товаров и услуг для животных быстро растёт. В 2023 году эксперты «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Зооинформа</w:t>
      </w:r>
      <w:proofErr w:type="spell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» оценили продажи на российском рынке в ₽433 млрд. Объём производства и продаж продолжит увеличиваться – этому способствует растущая популяция животных-компаньонов. Доля привозных продуктов в 2023 году снизилась до 6%, и российские компании активно замещают ушедших производителей - с 2022 года на 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зоорынке</w:t>
      </w:r>
      <w:proofErr w:type="spell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появилось более 350 новых российских торговых марок кормов, большинство из которых будут представлены на «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ПаркЗоо</w:t>
      </w:r>
      <w:proofErr w:type="spell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2024». Для ускорения развития отрасли и достижения 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самообеспечения</w:t>
      </w:r>
      <w:proofErr w:type="spell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производители кормовых добавок и 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ветпрепаратов</w:t>
      </w:r>
      <w:proofErr w:type="spell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были включены в программу государственной поддержки. 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BC0E63">
        <w:rPr>
          <w:rFonts w:ascii="Arial" w:hAnsi="Arial" w:cs="Arial"/>
          <w:i/>
          <w:color w:val="2C2D2E"/>
          <w:sz w:val="23"/>
          <w:szCs w:val="23"/>
        </w:rPr>
        <w:t>Рост популяции, успехи ветеринарии и долгая жизнь любимцев способствуют дальнейшему увеличению рынка товаров и услуг для животных.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i/>
          <w:color w:val="2C2D2E"/>
          <w:sz w:val="23"/>
          <w:szCs w:val="23"/>
        </w:rPr>
      </w:pPr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Общий мировой тренд на </w:t>
      </w:r>
      <w:proofErr w:type="spellStart"/>
      <w:r w:rsidRPr="00BC0E63">
        <w:rPr>
          <w:rFonts w:ascii="Arial" w:hAnsi="Arial" w:cs="Arial"/>
          <w:i/>
          <w:color w:val="2C2D2E"/>
          <w:sz w:val="23"/>
          <w:szCs w:val="23"/>
        </w:rPr>
        <w:t>гуманизацию</w:t>
      </w:r>
      <w:proofErr w:type="spell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приводит к включению домашних питомцев в повседневную жизнь людей, более того, они стали частью представления о здоровом образе жизни. «</w:t>
      </w:r>
      <w:proofErr w:type="gramStart"/>
      <w:r w:rsidRPr="00BC0E63">
        <w:rPr>
          <w:rFonts w:ascii="Arial" w:hAnsi="Arial" w:cs="Arial"/>
          <w:i/>
          <w:color w:val="2C2D2E"/>
          <w:sz w:val="23"/>
          <w:szCs w:val="23"/>
        </w:rPr>
        <w:t>Новый</w:t>
      </w:r>
      <w:proofErr w:type="gram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ЗОЖ» включает заботу о своём физическом здоровье и о психологическом благополучии, и питомцы активно помогают и с тем, и с другим.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i/>
          <w:color w:val="2C2D2E"/>
          <w:sz w:val="23"/>
          <w:szCs w:val="23"/>
        </w:rPr>
        <w:lastRenderedPageBreak/>
        <w:t xml:space="preserve">Согласно «Всероссийской переписи домашних животных – 2023», в России 56% семей имеют кошку и/или собаку, а общее количество четвероногих питомцев составляет 74,8 млн. Из них 49,2 </w:t>
      </w:r>
      <w:proofErr w:type="gramStart"/>
      <w:r w:rsidRPr="00BC0E63">
        <w:rPr>
          <w:rFonts w:ascii="Arial" w:hAnsi="Arial" w:cs="Arial"/>
          <w:i/>
          <w:color w:val="2C2D2E"/>
          <w:sz w:val="23"/>
          <w:szCs w:val="23"/>
        </w:rPr>
        <w:t>млн</w:t>
      </w:r>
      <w:proofErr w:type="gramEnd"/>
      <w:r w:rsidRPr="00BC0E63">
        <w:rPr>
          <w:rFonts w:ascii="Arial" w:hAnsi="Arial" w:cs="Arial"/>
          <w:i/>
          <w:color w:val="2C2D2E"/>
          <w:sz w:val="23"/>
          <w:szCs w:val="23"/>
        </w:rPr>
        <w:t xml:space="preserve"> – это кошки, 25,5 млн – собаки. И тех, и других становится всё больше.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Пресс-секретарь — Наталья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Волдинер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>, natalia_voldiner@mail.ru, 8 (926) 681-2120</w:t>
      </w:r>
    </w:p>
    <w:p w:rsidR="00BC0E63" w:rsidRPr="00BC0E63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 xml:space="preserve">Аккредитация прессы: по адресу natalia_voldiner@mail.ru. </w:t>
      </w:r>
      <w:r w:rsidR="00160D98">
        <w:rPr>
          <w:rFonts w:ascii="Arial" w:hAnsi="Arial" w:cs="Arial"/>
          <w:color w:val="2C2D2E"/>
          <w:sz w:val="23"/>
          <w:szCs w:val="23"/>
        </w:rPr>
        <w:t xml:space="preserve">Просим </w:t>
      </w:r>
      <w:bookmarkStart w:id="0" w:name="_GoBack"/>
      <w:bookmarkEnd w:id="0"/>
      <w:r w:rsidRPr="00BC0E63">
        <w:rPr>
          <w:rFonts w:ascii="Arial" w:hAnsi="Arial" w:cs="Arial"/>
          <w:color w:val="2C2D2E"/>
          <w:sz w:val="23"/>
          <w:szCs w:val="23"/>
        </w:rPr>
        <w:t>прислать Ваше имя и фамилию, контакты,  название СМИ, которое Вы представляете</w:t>
      </w:r>
      <w:r w:rsidR="00160D98">
        <w:rPr>
          <w:rFonts w:ascii="Arial" w:hAnsi="Arial" w:cs="Arial"/>
          <w:color w:val="2C2D2E"/>
          <w:sz w:val="23"/>
          <w:szCs w:val="23"/>
        </w:rPr>
        <w:t xml:space="preserve">, а также </w:t>
      </w:r>
      <w:r w:rsidRPr="00BC0E63">
        <w:rPr>
          <w:rFonts w:ascii="Arial" w:hAnsi="Arial" w:cs="Arial"/>
          <w:color w:val="2C2D2E"/>
          <w:sz w:val="23"/>
          <w:szCs w:val="23"/>
        </w:rPr>
        <w:t xml:space="preserve">есть ли у Вас домашний питомец, и если да, то какой. </w:t>
      </w:r>
    </w:p>
    <w:p w:rsidR="00B551C0" w:rsidRDefault="00BC0E63" w:rsidP="00BC0E63">
      <w:pPr>
        <w:pStyle w:val="a9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BC0E63">
        <w:rPr>
          <w:rFonts w:ascii="Arial" w:hAnsi="Arial" w:cs="Arial"/>
          <w:color w:val="2C2D2E"/>
          <w:sz w:val="23"/>
          <w:szCs w:val="23"/>
        </w:rPr>
        <w:t>Пресс-агентство выставки 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ПаркЗоо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» -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медиакомпания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Зооинформ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», отраслевая коммуникационная платформа, ориентированная на развитие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зообизнеса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 в России и улучшение качества жизни домашних животных. Работает на рынке товаров для домашних животных более 25 лет. Портал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Зооинформа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>» читают более 150 тысяч посетителей, более 25 тысяч специалистов отрасли получают новостные рассылки. «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Зооинформ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 xml:space="preserve">» — участник Национальной ассоциации </w:t>
      </w:r>
      <w:proofErr w:type="spellStart"/>
      <w:r w:rsidRPr="00BC0E63">
        <w:rPr>
          <w:rFonts w:ascii="Arial" w:hAnsi="Arial" w:cs="Arial"/>
          <w:color w:val="2C2D2E"/>
          <w:sz w:val="23"/>
          <w:szCs w:val="23"/>
        </w:rPr>
        <w:t>зооиндустрии</w:t>
      </w:r>
      <w:proofErr w:type="spellEnd"/>
      <w:r w:rsidRPr="00BC0E63">
        <w:rPr>
          <w:rFonts w:ascii="Arial" w:hAnsi="Arial" w:cs="Arial"/>
          <w:color w:val="2C2D2E"/>
          <w:sz w:val="23"/>
          <w:szCs w:val="23"/>
        </w:rPr>
        <w:t>.</w:t>
      </w:r>
    </w:p>
    <w:p w:rsidR="008E6279" w:rsidRDefault="008E6279"/>
    <w:sectPr w:rsidR="008E6279" w:rsidSect="009C40B2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40" w:rsidRDefault="00EE5C40" w:rsidP="009C40B2">
      <w:pPr>
        <w:spacing w:after="0" w:line="240" w:lineRule="auto"/>
      </w:pPr>
      <w:r>
        <w:separator/>
      </w:r>
    </w:p>
  </w:endnote>
  <w:endnote w:type="continuationSeparator" w:id="0">
    <w:p w:rsidR="00EE5C40" w:rsidRDefault="00EE5C40" w:rsidP="009C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40" w:rsidRDefault="00EE5C40" w:rsidP="009C40B2">
      <w:pPr>
        <w:spacing w:after="0" w:line="240" w:lineRule="auto"/>
      </w:pPr>
      <w:r>
        <w:separator/>
      </w:r>
    </w:p>
  </w:footnote>
  <w:footnote w:type="continuationSeparator" w:id="0">
    <w:p w:rsidR="00EE5C40" w:rsidRDefault="00EE5C40" w:rsidP="009C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B2" w:rsidRDefault="009C40B2" w:rsidP="009C40B2">
    <w:pPr>
      <w:pStyle w:val="a3"/>
      <w:ind w:left="-1560"/>
    </w:pPr>
    <w:r>
      <w:rPr>
        <w:noProof/>
        <w:lang w:eastAsia="ru-RU"/>
      </w:rPr>
      <w:drawing>
        <wp:inline distT="0" distB="0" distL="0" distR="0">
          <wp:extent cx="7324725" cy="862055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nk-rus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384" cy="8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B2"/>
    <w:rsid w:val="00160D98"/>
    <w:rsid w:val="00200826"/>
    <w:rsid w:val="00265C8F"/>
    <w:rsid w:val="0038416B"/>
    <w:rsid w:val="0046203C"/>
    <w:rsid w:val="004955F9"/>
    <w:rsid w:val="005904CA"/>
    <w:rsid w:val="005E1E4E"/>
    <w:rsid w:val="007E0E75"/>
    <w:rsid w:val="008E6279"/>
    <w:rsid w:val="009072B2"/>
    <w:rsid w:val="009C40B2"/>
    <w:rsid w:val="00B551C0"/>
    <w:rsid w:val="00BC0E63"/>
    <w:rsid w:val="00BE3AAE"/>
    <w:rsid w:val="00DE717E"/>
    <w:rsid w:val="00EE5C40"/>
    <w:rsid w:val="00F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0B2"/>
  </w:style>
  <w:style w:type="paragraph" w:styleId="a5">
    <w:name w:val="footer"/>
    <w:basedOn w:val="a"/>
    <w:link w:val="a6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0B2"/>
  </w:style>
  <w:style w:type="paragraph" w:styleId="a7">
    <w:name w:val="Balloon Text"/>
    <w:basedOn w:val="a"/>
    <w:link w:val="a8"/>
    <w:uiPriority w:val="99"/>
    <w:semiHidden/>
    <w:unhideWhenUsed/>
    <w:rsid w:val="008E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2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51C0"/>
    <w:rPr>
      <w:color w:val="0563C1" w:themeColor="hyperlink"/>
      <w:u w:val="single"/>
    </w:rPr>
  </w:style>
  <w:style w:type="character" w:customStyle="1" w:styleId="docdata">
    <w:name w:val="docdata"/>
    <w:aliases w:val="docy,v5,3350,bqiaagaaev8faaagywuaaam6cgaabugkaaaaaaaaaaaaaaaaaaaaaaaaaaaaaaaaaaaaaaaaaaaaaaaaaaaaaaaaaaaaaaaaaaaaaaaaaaaaaaaaaaaaaaaaaaaaaaaaaaaaaaaaaaaaaaaaaaaaaaaaaaaaaaaaaaaaaaaaaaaaaaaaaaaaaaaaaaaaaaaaaaaaaaaaaaaaaaaaaaaaaaaaaaaaaaaaaaaaaaaa"/>
    <w:basedOn w:val="a0"/>
    <w:rsid w:val="00B551C0"/>
  </w:style>
  <w:style w:type="paragraph" w:customStyle="1" w:styleId="5137">
    <w:name w:val="5137"/>
    <w:aliases w:val="bqiaagaaev8faaagywuaaam1eqaabumraaaaaaaaaaaaaaaaaaaaaaaaaaaaaaaaaaaaaaaaaaaaaaaaaaaaaaaaaaaaaaaaaaaaaaaaaaaaaaaaaaaaaaaaaaaaaaaaaaaaaaaaaaaaaaaaaaaaaaaaaaaaaaaaaaaaaaaaaaaaaaaaaaaaaaaaaaaaaaaaaaaaaaaaaaaaaaaaaaaaaaaaaaaaaaaaaaaaaaaa"/>
    <w:basedOn w:val="a"/>
    <w:rsid w:val="0020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40B2"/>
  </w:style>
  <w:style w:type="paragraph" w:styleId="a5">
    <w:name w:val="footer"/>
    <w:basedOn w:val="a"/>
    <w:link w:val="a6"/>
    <w:uiPriority w:val="99"/>
    <w:unhideWhenUsed/>
    <w:rsid w:val="009C4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40B2"/>
  </w:style>
  <w:style w:type="paragraph" w:styleId="a7">
    <w:name w:val="Balloon Text"/>
    <w:basedOn w:val="a"/>
    <w:link w:val="a8"/>
    <w:uiPriority w:val="99"/>
    <w:semiHidden/>
    <w:unhideWhenUsed/>
    <w:rsid w:val="008E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2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E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B551C0"/>
    <w:rPr>
      <w:color w:val="0563C1" w:themeColor="hyperlink"/>
      <w:u w:val="single"/>
    </w:rPr>
  </w:style>
  <w:style w:type="character" w:customStyle="1" w:styleId="docdata">
    <w:name w:val="docdata"/>
    <w:aliases w:val="docy,v5,3350,bqiaagaaev8faaagywuaaam6cgaabugkaaaaaaaaaaaaaaaaaaaaaaaaaaaaaaaaaaaaaaaaaaaaaaaaaaaaaaaaaaaaaaaaaaaaaaaaaaaaaaaaaaaaaaaaaaaaaaaaaaaaaaaaaaaaaaaaaaaaaaaaaaaaaaaaaaaaaaaaaaaaaaaaaaaaaaaaaaaaaaaaaaaaaaaaaaaaaaaaaaaaaaaaaaaaaaaaaaaaaaaa"/>
    <w:basedOn w:val="a0"/>
    <w:rsid w:val="00B551C0"/>
  </w:style>
  <w:style w:type="paragraph" w:customStyle="1" w:styleId="5137">
    <w:name w:val="5137"/>
    <w:aliases w:val="bqiaagaaev8faaagywuaaam1eqaabumraaaaaaaaaaaaaaaaaaaaaaaaaaaaaaaaaaaaaaaaaaaaaaaaaaaaaaaaaaaaaaaaaaaaaaaaaaaaaaaaaaaaaaaaaaaaaaaaaaaaaaaaaaaaaaaaaaaaaaaaaaaaaaaaaaaaaaaaaaaaaaaaaaaaaaaaaaaaaaaaaaaaaaaaaaaaaaaaaaaaaaaaaaaaaaaaaaaaaaaa"/>
    <w:basedOn w:val="a"/>
    <w:rsid w:val="0020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Еремин</dc:creator>
  <cp:lastModifiedBy>Andy1961</cp:lastModifiedBy>
  <cp:revision>3</cp:revision>
  <dcterms:created xsi:type="dcterms:W3CDTF">2024-08-28T12:13:00Z</dcterms:created>
  <dcterms:modified xsi:type="dcterms:W3CDTF">2024-08-29T11:30:00Z</dcterms:modified>
</cp:coreProperties>
</file>