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80E95" w14:textId="77777777" w:rsidR="00E533DB" w:rsidRDefault="00E533DB"/>
    <w:p w14:paraId="55977457" w14:textId="77777777" w:rsidR="00EC01C7" w:rsidRDefault="00EC01C7"/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650"/>
      </w:tblGrid>
      <w:tr w:rsidR="00F43670" w:rsidRPr="00096591" w14:paraId="7B151459" w14:textId="77777777" w:rsidTr="006B6086">
        <w:trPr>
          <w:trHeight w:val="1070"/>
        </w:trPr>
        <w:tc>
          <w:tcPr>
            <w:tcW w:w="5706" w:type="dxa"/>
          </w:tcPr>
          <w:p w14:paraId="034AAE6F" w14:textId="77777777" w:rsidR="00F43670" w:rsidRPr="00DF3261" w:rsidRDefault="00F43670" w:rsidP="006B6086">
            <w:pPr>
              <w:rPr>
                <w:rFonts w:ascii="Helvetica Now Text Light" w:hAnsi="Helvetica Now Text Light" w:cs="Arial"/>
                <w:b/>
                <w:sz w:val="72"/>
                <w:szCs w:val="72"/>
              </w:rPr>
            </w:pPr>
            <w:r>
              <w:rPr>
                <w:rFonts w:ascii="Helvetica Now Text Light" w:hAnsi="Helvetica Now Text Light" w:cs="Arial"/>
                <w:b/>
                <w:sz w:val="72"/>
                <w:szCs w:val="72"/>
              </w:rPr>
              <w:softHyphen/>
            </w:r>
            <w:r>
              <w:rPr>
                <w:rFonts w:ascii="Helvetica Now Text Light" w:hAnsi="Helvetica Now Text Light" w:cs="Arial"/>
                <w:b/>
                <w:sz w:val="72"/>
                <w:szCs w:val="72"/>
              </w:rPr>
              <w:softHyphen/>
            </w:r>
            <w:r>
              <w:rPr>
                <w:rFonts w:ascii="Helvetica Now Text Light" w:hAnsi="Helvetica Now Text Light" w:cs="Arial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CCCDFD2" wp14:editId="5AB36B4E">
                  <wp:extent cx="1855502" cy="879764"/>
                  <wp:effectExtent l="0" t="0" r="0" b="0"/>
                  <wp:docPr id="5" name="Рисунок 5" descr="Изображение выглядит как Шрифт, логотип, Графика, бел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Шрифт, логотип, Графика, белый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27" cy="88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14:paraId="63128E7F" w14:textId="77777777" w:rsidR="00F43670" w:rsidRPr="000E244C" w:rsidRDefault="00F43670" w:rsidP="006B6086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>НПАО «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>Светогорский</w:t>
            </w:r>
            <w:proofErr w:type="spellEnd"/>
            <w:r>
              <w:rPr>
                <w:rFonts w:ascii="Helvetica" w:hAnsi="Helvetica" w:cs="Helvetica"/>
                <w:sz w:val="16"/>
                <w:szCs w:val="16"/>
                <w:lang w:val="ru-RU"/>
              </w:rPr>
              <w:t xml:space="preserve"> ЦБК»</w:t>
            </w:r>
          </w:p>
          <w:p w14:paraId="59F1847D" w14:textId="77777777" w:rsidR="00F43670" w:rsidRPr="000E244C" w:rsidRDefault="00F43670" w:rsidP="006B6086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sz w:val="16"/>
                <w:szCs w:val="16"/>
                <w:lang w:val="ru-RU"/>
              </w:rPr>
              <w:t>Ул. Заводская, д.17, г. Светогорск</w:t>
            </w:r>
          </w:p>
          <w:p w14:paraId="2174A4E6" w14:textId="77777777" w:rsidR="00F43670" w:rsidRPr="000E244C" w:rsidRDefault="00F43670" w:rsidP="006B6086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sz w:val="16"/>
                <w:szCs w:val="16"/>
                <w:lang w:val="ru-RU"/>
              </w:rPr>
              <w:t>Ленинградская область, Россия, 188991</w:t>
            </w:r>
          </w:p>
          <w:p w14:paraId="12E6DE34" w14:textId="77777777" w:rsidR="00F43670" w:rsidRPr="00905D32" w:rsidRDefault="00F43670" w:rsidP="006B6086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proofErr w:type="spellStart"/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Tел</w:t>
            </w:r>
            <w:proofErr w:type="spellEnd"/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.:</w:t>
            </w:r>
            <w:r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 </w:t>
            </w:r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8 (813 78) 41111</w:t>
            </w:r>
          </w:p>
          <w:p w14:paraId="3DE731C7" w14:textId="77777777" w:rsidR="00F43670" w:rsidRPr="008D0B0F" w:rsidRDefault="00F43670" w:rsidP="006B6086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r w:rsidRPr="00905D32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Факс: 8 (813 78) 44061</w:t>
            </w:r>
          </w:p>
          <w:p w14:paraId="696D84AB" w14:textId="77777777" w:rsidR="00F43670" w:rsidRPr="008D0B0F" w:rsidRDefault="00F43670" w:rsidP="006B6086">
            <w:pPr>
              <w:jc w:val="right"/>
              <w:rPr>
                <w:rFonts w:ascii="Helvetica" w:hAnsi="Helvetica" w:cs="Helvetica"/>
                <w:sz w:val="16"/>
                <w:szCs w:val="16"/>
                <w:lang w:val="ru-RU"/>
              </w:rPr>
            </w:pPr>
          </w:p>
          <w:p w14:paraId="2973C277" w14:textId="77777777" w:rsidR="00864D99" w:rsidRDefault="00F43670" w:rsidP="006B6086">
            <w:pPr>
              <w:jc w:val="right"/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</w:pP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Контакты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для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E244C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СМИ</w:t>
            </w:r>
            <w:r w:rsidRPr="008D0B0F">
              <w:rPr>
                <w:rFonts w:ascii="Helvetica" w:hAnsi="Helvetica" w:cs="Helvetica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14:paraId="37DFF4B7" w14:textId="77777777" w:rsidR="00C418A0" w:rsidRPr="00565E79" w:rsidRDefault="00C418A0" w:rsidP="00C418A0">
            <w:pPr>
              <w:jc w:val="right"/>
              <w:rPr>
                <w:rStyle w:val="Af1"/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Мария </w:t>
            </w:r>
            <w:proofErr w:type="spellStart"/>
            <w:r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>Кудрицкая</w:t>
            </w:r>
            <w:proofErr w:type="spellEnd"/>
            <w:r>
              <w:rPr>
                <w:rStyle w:val="Af1"/>
                <w:rFonts w:ascii="Helvetica" w:hAnsi="Helvetica" w:cs="Helvetica"/>
                <w:sz w:val="16"/>
                <w:szCs w:val="16"/>
              </w:rPr>
              <w:t xml:space="preserve">                                               +7 </w:t>
            </w:r>
            <w:r w:rsidRPr="00915C45">
              <w:rPr>
                <w:rStyle w:val="Af1"/>
                <w:rFonts w:ascii="Helvetica" w:hAnsi="Helvetica" w:cs="Helvetica"/>
                <w:sz w:val="16"/>
                <w:szCs w:val="16"/>
              </w:rPr>
              <w:t>9633030585</w:t>
            </w:r>
            <w:r>
              <w:rPr>
                <w:rStyle w:val="Af1"/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29878B1C" w14:textId="73E20E81" w:rsidR="00F43670" w:rsidRPr="008D0B0F" w:rsidRDefault="00C418A0" w:rsidP="006B6086">
            <w:pPr>
              <w:jc w:val="right"/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</w:pPr>
            <w:r>
              <w:rPr>
                <w:rStyle w:val="Af1"/>
                <w:rFonts w:ascii="Helvetica" w:hAnsi="Helvetica" w:cs="Helvetica"/>
                <w:sz w:val="16"/>
                <w:szCs w:val="16"/>
              </w:rPr>
              <w:t>kudritskaya</w:t>
            </w:r>
            <w:r w:rsidRPr="00565E79">
              <w:rPr>
                <w:rStyle w:val="Af1"/>
                <w:rFonts w:ascii="Helvetica" w:hAnsi="Helvetica" w:cs="Helvetica"/>
                <w:sz w:val="16"/>
                <w:szCs w:val="16"/>
              </w:rPr>
              <w:t>@</w:t>
            </w:r>
            <w:r>
              <w:rPr>
                <w:rStyle w:val="Af1"/>
                <w:rFonts w:ascii="Helvetica" w:hAnsi="Helvetica" w:cs="Helvetica"/>
                <w:sz w:val="16"/>
                <w:szCs w:val="16"/>
              </w:rPr>
              <w:t>baltika</w:t>
            </w:r>
            <w:r w:rsidRPr="00565E79">
              <w:rPr>
                <w:rStyle w:val="Af1"/>
                <w:rFonts w:ascii="Helvetica" w:hAnsi="Helvetica" w:cs="Helvetica"/>
                <w:sz w:val="16"/>
                <w:szCs w:val="16"/>
              </w:rPr>
              <w:t>.</w:t>
            </w:r>
            <w:r>
              <w:rPr>
                <w:rStyle w:val="Af1"/>
                <w:rFonts w:ascii="Helvetica" w:hAnsi="Helvetica" w:cs="Helvetica"/>
                <w:sz w:val="16"/>
                <w:szCs w:val="16"/>
              </w:rPr>
              <w:t>com</w:t>
            </w:r>
            <w:r w:rsidR="00F43670" w:rsidRPr="008D0B0F">
              <w:rPr>
                <w:rFonts w:ascii="Helvetica" w:hAnsi="Helvetica" w:cs="Helvetica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04D5779" w14:textId="77777777" w:rsidR="00D32881" w:rsidRDefault="00D32881" w:rsidP="006B6086">
            <w:pPr>
              <w:jc w:val="right"/>
              <w:rPr>
                <w:rStyle w:val="Af1"/>
                <w:rFonts w:ascii="Helvetica" w:hAnsi="Helvetica" w:cs="Helvetica"/>
                <w:sz w:val="16"/>
                <w:szCs w:val="16"/>
              </w:rPr>
            </w:pPr>
          </w:p>
          <w:p w14:paraId="614A5112" w14:textId="77777777" w:rsidR="00F43670" w:rsidRPr="00CA1E60" w:rsidRDefault="00F43670" w:rsidP="006B6086">
            <w:pPr>
              <w:jc w:val="right"/>
              <w:rPr>
                <w:rFonts w:ascii="Helvetica" w:hAnsi="Helvetica" w:cs="Helvetica"/>
                <w:sz w:val="72"/>
                <w:szCs w:val="72"/>
                <w:lang w:val="ru-RU"/>
              </w:rPr>
            </w:pPr>
          </w:p>
        </w:tc>
      </w:tr>
    </w:tbl>
    <w:p w14:paraId="4C581F26" w14:textId="5E7380E4" w:rsidR="0026293F" w:rsidRDefault="00F43670" w:rsidP="0026293F">
      <w:pPr>
        <w:pStyle w:val="1"/>
        <w:jc w:val="center"/>
        <w:rPr>
          <w:rFonts w:ascii="Arial" w:hAnsi="Arial" w:cs="Arial"/>
          <w:b/>
          <w:bCs/>
          <w:color w:val="auto"/>
        </w:rPr>
      </w:pPr>
      <w:r w:rsidRPr="008A550B">
        <w:rPr>
          <w:rFonts w:ascii="Arial" w:hAnsi="Arial" w:cs="Arial"/>
          <w:b/>
          <w:bCs/>
          <w:color w:val="auto"/>
        </w:rPr>
        <w:t>ПРЕСС-РЕЛИЗ</w:t>
      </w:r>
    </w:p>
    <w:p w14:paraId="65D6F0B6" w14:textId="77777777" w:rsidR="0026293F" w:rsidRPr="0026293F" w:rsidRDefault="0026293F" w:rsidP="0026293F"/>
    <w:p w14:paraId="142E6A99" w14:textId="77777777" w:rsidR="0026293F" w:rsidRPr="0026293F" w:rsidRDefault="0026293F" w:rsidP="0026293F">
      <w:pPr>
        <w:jc w:val="center"/>
        <w:rPr>
          <w:b/>
          <w:bCs/>
          <w:sz w:val="34"/>
          <w:szCs w:val="34"/>
        </w:rPr>
      </w:pPr>
      <w:r w:rsidRPr="0026293F">
        <w:rPr>
          <w:b/>
          <w:bCs/>
          <w:sz w:val="34"/>
          <w:szCs w:val="34"/>
        </w:rPr>
        <w:t>95 лет Тихвинскому леспромхозу</w:t>
      </w:r>
    </w:p>
    <w:p w14:paraId="53BC2BC0" w14:textId="77777777" w:rsidR="0026293F" w:rsidRPr="00066571" w:rsidRDefault="0026293F" w:rsidP="0026293F">
      <w:pPr>
        <w:jc w:val="center"/>
        <w:rPr>
          <w:rFonts w:ascii="Arial" w:hAnsi="Arial" w:cs="Arial"/>
        </w:rPr>
      </w:pPr>
    </w:p>
    <w:p w14:paraId="74E7391E" w14:textId="77777777" w:rsidR="0026293F" w:rsidRPr="00066571" w:rsidRDefault="0026293F" w:rsidP="0026293F">
      <w:pPr>
        <w:jc w:val="center"/>
        <w:rPr>
          <w:rFonts w:ascii="Arial" w:hAnsi="Arial" w:cs="Arial"/>
        </w:rPr>
      </w:pPr>
    </w:p>
    <w:p w14:paraId="0C2EFA7E" w14:textId="58F5ABB8" w:rsidR="0026293F" w:rsidRDefault="0026293F" w:rsidP="00183D33">
      <w:pPr>
        <w:jc w:val="both"/>
        <w:rPr>
          <w:rFonts w:ascii="Arial" w:eastAsia="Times New Roman" w:hAnsi="Arial" w:cs="Arial"/>
          <w:i/>
          <w:iCs/>
        </w:rPr>
      </w:pPr>
      <w:r w:rsidRPr="002C7679">
        <w:rPr>
          <w:rFonts w:ascii="Arial" w:hAnsi="Arial" w:cs="Arial"/>
          <w:i/>
        </w:rPr>
        <w:t xml:space="preserve">Санкт-Петербург, </w:t>
      </w:r>
      <w:r w:rsidRPr="00864D99">
        <w:rPr>
          <w:rFonts w:ascii="Arial" w:hAnsi="Arial" w:cs="Arial"/>
          <w:i/>
        </w:rPr>
        <w:t>01 октября</w:t>
      </w:r>
      <w:r w:rsidRPr="002C7679">
        <w:rPr>
          <w:rFonts w:ascii="Arial" w:hAnsi="Arial" w:cs="Arial"/>
          <w:i/>
        </w:rPr>
        <w:t xml:space="preserve"> 2024 г. – </w:t>
      </w:r>
      <w:r w:rsidRPr="005D30DA">
        <w:rPr>
          <w:rFonts w:ascii="Arial" w:eastAsia="Times New Roman" w:hAnsi="Arial" w:cs="Arial"/>
          <w:i/>
          <w:iCs/>
        </w:rPr>
        <w:t xml:space="preserve">В октябре Тихвинский </w:t>
      </w:r>
      <w:r w:rsidR="00183D33">
        <w:rPr>
          <w:rFonts w:ascii="Arial" w:eastAsia="Times New Roman" w:hAnsi="Arial" w:cs="Arial"/>
          <w:i/>
          <w:iCs/>
        </w:rPr>
        <w:t xml:space="preserve">комплексный </w:t>
      </w:r>
      <w:r w:rsidRPr="005D30DA">
        <w:rPr>
          <w:rFonts w:ascii="Arial" w:eastAsia="Times New Roman" w:hAnsi="Arial" w:cs="Arial"/>
          <w:i/>
          <w:iCs/>
        </w:rPr>
        <w:t xml:space="preserve">леспромхоз, дочерняя компания </w:t>
      </w:r>
      <w:r w:rsidR="00183D33">
        <w:rPr>
          <w:rFonts w:ascii="Arial" w:eastAsia="Times New Roman" w:hAnsi="Arial" w:cs="Arial"/>
          <w:i/>
          <w:iCs/>
        </w:rPr>
        <w:t>НПАО «</w:t>
      </w:r>
      <w:proofErr w:type="spellStart"/>
      <w:r w:rsidR="00183D33">
        <w:rPr>
          <w:rFonts w:ascii="Arial" w:eastAsia="Times New Roman" w:hAnsi="Arial" w:cs="Arial"/>
          <w:i/>
          <w:iCs/>
        </w:rPr>
        <w:t>Светогорский</w:t>
      </w:r>
      <w:proofErr w:type="spellEnd"/>
      <w:r w:rsidRPr="005D30DA">
        <w:rPr>
          <w:rFonts w:ascii="Arial" w:eastAsia="Times New Roman" w:hAnsi="Arial" w:cs="Arial"/>
          <w:i/>
          <w:iCs/>
        </w:rPr>
        <w:t xml:space="preserve"> ЦБК</w:t>
      </w:r>
      <w:r w:rsidR="00183D33">
        <w:rPr>
          <w:rFonts w:ascii="Arial" w:eastAsia="Times New Roman" w:hAnsi="Arial" w:cs="Arial"/>
          <w:i/>
          <w:iCs/>
        </w:rPr>
        <w:t>»</w:t>
      </w:r>
      <w:r w:rsidRPr="005D30DA">
        <w:rPr>
          <w:rFonts w:ascii="Arial" w:eastAsia="Times New Roman" w:hAnsi="Arial" w:cs="Arial"/>
          <w:i/>
          <w:iCs/>
        </w:rPr>
        <w:t xml:space="preserve">, отмечает 95 лет со дня </w:t>
      </w:r>
      <w:r w:rsidR="00183D33">
        <w:rPr>
          <w:rFonts w:ascii="Arial" w:eastAsia="Times New Roman" w:hAnsi="Arial" w:cs="Arial"/>
          <w:i/>
          <w:iCs/>
        </w:rPr>
        <w:t xml:space="preserve">своего </w:t>
      </w:r>
      <w:r w:rsidRPr="005D30DA">
        <w:rPr>
          <w:rFonts w:ascii="Arial" w:eastAsia="Times New Roman" w:hAnsi="Arial" w:cs="Arial"/>
          <w:i/>
          <w:iCs/>
        </w:rPr>
        <w:t xml:space="preserve">образования. </w:t>
      </w:r>
      <w:r w:rsidR="007747E5">
        <w:rPr>
          <w:rFonts w:ascii="Arial" w:eastAsia="Times New Roman" w:hAnsi="Arial" w:cs="Arial"/>
          <w:i/>
          <w:iCs/>
        </w:rPr>
        <w:t xml:space="preserve">Тихвинский леспромхоз </w:t>
      </w:r>
      <w:r w:rsidRPr="005D30DA">
        <w:rPr>
          <w:rFonts w:ascii="Arial" w:eastAsia="Times New Roman" w:hAnsi="Arial" w:cs="Arial"/>
          <w:i/>
          <w:iCs/>
        </w:rPr>
        <w:t>был создан</w:t>
      </w:r>
      <w:r>
        <w:rPr>
          <w:rFonts w:ascii="Arial" w:hAnsi="Arial" w:cs="Arial"/>
          <w:i/>
          <w:iCs/>
        </w:rPr>
        <w:t xml:space="preserve"> 1 октября 1929 года</w:t>
      </w:r>
      <w:r w:rsidRPr="005D30DA">
        <w:rPr>
          <w:rFonts w:ascii="Arial" w:eastAsia="Times New Roman" w:hAnsi="Arial" w:cs="Arial"/>
          <w:i/>
          <w:iCs/>
        </w:rPr>
        <w:t xml:space="preserve"> </w:t>
      </w:r>
      <w:r w:rsidR="00183D33">
        <w:rPr>
          <w:rFonts w:ascii="Arial" w:eastAsia="Times New Roman" w:hAnsi="Arial" w:cs="Arial"/>
          <w:i/>
          <w:iCs/>
        </w:rPr>
        <w:t xml:space="preserve">в Тихвине </w:t>
      </w:r>
      <w:r w:rsidRPr="005D30DA">
        <w:rPr>
          <w:rFonts w:ascii="Arial" w:eastAsia="Times New Roman" w:hAnsi="Arial" w:cs="Arial"/>
          <w:i/>
          <w:iCs/>
        </w:rPr>
        <w:t>на базе нескольких лесничеств, а в 2011 году стал частью</w:t>
      </w:r>
      <w:r>
        <w:rPr>
          <w:rFonts w:ascii="Arial" w:hAnsi="Arial" w:cs="Arial"/>
          <w:i/>
          <w:iCs/>
        </w:rPr>
        <w:t xml:space="preserve"> </w:t>
      </w:r>
      <w:r w:rsidR="00183D33">
        <w:rPr>
          <w:rFonts w:ascii="Arial" w:hAnsi="Arial" w:cs="Arial"/>
          <w:i/>
          <w:iCs/>
        </w:rPr>
        <w:t xml:space="preserve">компании по производству </w:t>
      </w:r>
      <w:r>
        <w:rPr>
          <w:rFonts w:ascii="Arial" w:hAnsi="Arial" w:cs="Arial"/>
          <w:i/>
          <w:iCs/>
        </w:rPr>
        <w:t>целлюлозно-бумажно</w:t>
      </w:r>
      <w:r w:rsidR="00183D33">
        <w:rPr>
          <w:rFonts w:ascii="Arial" w:hAnsi="Arial" w:cs="Arial"/>
          <w:i/>
          <w:iCs/>
        </w:rPr>
        <w:t>й продукции</w:t>
      </w:r>
      <w:r w:rsidR="007747E5">
        <w:rPr>
          <w:rFonts w:ascii="Arial" w:hAnsi="Arial" w:cs="Arial"/>
          <w:i/>
          <w:iCs/>
        </w:rPr>
        <w:t>:</w:t>
      </w:r>
      <w:r w:rsidRPr="005D30DA">
        <w:rPr>
          <w:rFonts w:ascii="Arial" w:eastAsia="Times New Roman" w:hAnsi="Arial" w:cs="Arial"/>
          <w:i/>
          <w:iCs/>
        </w:rPr>
        <w:t xml:space="preserve"> офисной бумаги </w:t>
      </w:r>
      <w:r w:rsidR="007747E5">
        <w:rPr>
          <w:rFonts w:ascii="Arial" w:eastAsia="Times New Roman" w:hAnsi="Arial" w:cs="Arial"/>
          <w:i/>
          <w:iCs/>
        </w:rPr>
        <w:t xml:space="preserve">брендов </w:t>
      </w:r>
      <w:proofErr w:type="spellStart"/>
      <w:r w:rsidRPr="005D30DA">
        <w:rPr>
          <w:rFonts w:ascii="Arial" w:eastAsia="Times New Roman" w:hAnsi="Arial" w:cs="Arial"/>
          <w:i/>
          <w:iCs/>
        </w:rPr>
        <w:t>SvetoCopy</w:t>
      </w:r>
      <w:proofErr w:type="spellEnd"/>
      <w:r w:rsidR="007747E5">
        <w:rPr>
          <w:rFonts w:ascii="Arial" w:eastAsia="Times New Roman" w:hAnsi="Arial" w:cs="Arial"/>
          <w:i/>
          <w:iCs/>
        </w:rPr>
        <w:t xml:space="preserve"> и</w:t>
      </w:r>
      <w:r w:rsidRPr="005D30DA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5D30DA">
        <w:rPr>
          <w:rFonts w:ascii="Arial" w:eastAsia="Times New Roman" w:hAnsi="Arial" w:cs="Arial"/>
          <w:i/>
          <w:iCs/>
        </w:rPr>
        <w:t>Ballet</w:t>
      </w:r>
      <w:proofErr w:type="spellEnd"/>
      <w:r w:rsidRPr="005D30DA">
        <w:rPr>
          <w:rFonts w:ascii="Arial" w:eastAsia="Times New Roman" w:hAnsi="Arial" w:cs="Arial"/>
          <w:i/>
          <w:iCs/>
        </w:rPr>
        <w:t>, картона</w:t>
      </w:r>
      <w:r w:rsidR="00183D33">
        <w:rPr>
          <w:rFonts w:ascii="Arial" w:eastAsia="Times New Roman" w:hAnsi="Arial" w:cs="Arial"/>
          <w:i/>
          <w:iCs/>
        </w:rPr>
        <w:t xml:space="preserve"> для жидки</w:t>
      </w:r>
      <w:r w:rsidR="00683ACC">
        <w:rPr>
          <w:rFonts w:ascii="Arial" w:eastAsia="Times New Roman" w:hAnsi="Arial" w:cs="Arial"/>
          <w:i/>
          <w:iCs/>
        </w:rPr>
        <w:t>х</w:t>
      </w:r>
      <w:r w:rsidR="00183D33">
        <w:rPr>
          <w:rFonts w:ascii="Arial" w:eastAsia="Times New Roman" w:hAnsi="Arial" w:cs="Arial"/>
          <w:i/>
          <w:iCs/>
        </w:rPr>
        <w:t xml:space="preserve"> пищевых продуктов</w:t>
      </w:r>
      <w:r w:rsidRPr="005D30DA">
        <w:rPr>
          <w:rFonts w:ascii="Arial" w:eastAsia="Times New Roman" w:hAnsi="Arial" w:cs="Arial"/>
          <w:i/>
          <w:iCs/>
        </w:rPr>
        <w:t>, БХТММ и ХТММ. Основным видом деятельности Тихвинск</w:t>
      </w:r>
      <w:r>
        <w:rPr>
          <w:rFonts w:ascii="Arial" w:eastAsia="Times New Roman" w:hAnsi="Arial" w:cs="Arial"/>
          <w:i/>
          <w:iCs/>
        </w:rPr>
        <w:t>ого</w:t>
      </w:r>
      <w:r w:rsidRPr="005D30DA">
        <w:rPr>
          <w:rFonts w:ascii="Arial" w:eastAsia="Times New Roman" w:hAnsi="Arial" w:cs="Arial"/>
          <w:i/>
          <w:iCs/>
        </w:rPr>
        <w:t xml:space="preserve"> </w:t>
      </w:r>
      <w:r w:rsidR="00183D33">
        <w:rPr>
          <w:rFonts w:ascii="Arial" w:eastAsia="Times New Roman" w:hAnsi="Arial" w:cs="Arial"/>
          <w:i/>
          <w:iCs/>
        </w:rPr>
        <w:t xml:space="preserve">комплексного </w:t>
      </w:r>
      <w:r w:rsidRPr="005D30DA">
        <w:rPr>
          <w:rFonts w:ascii="Arial" w:eastAsia="Times New Roman" w:hAnsi="Arial" w:cs="Arial"/>
          <w:i/>
          <w:iCs/>
        </w:rPr>
        <w:t>леспромхоз</w:t>
      </w:r>
      <w:r>
        <w:rPr>
          <w:rFonts w:ascii="Arial" w:eastAsia="Times New Roman" w:hAnsi="Arial" w:cs="Arial"/>
          <w:i/>
          <w:iCs/>
        </w:rPr>
        <w:t>а</w:t>
      </w:r>
      <w:r w:rsidRPr="005D30DA">
        <w:rPr>
          <w:rFonts w:ascii="Arial" w:eastAsia="Times New Roman" w:hAnsi="Arial" w:cs="Arial"/>
          <w:i/>
          <w:iCs/>
        </w:rPr>
        <w:t xml:space="preserve"> является заготовка древесины</w:t>
      </w:r>
      <w:r w:rsidR="00183D33">
        <w:rPr>
          <w:rFonts w:ascii="Arial" w:eastAsia="Times New Roman" w:hAnsi="Arial" w:cs="Arial"/>
          <w:i/>
          <w:iCs/>
        </w:rPr>
        <w:t xml:space="preserve"> и обеспечение Светогорского ЦБК необходимым сырьем для глубокой переработки древесины с целью получения необходимой для жизни людей проду</w:t>
      </w:r>
      <w:r w:rsidR="007747E5">
        <w:rPr>
          <w:rFonts w:ascii="Arial" w:eastAsia="Times New Roman" w:hAnsi="Arial" w:cs="Arial"/>
          <w:i/>
          <w:iCs/>
        </w:rPr>
        <w:t>к</w:t>
      </w:r>
      <w:r w:rsidR="00183D33">
        <w:rPr>
          <w:rFonts w:ascii="Arial" w:eastAsia="Times New Roman" w:hAnsi="Arial" w:cs="Arial"/>
          <w:i/>
          <w:iCs/>
        </w:rPr>
        <w:t>ции</w:t>
      </w:r>
      <w:r w:rsidRPr="005D30DA">
        <w:rPr>
          <w:rFonts w:ascii="Arial" w:eastAsia="Times New Roman" w:hAnsi="Arial" w:cs="Arial"/>
          <w:i/>
          <w:iCs/>
        </w:rPr>
        <w:t>.</w:t>
      </w:r>
      <w:r w:rsidR="007A29BA">
        <w:rPr>
          <w:rFonts w:ascii="Arial" w:eastAsia="Times New Roman" w:hAnsi="Arial" w:cs="Arial"/>
          <w:i/>
          <w:iCs/>
        </w:rPr>
        <w:t xml:space="preserve"> </w:t>
      </w:r>
    </w:p>
    <w:p w14:paraId="0AF01991" w14:textId="77777777" w:rsidR="00183D33" w:rsidRPr="00066571" w:rsidRDefault="00183D33" w:rsidP="00183D33">
      <w:pPr>
        <w:jc w:val="both"/>
        <w:rPr>
          <w:rFonts w:ascii="Arial" w:hAnsi="Arial" w:cs="Arial"/>
        </w:rPr>
      </w:pPr>
    </w:p>
    <w:p w14:paraId="0F1ED8B4" w14:textId="77777777" w:rsidR="00864D99" w:rsidRDefault="0026293F" w:rsidP="00E87D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начале работы </w:t>
      </w:r>
      <w:r w:rsidR="007747E5">
        <w:rPr>
          <w:rFonts w:ascii="Arial" w:hAnsi="Arial" w:cs="Arial"/>
        </w:rPr>
        <w:t xml:space="preserve">леспромхоза </w:t>
      </w:r>
      <w:r w:rsidR="00183D33">
        <w:rPr>
          <w:rFonts w:ascii="Arial" w:hAnsi="Arial" w:cs="Arial"/>
        </w:rPr>
        <w:t>в Тихвине</w:t>
      </w:r>
      <w:r>
        <w:rPr>
          <w:rFonts w:ascii="Arial" w:hAnsi="Arial" w:cs="Arial"/>
        </w:rPr>
        <w:t xml:space="preserve"> </w:t>
      </w:r>
      <w:r w:rsidRPr="00066571">
        <w:rPr>
          <w:rFonts w:ascii="Arial" w:hAnsi="Arial" w:cs="Arial"/>
        </w:rPr>
        <w:t>лесозаготовка велась ручным инструментом, а вывозили древесину только зимой, используя гужевой транспорт. Когда</w:t>
      </w:r>
      <w:r w:rsidR="00183D33">
        <w:rPr>
          <w:rFonts w:ascii="Arial" w:hAnsi="Arial" w:cs="Arial"/>
        </w:rPr>
        <w:t xml:space="preserve"> были построены лесные поселки и </w:t>
      </w:r>
      <w:r w:rsidRPr="00066571">
        <w:rPr>
          <w:rFonts w:ascii="Arial" w:hAnsi="Arial" w:cs="Arial"/>
        </w:rPr>
        <w:t>лесовозные</w:t>
      </w:r>
      <w:r w:rsidR="00183D33">
        <w:rPr>
          <w:rFonts w:ascii="Arial" w:hAnsi="Arial" w:cs="Arial"/>
        </w:rPr>
        <w:t xml:space="preserve"> дороги, появились </w:t>
      </w:r>
      <w:r w:rsidR="007747E5">
        <w:rPr>
          <w:rFonts w:ascii="Arial" w:hAnsi="Arial" w:cs="Arial"/>
        </w:rPr>
        <w:t>тракторы</w:t>
      </w:r>
      <w:r w:rsidR="00183D33">
        <w:rPr>
          <w:rFonts w:ascii="Arial" w:hAnsi="Arial" w:cs="Arial"/>
        </w:rPr>
        <w:t xml:space="preserve">, </w:t>
      </w:r>
      <w:r w:rsidRPr="00066571">
        <w:rPr>
          <w:rFonts w:ascii="Arial" w:hAnsi="Arial" w:cs="Arial"/>
        </w:rPr>
        <w:t>зимн</w:t>
      </w:r>
      <w:r w:rsidR="00183D33">
        <w:rPr>
          <w:rFonts w:ascii="Arial" w:hAnsi="Arial" w:cs="Arial"/>
        </w:rPr>
        <w:t>юю заготовку</w:t>
      </w:r>
      <w:r w:rsidRPr="00066571">
        <w:rPr>
          <w:rFonts w:ascii="Arial" w:hAnsi="Arial" w:cs="Arial"/>
        </w:rPr>
        <w:t xml:space="preserve"> леса</w:t>
      </w:r>
      <w:r w:rsidR="00183D33">
        <w:rPr>
          <w:rFonts w:ascii="Arial" w:hAnsi="Arial" w:cs="Arial"/>
        </w:rPr>
        <w:t xml:space="preserve"> заменили на круглогодичную</w:t>
      </w:r>
      <w:r w:rsidRPr="00066571">
        <w:rPr>
          <w:rFonts w:ascii="Arial" w:hAnsi="Arial" w:cs="Arial"/>
        </w:rPr>
        <w:t xml:space="preserve">. </w:t>
      </w:r>
      <w:r w:rsidRPr="005D30DA">
        <w:rPr>
          <w:rFonts w:ascii="Arial" w:eastAsia="Times New Roman" w:hAnsi="Arial" w:cs="Arial"/>
        </w:rPr>
        <w:t>В годы Великой Отечественной войны Тихвинский леспромхоз снабжал Ленинград дровами, за что впоследствии был награжден Красным знаменем Ленинградского обкома КПСС и Леноблисполкома.</w:t>
      </w:r>
      <w:r>
        <w:rPr>
          <w:rFonts w:ascii="Arial" w:hAnsi="Arial" w:cs="Arial"/>
        </w:rPr>
        <w:t xml:space="preserve"> </w:t>
      </w:r>
      <w:r w:rsidRPr="005D30DA">
        <w:rPr>
          <w:rFonts w:ascii="Arial" w:eastAsia="Times New Roman" w:hAnsi="Arial" w:cs="Arial"/>
        </w:rPr>
        <w:t xml:space="preserve">Тихвинская </w:t>
      </w:r>
      <w:r w:rsidR="00183D33">
        <w:rPr>
          <w:rFonts w:ascii="Arial" w:eastAsia="Times New Roman" w:hAnsi="Arial" w:cs="Arial"/>
        </w:rPr>
        <w:t>древесина шла на стройки Москвы и</w:t>
      </w:r>
      <w:r w:rsidRPr="005D30DA">
        <w:rPr>
          <w:rFonts w:ascii="Arial" w:eastAsia="Times New Roman" w:hAnsi="Arial" w:cs="Arial"/>
        </w:rPr>
        <w:t xml:space="preserve"> Ленинграда, на заводы и фабрики мебельной, бумажной и оборонной промышленности.</w:t>
      </w:r>
      <w:r>
        <w:rPr>
          <w:rFonts w:ascii="Arial" w:hAnsi="Arial" w:cs="Arial"/>
        </w:rPr>
        <w:t xml:space="preserve"> </w:t>
      </w:r>
      <w:r w:rsidRPr="00066571">
        <w:rPr>
          <w:rFonts w:ascii="Arial" w:hAnsi="Arial" w:cs="Arial"/>
        </w:rPr>
        <w:t xml:space="preserve">На сегодняшний день леспромхоз оснащен самым современным оборудованием, на предприятии работают </w:t>
      </w:r>
      <w:r w:rsidR="00183D33">
        <w:rPr>
          <w:rFonts w:ascii="Arial" w:hAnsi="Arial" w:cs="Arial"/>
        </w:rPr>
        <w:t>около 40</w:t>
      </w:r>
      <w:r w:rsidRPr="00066571">
        <w:rPr>
          <w:rFonts w:ascii="Arial" w:hAnsi="Arial" w:cs="Arial"/>
        </w:rPr>
        <w:t xml:space="preserve"> сотрудников, на лесных участках привлекается значительное число подрядчиков, тем самым леспромхоз обеспечивает работ</w:t>
      </w:r>
      <w:r w:rsidR="00E25234">
        <w:rPr>
          <w:rFonts w:ascii="Arial" w:hAnsi="Arial" w:cs="Arial"/>
        </w:rPr>
        <w:t>ой</w:t>
      </w:r>
      <w:r w:rsidRPr="00066571">
        <w:rPr>
          <w:rFonts w:ascii="Arial" w:hAnsi="Arial" w:cs="Arial"/>
        </w:rPr>
        <w:t xml:space="preserve"> порядка 200 человек.</w:t>
      </w:r>
    </w:p>
    <w:p w14:paraId="685DCAEC" w14:textId="3A5734C5" w:rsidR="00515C9A" w:rsidRDefault="00515C9A" w:rsidP="00E87DCD">
      <w:pPr>
        <w:jc w:val="both"/>
      </w:pPr>
    </w:p>
    <w:p w14:paraId="2A618866" w14:textId="1034A16A" w:rsidR="0026293F" w:rsidRPr="00066571" w:rsidRDefault="00864D99" w:rsidP="00515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Сегодня </w:t>
      </w:r>
      <w:r w:rsidR="0026293F" w:rsidRPr="00066571">
        <w:rPr>
          <w:rFonts w:ascii="Arial" w:hAnsi="Arial" w:cs="Arial"/>
        </w:rPr>
        <w:t xml:space="preserve">Тихвинский </w:t>
      </w:r>
      <w:r w:rsidR="00183D33">
        <w:rPr>
          <w:rFonts w:ascii="Arial" w:hAnsi="Arial" w:cs="Arial"/>
        </w:rPr>
        <w:t xml:space="preserve">комплексный </w:t>
      </w:r>
      <w:r w:rsidR="0026293F" w:rsidRPr="00066571">
        <w:rPr>
          <w:rFonts w:ascii="Arial" w:hAnsi="Arial" w:cs="Arial"/>
        </w:rPr>
        <w:t xml:space="preserve">леспромхоз ставит своей целью быть </w:t>
      </w:r>
      <w:r w:rsidR="00183D33">
        <w:rPr>
          <w:rFonts w:ascii="Arial" w:hAnsi="Arial" w:cs="Arial"/>
        </w:rPr>
        <w:t>одной и</w:t>
      </w:r>
      <w:r w:rsidR="007747E5">
        <w:rPr>
          <w:rFonts w:ascii="Arial" w:hAnsi="Arial" w:cs="Arial"/>
        </w:rPr>
        <w:t>з</w:t>
      </w:r>
      <w:r w:rsidR="00183D33">
        <w:rPr>
          <w:rFonts w:ascii="Arial" w:hAnsi="Arial" w:cs="Arial"/>
        </w:rPr>
        <w:t xml:space="preserve"> наиболее эффективных</w:t>
      </w:r>
      <w:r w:rsidR="0026293F" w:rsidRPr="00066571">
        <w:rPr>
          <w:rFonts w:ascii="Arial" w:hAnsi="Arial" w:cs="Arial"/>
        </w:rPr>
        <w:t xml:space="preserve"> компаний в отрасли, </w:t>
      </w:r>
      <w:r w:rsidR="0026293F">
        <w:rPr>
          <w:rFonts w:ascii="Arial" w:hAnsi="Arial" w:cs="Arial"/>
        </w:rPr>
        <w:t xml:space="preserve">ответственной в </w:t>
      </w:r>
      <w:r w:rsidR="0026293F" w:rsidRPr="00066571">
        <w:rPr>
          <w:rFonts w:ascii="Arial" w:hAnsi="Arial" w:cs="Arial"/>
        </w:rPr>
        <w:t>социально</w:t>
      </w:r>
      <w:r w:rsidR="0026293F">
        <w:rPr>
          <w:rFonts w:ascii="Arial" w:hAnsi="Arial" w:cs="Arial"/>
        </w:rPr>
        <w:t xml:space="preserve">м, экономическом и экологическом плане. Предприятие обеспечивает </w:t>
      </w:r>
      <w:proofErr w:type="spellStart"/>
      <w:r w:rsidR="0026293F">
        <w:rPr>
          <w:rFonts w:ascii="Arial" w:hAnsi="Arial" w:cs="Arial"/>
        </w:rPr>
        <w:t>Светогорский</w:t>
      </w:r>
      <w:proofErr w:type="spellEnd"/>
      <w:r w:rsidR="0026293F">
        <w:rPr>
          <w:rFonts w:ascii="Arial" w:hAnsi="Arial" w:cs="Arial"/>
        </w:rPr>
        <w:t xml:space="preserve"> ЦБК балансовой древесиной, лесопильные заводы пиловочником, фанерные заводы фанерным кряжем. На данный момент арендуемая площадь лесов</w:t>
      </w:r>
      <w:r>
        <w:rPr>
          <w:rFonts w:ascii="Arial" w:hAnsi="Arial" w:cs="Arial"/>
        </w:rPr>
        <w:t xml:space="preserve"> -</w:t>
      </w:r>
      <w:r w:rsidR="0026293F">
        <w:rPr>
          <w:rFonts w:ascii="Arial" w:hAnsi="Arial" w:cs="Arial"/>
        </w:rPr>
        <w:t xml:space="preserve"> 155 500 гектар</w:t>
      </w:r>
      <w:r w:rsidR="005E3AD9">
        <w:rPr>
          <w:rFonts w:ascii="Arial" w:hAnsi="Arial" w:cs="Arial"/>
        </w:rPr>
        <w:t>ов</w:t>
      </w:r>
      <w:r w:rsidR="0026293F">
        <w:rPr>
          <w:rFonts w:ascii="Arial" w:hAnsi="Arial" w:cs="Arial"/>
        </w:rPr>
        <w:t xml:space="preserve">. </w:t>
      </w:r>
    </w:p>
    <w:p w14:paraId="7ABA7576" w14:textId="77777777" w:rsidR="0026293F" w:rsidRPr="00066571" w:rsidRDefault="0026293F" w:rsidP="00515C9A">
      <w:pPr>
        <w:jc w:val="both"/>
        <w:rPr>
          <w:rFonts w:ascii="Arial" w:hAnsi="Arial" w:cs="Arial"/>
        </w:rPr>
      </w:pPr>
    </w:p>
    <w:p w14:paraId="610579E6" w14:textId="77777777" w:rsidR="00515C9A" w:rsidRDefault="0026293F" w:rsidP="00515C9A">
      <w:pPr>
        <w:jc w:val="both"/>
      </w:pPr>
      <w:r>
        <w:rPr>
          <w:rFonts w:ascii="Arial" w:hAnsi="Arial" w:cs="Arial"/>
        </w:rPr>
        <w:lastRenderedPageBreak/>
        <w:t xml:space="preserve">Лесозаготовка </w:t>
      </w:r>
      <w:r w:rsidRPr="00066571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только часть большого цикла, в который также входят лесовосстановление и уход за молодым и средневозрастным лесом. В своей работе Тихвинский леспромхоз использует </w:t>
      </w:r>
      <w:r w:rsidRPr="00066571">
        <w:rPr>
          <w:rFonts w:ascii="Arial" w:hAnsi="Arial" w:cs="Arial"/>
        </w:rPr>
        <w:t>ответственную модель ведения лесного хозяйства: сохраня</w:t>
      </w:r>
      <w:r>
        <w:rPr>
          <w:rFonts w:ascii="Arial" w:hAnsi="Arial" w:cs="Arial"/>
        </w:rPr>
        <w:t>ются</w:t>
      </w:r>
      <w:r w:rsidRPr="00066571">
        <w:rPr>
          <w:rFonts w:ascii="Arial" w:hAnsi="Arial" w:cs="Arial"/>
        </w:rPr>
        <w:t xml:space="preserve"> ценные участки леса, высажив</w:t>
      </w:r>
      <w:r>
        <w:rPr>
          <w:rFonts w:ascii="Arial" w:hAnsi="Arial" w:cs="Arial"/>
        </w:rPr>
        <w:t>ается</w:t>
      </w:r>
      <w:r w:rsidRPr="00066571">
        <w:rPr>
          <w:rFonts w:ascii="Arial" w:hAnsi="Arial" w:cs="Arial"/>
        </w:rPr>
        <w:t xml:space="preserve"> около 1 миллиона новых деревьев в год, </w:t>
      </w:r>
      <w:r>
        <w:rPr>
          <w:rFonts w:ascii="Arial" w:hAnsi="Arial" w:cs="Arial"/>
        </w:rPr>
        <w:t xml:space="preserve">проводится </w:t>
      </w:r>
      <w:r w:rsidRPr="00066571">
        <w:rPr>
          <w:rFonts w:ascii="Arial" w:hAnsi="Arial" w:cs="Arial"/>
        </w:rPr>
        <w:t>ух</w:t>
      </w:r>
      <w:r>
        <w:rPr>
          <w:rFonts w:ascii="Arial" w:hAnsi="Arial" w:cs="Arial"/>
        </w:rPr>
        <w:t>од</w:t>
      </w:r>
      <w:r w:rsidRPr="00066571">
        <w:rPr>
          <w:rFonts w:ascii="Arial" w:hAnsi="Arial" w:cs="Arial"/>
        </w:rPr>
        <w:t xml:space="preserve"> за лесом, даё</w:t>
      </w:r>
      <w:r>
        <w:rPr>
          <w:rFonts w:ascii="Arial" w:hAnsi="Arial" w:cs="Arial"/>
        </w:rPr>
        <w:t>тся</w:t>
      </w:r>
      <w:r w:rsidRPr="00066571">
        <w:rPr>
          <w:rFonts w:ascii="Arial" w:hAnsi="Arial" w:cs="Arial"/>
        </w:rPr>
        <w:t xml:space="preserve"> возможность для роста молодым и сильным деревьям, предотвраща</w:t>
      </w:r>
      <w:r>
        <w:rPr>
          <w:rFonts w:ascii="Arial" w:hAnsi="Arial" w:cs="Arial"/>
        </w:rPr>
        <w:t>ются</w:t>
      </w:r>
      <w:r w:rsidRPr="00066571">
        <w:rPr>
          <w:rFonts w:ascii="Arial" w:hAnsi="Arial" w:cs="Arial"/>
        </w:rPr>
        <w:t xml:space="preserve"> лесные пожары</w:t>
      </w:r>
      <w:r>
        <w:rPr>
          <w:rFonts w:ascii="Arial" w:hAnsi="Arial" w:cs="Arial"/>
        </w:rPr>
        <w:t xml:space="preserve">, строятся дороги и осуществляется строгий контроль </w:t>
      </w:r>
      <w:r w:rsidRPr="00066571">
        <w:rPr>
          <w:rFonts w:ascii="Arial" w:hAnsi="Arial" w:cs="Arial"/>
        </w:rPr>
        <w:t>за порядком на арендуемых лесных участках.</w:t>
      </w:r>
      <w:r w:rsidR="00515C9A">
        <w:rPr>
          <w:rFonts w:ascii="Arial" w:hAnsi="Arial" w:cs="Arial"/>
        </w:rPr>
        <w:t xml:space="preserve"> В 2024 году коллектив Тихвинского комплексного леспромхоза был награжден </w:t>
      </w:r>
      <w:r w:rsidR="00515C9A">
        <w:t xml:space="preserve">Почетной грамотой Законодательного собрания Ленинградской области, а также </w:t>
      </w:r>
    </w:p>
    <w:p w14:paraId="5E3929D9" w14:textId="2A2267AA" w:rsidR="0026293F" w:rsidRDefault="00515C9A" w:rsidP="00515C9A">
      <w:pPr>
        <w:jc w:val="both"/>
        <w:rPr>
          <w:rFonts w:ascii="Arial" w:hAnsi="Arial" w:cs="Arial"/>
        </w:rPr>
      </w:pPr>
      <w:r>
        <w:t>Почетным дипломом главы администрации Тихвинского района.</w:t>
      </w:r>
    </w:p>
    <w:p w14:paraId="3FF13B1F" w14:textId="77777777" w:rsidR="0026293F" w:rsidRPr="00066571" w:rsidRDefault="0026293F" w:rsidP="0026293F">
      <w:pPr>
        <w:jc w:val="both"/>
        <w:rPr>
          <w:rFonts w:ascii="Arial" w:hAnsi="Arial" w:cs="Arial"/>
        </w:rPr>
      </w:pPr>
    </w:p>
    <w:p w14:paraId="7869F6CF" w14:textId="4565442F" w:rsidR="0026293F" w:rsidRPr="0026293F" w:rsidRDefault="00802C76" w:rsidP="00802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Комментирует Оксана З</w:t>
      </w:r>
      <w:r w:rsidR="0026293F" w:rsidRPr="00066571">
        <w:rPr>
          <w:rFonts w:ascii="Arial" w:hAnsi="Arial" w:cs="Arial"/>
        </w:rPr>
        <w:t>аикина,</w:t>
      </w:r>
      <w:r w:rsidR="0026293F">
        <w:rPr>
          <w:rFonts w:ascii="Arial" w:hAnsi="Arial" w:cs="Arial"/>
        </w:rPr>
        <w:t xml:space="preserve"> </w:t>
      </w:r>
      <w:r w:rsidR="0026293F" w:rsidRPr="00066571">
        <w:rPr>
          <w:rFonts w:ascii="Arial" w:hAnsi="Arial" w:cs="Arial"/>
        </w:rPr>
        <w:t xml:space="preserve">директор </w:t>
      </w:r>
      <w:r>
        <w:rPr>
          <w:rFonts w:ascii="Arial" w:hAnsi="Arial" w:cs="Arial"/>
        </w:rPr>
        <w:t xml:space="preserve">ЗАО </w:t>
      </w:r>
      <w:r w:rsidR="0026293F" w:rsidRPr="00066571">
        <w:rPr>
          <w:rFonts w:ascii="Arial" w:hAnsi="Arial" w:cs="Arial"/>
        </w:rPr>
        <w:t>«Тихвинский комплексный леспромхоз»: «95</w:t>
      </w:r>
      <w:r w:rsidR="0026293F">
        <w:rPr>
          <w:rFonts w:ascii="Arial" w:hAnsi="Arial" w:cs="Arial"/>
        </w:rPr>
        <w:t>-</w:t>
      </w:r>
      <w:r w:rsidR="0026293F" w:rsidRPr="00066571">
        <w:rPr>
          <w:rFonts w:ascii="Arial" w:hAnsi="Arial" w:cs="Arial"/>
        </w:rPr>
        <w:t xml:space="preserve">летний юбилей – </w:t>
      </w:r>
      <w:r w:rsidR="0026293F">
        <w:rPr>
          <w:rFonts w:ascii="Arial" w:hAnsi="Arial" w:cs="Arial"/>
        </w:rPr>
        <w:t>серьезная дата, весомый результат</w:t>
      </w:r>
      <w:r>
        <w:rPr>
          <w:rFonts w:ascii="Arial" w:hAnsi="Arial" w:cs="Arial"/>
        </w:rPr>
        <w:t xml:space="preserve"> деятельности нашего предприятия</w:t>
      </w:r>
      <w:r w:rsidR="0026293F" w:rsidRPr="000665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Мы гордимся тем, что </w:t>
      </w:r>
      <w:r>
        <w:rPr>
          <w:rFonts w:ascii="Arial" w:hAnsi="Arial" w:cs="Arial"/>
          <w:color w:val="181818"/>
        </w:rPr>
        <w:t xml:space="preserve">продолжаем дело, начатое чуть меньше века назад. В своей работе мы </w:t>
      </w:r>
      <w:r w:rsidR="0026293F" w:rsidRPr="00066571">
        <w:rPr>
          <w:rFonts w:ascii="Arial" w:hAnsi="Arial" w:cs="Arial"/>
          <w:color w:val="181818"/>
        </w:rPr>
        <w:t>опираемся на экологические ценности и интересы местных сообществ:</w:t>
      </w:r>
      <w:r w:rsidR="0026293F" w:rsidRPr="00066571">
        <w:rPr>
          <w:rFonts w:ascii="Arial" w:hAnsi="Arial" w:cs="Arial"/>
        </w:rPr>
        <w:t xml:space="preserve"> </w:t>
      </w:r>
      <w:r w:rsidR="00683ACC">
        <w:rPr>
          <w:rFonts w:ascii="Arial" w:hAnsi="Arial" w:cs="Arial"/>
        </w:rPr>
        <w:t xml:space="preserve">в обязательном порядке сохраняем часть </w:t>
      </w:r>
      <w:r w:rsidR="0026293F" w:rsidRPr="00066571">
        <w:rPr>
          <w:rFonts w:ascii="Arial" w:hAnsi="Arial" w:cs="Arial"/>
          <w:color w:val="181818"/>
        </w:rPr>
        <w:t>управляемых нами лесов для мест обитания редких животных и растений, выделяем часть лесов для нужд местного населения</w:t>
      </w:r>
      <w:r w:rsidR="007747E5">
        <w:rPr>
          <w:rFonts w:ascii="Arial" w:hAnsi="Arial" w:cs="Arial"/>
          <w:color w:val="181818"/>
        </w:rPr>
        <w:t>,</w:t>
      </w:r>
      <w:r w:rsidR="0026293F" w:rsidRPr="00066571">
        <w:rPr>
          <w:rFonts w:ascii="Arial" w:hAnsi="Arial" w:cs="Arial"/>
          <w:color w:val="181818"/>
        </w:rPr>
        <w:t xml:space="preserve"> дополнительно, сверх требований законодательства</w:t>
      </w:r>
      <w:r w:rsidR="0026293F" w:rsidRPr="00066571">
        <w:rPr>
          <w:rFonts w:ascii="Arial" w:hAnsi="Arial" w:cs="Arial"/>
        </w:rPr>
        <w:t xml:space="preserve">, </w:t>
      </w:r>
      <w:r w:rsidR="0026293F" w:rsidRPr="00066571">
        <w:rPr>
          <w:rFonts w:ascii="Arial" w:hAnsi="Arial" w:cs="Arial"/>
          <w:color w:val="181818"/>
        </w:rPr>
        <w:t>высаживаем</w:t>
      </w:r>
      <w:r>
        <w:rPr>
          <w:rStyle w:val="apple-converted-space"/>
          <w:rFonts w:ascii="Arial" w:eastAsiaTheme="majorEastAsia" w:hAnsi="Arial" w:cs="Arial"/>
          <w:color w:val="181818"/>
        </w:rPr>
        <w:t xml:space="preserve"> три </w:t>
      </w:r>
      <w:r w:rsidR="0026293F" w:rsidRPr="0026293F">
        <w:rPr>
          <w:rStyle w:val="af"/>
          <w:rFonts w:ascii="Arial" w:eastAsiaTheme="majorEastAsia" w:hAnsi="Arial" w:cs="Arial"/>
          <w:b w:val="0"/>
          <w:bCs w:val="0"/>
          <w:color w:val="181818"/>
          <w:bdr w:val="none" w:sz="0" w:space="0" w:color="auto" w:frame="1"/>
        </w:rPr>
        <w:t>сеянца взамен</w:t>
      </w:r>
      <w:r>
        <w:rPr>
          <w:rStyle w:val="af"/>
          <w:rFonts w:ascii="Arial" w:eastAsiaTheme="majorEastAsia" w:hAnsi="Arial" w:cs="Arial"/>
          <w:b w:val="0"/>
          <w:bCs w:val="0"/>
          <w:color w:val="181818"/>
          <w:bdr w:val="none" w:sz="0" w:space="0" w:color="auto" w:frame="1"/>
        </w:rPr>
        <w:t xml:space="preserve"> одного </w:t>
      </w:r>
      <w:r w:rsidR="0026293F" w:rsidRPr="00066571">
        <w:rPr>
          <w:rFonts w:ascii="Arial" w:hAnsi="Arial" w:cs="Arial"/>
          <w:color w:val="181818"/>
        </w:rPr>
        <w:t>заготовленного дерева</w:t>
      </w:r>
      <w:r w:rsidR="0026293F">
        <w:rPr>
          <w:rFonts w:ascii="Arial" w:hAnsi="Arial" w:cs="Arial"/>
          <w:color w:val="181818"/>
        </w:rPr>
        <w:t>, тщательно ухаживаем за молодняком на п</w:t>
      </w:r>
      <w:r>
        <w:rPr>
          <w:rFonts w:ascii="Arial" w:hAnsi="Arial" w:cs="Arial"/>
          <w:color w:val="181818"/>
        </w:rPr>
        <w:t>ротяжении всего цикла его роста</w:t>
      </w:r>
      <w:r w:rsidR="0026293F" w:rsidRPr="00066571">
        <w:rPr>
          <w:rFonts w:ascii="Arial" w:hAnsi="Arial" w:cs="Arial"/>
          <w:color w:val="181818"/>
        </w:rPr>
        <w:t>»</w:t>
      </w:r>
      <w:r>
        <w:rPr>
          <w:rFonts w:ascii="Arial" w:hAnsi="Arial" w:cs="Arial"/>
          <w:color w:val="181818"/>
        </w:rPr>
        <w:t>.</w:t>
      </w:r>
    </w:p>
    <w:p w14:paraId="69867736" w14:textId="77777777" w:rsidR="00BE0F40" w:rsidRDefault="00BE0F40" w:rsidP="009C141B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</w:p>
    <w:p w14:paraId="59948D7D" w14:textId="29597FBE" w:rsidR="009C141B" w:rsidRDefault="009C141B" w:rsidP="009C141B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  <w:r w:rsidRPr="005F3FC0">
        <w:rPr>
          <w:rFonts w:ascii="Arial" w:eastAsiaTheme="minorEastAsia" w:hAnsi="Arial" w:cs="Arial"/>
          <w:lang w:eastAsia="zh-CN"/>
        </w:rPr>
        <w:t>###</w:t>
      </w:r>
    </w:p>
    <w:p w14:paraId="079B5C0D" w14:textId="418E0BD5" w:rsidR="00BE0F40" w:rsidRDefault="00BE0F40" w:rsidP="009C141B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</w:p>
    <w:p w14:paraId="0168B7A2" w14:textId="77777777" w:rsidR="00BE0F40" w:rsidRDefault="00BE0F40" w:rsidP="009C141B">
      <w:pPr>
        <w:widowControl w:val="0"/>
        <w:spacing w:line="276" w:lineRule="auto"/>
        <w:jc w:val="center"/>
        <w:rPr>
          <w:rFonts w:ascii="Arial" w:eastAsiaTheme="minorEastAsia" w:hAnsi="Arial" w:cs="Arial"/>
          <w:lang w:eastAsia="zh-CN"/>
        </w:rPr>
      </w:pPr>
    </w:p>
    <w:p w14:paraId="5DD3179B" w14:textId="77777777" w:rsidR="009C141B" w:rsidRDefault="009C141B" w:rsidP="009C141B">
      <w:pPr>
        <w:spacing w:line="276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О компании </w:t>
      </w:r>
      <w:proofErr w:type="spellStart"/>
      <w:r w:rsidRPr="00797513">
        <w:rPr>
          <w:rFonts w:ascii="Arial" w:hAnsi="Arial" w:cs="Arial"/>
          <w:i/>
          <w:color w:val="000000"/>
        </w:rPr>
        <w:t>Светогорский</w:t>
      </w:r>
      <w:proofErr w:type="spellEnd"/>
      <w:r w:rsidRPr="00797513">
        <w:rPr>
          <w:rFonts w:ascii="Arial" w:hAnsi="Arial" w:cs="Arial"/>
          <w:i/>
          <w:color w:val="000000"/>
        </w:rPr>
        <w:t xml:space="preserve"> ЦБК</w:t>
      </w:r>
    </w:p>
    <w:p w14:paraId="063D7BE4" w14:textId="77777777" w:rsidR="009C141B" w:rsidRDefault="009C141B" w:rsidP="009C141B">
      <w:pPr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7FC6807D" w14:textId="77777777" w:rsidR="009C141B" w:rsidRDefault="009C141B" w:rsidP="009C141B">
      <w:pPr>
        <w:jc w:val="both"/>
      </w:pPr>
      <w:bookmarkStart w:id="0" w:name="_heading=h.s1xoubh3ft5e"/>
      <w:bookmarkEnd w:id="0"/>
      <w:r>
        <w:rPr>
          <w:rFonts w:ascii="Arial" w:hAnsi="Arial" w:cs="Arial"/>
        </w:rPr>
        <w:t xml:space="preserve">В основе деятельности </w:t>
      </w:r>
      <w:r w:rsidRPr="00DA1027">
        <w:rPr>
          <w:rFonts w:ascii="Arial" w:hAnsi="Arial" w:cs="Arial"/>
        </w:rPr>
        <w:t>НПАО «</w:t>
      </w:r>
      <w:proofErr w:type="spellStart"/>
      <w:r w:rsidRPr="00DA1027">
        <w:rPr>
          <w:rFonts w:ascii="Arial" w:hAnsi="Arial" w:cs="Arial"/>
        </w:rPr>
        <w:t>Светогорский</w:t>
      </w:r>
      <w:proofErr w:type="spellEnd"/>
      <w:r w:rsidRPr="00DA1027">
        <w:rPr>
          <w:rFonts w:ascii="Arial" w:hAnsi="Arial" w:cs="Arial"/>
        </w:rPr>
        <w:t xml:space="preserve"> ЦБК»</w:t>
      </w:r>
      <w:r>
        <w:rPr>
          <w:rFonts w:ascii="Arial" w:hAnsi="Arial" w:cs="Arial"/>
        </w:rPr>
        <w:t xml:space="preserve"> – производство и продажа </w:t>
      </w:r>
      <w:r w:rsidRPr="00DA1027">
        <w:rPr>
          <w:rFonts w:ascii="Arial" w:hAnsi="Arial" w:cs="Arial"/>
        </w:rPr>
        <w:t>офисн</w:t>
      </w:r>
      <w:r>
        <w:rPr>
          <w:rFonts w:ascii="Arial" w:hAnsi="Arial" w:cs="Arial"/>
        </w:rPr>
        <w:t>ой</w:t>
      </w:r>
      <w:r w:rsidRPr="00DA1027">
        <w:rPr>
          <w:rFonts w:ascii="Arial" w:hAnsi="Arial" w:cs="Arial"/>
        </w:rPr>
        <w:t xml:space="preserve"> и офсетн</w:t>
      </w:r>
      <w:r>
        <w:rPr>
          <w:rFonts w:ascii="Arial" w:hAnsi="Arial" w:cs="Arial"/>
        </w:rPr>
        <w:t>ой</w:t>
      </w:r>
      <w:r w:rsidRPr="00DA1027">
        <w:rPr>
          <w:rFonts w:ascii="Arial" w:hAnsi="Arial" w:cs="Arial"/>
        </w:rPr>
        <w:t xml:space="preserve"> бумаг</w:t>
      </w:r>
      <w:r>
        <w:rPr>
          <w:rFonts w:ascii="Arial" w:hAnsi="Arial" w:cs="Arial"/>
        </w:rPr>
        <w:t>и</w:t>
      </w:r>
      <w:r w:rsidRPr="00DA1027">
        <w:rPr>
          <w:rFonts w:ascii="Arial" w:hAnsi="Arial" w:cs="Arial"/>
        </w:rPr>
        <w:t>, химико-термомеханической массы, картона для упаковки жидких пищевых продуктов и других видов картона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iCs/>
        </w:rPr>
        <w:t>Светогорский</w:t>
      </w:r>
      <w:proofErr w:type="spell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ЦБК</w:t>
      </w:r>
      <w:r>
        <w:rPr>
          <w:rFonts w:ascii="Arial" w:hAnsi="Arial" w:cs="Arial"/>
          <w:iCs/>
        </w:rPr>
        <w:t xml:space="preserve"> был </w:t>
      </w:r>
      <w:r w:rsidRPr="00DA1027" w:rsidDel="00D745EA">
        <w:rPr>
          <w:rFonts w:ascii="Arial" w:hAnsi="Arial" w:cs="Arial"/>
        </w:rPr>
        <w:t>основан</w:t>
      </w:r>
      <w:r>
        <w:rPr>
          <w:rFonts w:ascii="Arial" w:hAnsi="Arial" w:cs="Arial"/>
        </w:rPr>
        <w:t xml:space="preserve"> </w:t>
      </w:r>
      <w:r w:rsidRPr="00DA1027" w:rsidDel="00D745EA">
        <w:rPr>
          <w:rFonts w:ascii="Arial" w:hAnsi="Arial" w:cs="Arial"/>
        </w:rPr>
        <w:t>в 1887 году</w:t>
      </w:r>
      <w:r>
        <w:rPr>
          <w:rFonts w:ascii="Arial" w:hAnsi="Arial" w:cs="Arial"/>
        </w:rPr>
        <w:t xml:space="preserve"> </w:t>
      </w:r>
      <w:r w:rsidRPr="00DA1027" w:rsidDel="00D745EA">
        <w:rPr>
          <w:rFonts w:ascii="Arial" w:hAnsi="Arial" w:cs="Arial"/>
        </w:rPr>
        <w:t>в городе Светогорске Ленинградской области</w:t>
      </w:r>
      <w:r>
        <w:rPr>
          <w:rFonts w:ascii="Arial" w:hAnsi="Arial" w:cs="Arial"/>
        </w:rPr>
        <w:t xml:space="preserve"> и </w:t>
      </w:r>
      <w:r w:rsidRPr="00AE37BA">
        <w:rPr>
          <w:rFonts w:ascii="Arial" w:hAnsi="Arial" w:cs="Arial"/>
        </w:rPr>
        <w:t xml:space="preserve">в настоящее </w:t>
      </w:r>
      <w:r w:rsidRPr="00C2058D">
        <w:rPr>
          <w:rFonts w:ascii="Arial" w:hAnsi="Arial" w:cs="Arial"/>
        </w:rPr>
        <w:t xml:space="preserve">время представляет собой </w:t>
      </w:r>
      <w:r w:rsidRPr="00C2058D" w:rsidDel="00D745EA">
        <w:rPr>
          <w:rFonts w:ascii="Arial" w:hAnsi="Arial" w:cs="Arial"/>
        </w:rPr>
        <w:t>современн</w:t>
      </w:r>
      <w:r w:rsidRPr="00C2058D">
        <w:rPr>
          <w:rFonts w:ascii="Arial" w:hAnsi="Arial" w:cs="Arial"/>
        </w:rPr>
        <w:t xml:space="preserve">ое </w:t>
      </w:r>
      <w:r w:rsidRPr="00C2058D" w:rsidDel="00D745EA">
        <w:rPr>
          <w:rFonts w:ascii="Arial" w:hAnsi="Arial" w:cs="Arial"/>
        </w:rPr>
        <w:t>целлюлозно-бумажн</w:t>
      </w:r>
      <w:r w:rsidRPr="00C2058D">
        <w:rPr>
          <w:rFonts w:ascii="Arial" w:hAnsi="Arial" w:cs="Arial"/>
        </w:rPr>
        <w:t>ое производство. За последние двадцать лет на комбинате произведено свыше 6 миллионов тонн</w:t>
      </w:r>
      <w:r w:rsidRPr="00AE37BA">
        <w:rPr>
          <w:rFonts w:ascii="Arial" w:hAnsi="Arial" w:cs="Arial"/>
        </w:rPr>
        <w:t xml:space="preserve"> офисной бумаги</w:t>
      </w:r>
      <w:r w:rsidRPr="0032571B">
        <w:rPr>
          <w:rFonts w:ascii="Arial" w:hAnsi="Arial" w:cs="Arial"/>
        </w:rPr>
        <w:t xml:space="preserve">, </w:t>
      </w:r>
      <w:r w:rsidRPr="00AE37BA">
        <w:rPr>
          <w:rFonts w:ascii="Arial" w:hAnsi="Arial" w:cs="Arial"/>
        </w:rPr>
        <w:t>в том числе</w:t>
      </w:r>
      <w:r>
        <w:rPr>
          <w:rFonts w:ascii="Arial" w:hAnsi="Arial" w:cs="Arial"/>
        </w:rPr>
        <w:t xml:space="preserve"> таких известных брендов как </w:t>
      </w:r>
      <w:proofErr w:type="spellStart"/>
      <w:r>
        <w:rPr>
          <w:rFonts w:ascii="Arial" w:hAnsi="Arial" w:cs="Arial"/>
          <w:lang w:val="en-US"/>
        </w:rPr>
        <w:t>SvetoCopy</w:t>
      </w:r>
      <w:proofErr w:type="spellEnd"/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Ballet</w:t>
      </w:r>
      <w:r w:rsidRPr="00AE37BA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более чем 25-летней</w:t>
      </w:r>
      <w:r w:rsidRPr="00AE37BA">
        <w:rPr>
          <w:rFonts w:ascii="Arial" w:hAnsi="Arial" w:cs="Arial"/>
        </w:rPr>
        <w:t xml:space="preserve"> </w:t>
      </w:r>
      <w:r w:rsidRPr="0037741E">
        <w:rPr>
          <w:rFonts w:ascii="Arial" w:hAnsi="Arial" w:cs="Arial"/>
        </w:rPr>
        <w:t>историей</w:t>
      </w:r>
      <w:r>
        <w:rPr>
          <w:rFonts w:ascii="Arial" w:hAnsi="Arial" w:cs="Arial"/>
        </w:rPr>
        <w:t xml:space="preserve">. </w:t>
      </w:r>
      <w:proofErr w:type="spellStart"/>
      <w:r w:rsidRPr="00981A02">
        <w:rPr>
          <w:rFonts w:ascii="Arial" w:hAnsi="Arial" w:cs="Arial"/>
          <w:color w:val="000000"/>
        </w:rPr>
        <w:t>Светогорский</w:t>
      </w:r>
      <w:proofErr w:type="spellEnd"/>
      <w:r w:rsidRPr="00981A02">
        <w:rPr>
          <w:rFonts w:ascii="Arial" w:hAnsi="Arial" w:cs="Arial"/>
          <w:color w:val="000000"/>
        </w:rPr>
        <w:t xml:space="preserve"> ЦБК </w:t>
      </w:r>
      <w:r w:rsidRPr="00981A02">
        <w:rPr>
          <w:rFonts w:ascii="Arial" w:hAnsi="Arial" w:cs="Arial"/>
        </w:rPr>
        <w:t>– системообразующее предприятие Российской Федерации и Ленинградской области</w:t>
      </w:r>
      <w:r>
        <w:rPr>
          <w:rFonts w:ascii="Arial" w:hAnsi="Arial" w:cs="Arial"/>
        </w:rPr>
        <w:t>.</w:t>
      </w:r>
      <w:r w:rsidRPr="009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Компания</w:t>
      </w:r>
      <w:r w:rsidRPr="00981A02">
        <w:rPr>
          <w:rFonts w:ascii="Arial" w:hAnsi="Arial" w:cs="Arial"/>
        </w:rPr>
        <w:t xml:space="preserve"> как ответственный инвестор на постоянной основе реализует инициативы, направленные на развитие социальной сферы города Светогорска и Ленинградской области </w:t>
      </w:r>
      <w:r>
        <w:rPr>
          <w:rFonts w:ascii="Arial" w:hAnsi="Arial" w:cs="Arial"/>
        </w:rPr>
        <w:t xml:space="preserve">и </w:t>
      </w:r>
      <w:r w:rsidRPr="00981A02">
        <w:rPr>
          <w:rFonts w:ascii="Arial" w:hAnsi="Arial" w:cs="Arial"/>
        </w:rPr>
        <w:t>поддержку местных сообществ</w:t>
      </w:r>
      <w:r>
        <w:rPr>
          <w:rFonts w:ascii="Arial" w:hAnsi="Arial" w:cs="Arial"/>
        </w:rPr>
        <w:t>, а также развитие</w:t>
      </w:r>
      <w:r w:rsidRPr="00981A02">
        <w:rPr>
          <w:rFonts w:ascii="Arial" w:hAnsi="Arial" w:cs="Arial"/>
        </w:rPr>
        <w:t xml:space="preserve"> концепции устойчивого лесопользования</w:t>
      </w:r>
      <w:r>
        <w:rPr>
          <w:rFonts w:ascii="Arial" w:hAnsi="Arial" w:cs="Arial"/>
        </w:rPr>
        <w:t xml:space="preserve"> и</w:t>
      </w:r>
      <w:r w:rsidRPr="00981A02">
        <w:rPr>
          <w:rFonts w:ascii="Arial" w:hAnsi="Arial" w:cs="Arial"/>
        </w:rPr>
        <w:t xml:space="preserve"> защиту окружающей среды</w:t>
      </w:r>
      <w:r>
        <w:rPr>
          <w:rFonts w:ascii="Arial" w:hAnsi="Arial" w:cs="Arial"/>
        </w:rPr>
        <w:t>.</w:t>
      </w:r>
    </w:p>
    <w:p w14:paraId="6F84ED67" w14:textId="77777777" w:rsidR="009C141B" w:rsidRDefault="009C141B"/>
    <w:sectPr w:rsidR="009C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1E7D" w14:textId="77777777" w:rsidR="003B2139" w:rsidRDefault="003B2139" w:rsidP="00590B37">
      <w:r>
        <w:separator/>
      </w:r>
    </w:p>
  </w:endnote>
  <w:endnote w:type="continuationSeparator" w:id="0">
    <w:p w14:paraId="4C5E9767" w14:textId="77777777" w:rsidR="003B2139" w:rsidRDefault="003B2139" w:rsidP="0059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ow Text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6922" w14:textId="77777777" w:rsidR="003B2139" w:rsidRDefault="003B2139" w:rsidP="00590B37">
      <w:r>
        <w:separator/>
      </w:r>
    </w:p>
  </w:footnote>
  <w:footnote w:type="continuationSeparator" w:id="0">
    <w:p w14:paraId="5D836BA4" w14:textId="77777777" w:rsidR="003B2139" w:rsidRDefault="003B2139" w:rsidP="0059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945ED"/>
    <w:multiLevelType w:val="hybridMultilevel"/>
    <w:tmpl w:val="A63E38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4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C7"/>
    <w:rsid w:val="00002F86"/>
    <w:rsid w:val="00066717"/>
    <w:rsid w:val="000B714C"/>
    <w:rsid w:val="00160126"/>
    <w:rsid w:val="00180309"/>
    <w:rsid w:val="00183D33"/>
    <w:rsid w:val="001A6BCB"/>
    <w:rsid w:val="001C0611"/>
    <w:rsid w:val="001D1BBE"/>
    <w:rsid w:val="00202D40"/>
    <w:rsid w:val="00204202"/>
    <w:rsid w:val="0026293F"/>
    <w:rsid w:val="002B7DC1"/>
    <w:rsid w:val="002C7679"/>
    <w:rsid w:val="002D6B2F"/>
    <w:rsid w:val="003056F1"/>
    <w:rsid w:val="00306DF8"/>
    <w:rsid w:val="00382206"/>
    <w:rsid w:val="00393966"/>
    <w:rsid w:val="003B2139"/>
    <w:rsid w:val="003D0B88"/>
    <w:rsid w:val="003F4008"/>
    <w:rsid w:val="004B10BD"/>
    <w:rsid w:val="00502FE3"/>
    <w:rsid w:val="00515C50"/>
    <w:rsid w:val="00515C9A"/>
    <w:rsid w:val="00561162"/>
    <w:rsid w:val="00586988"/>
    <w:rsid w:val="00590B37"/>
    <w:rsid w:val="005E3AD9"/>
    <w:rsid w:val="00605260"/>
    <w:rsid w:val="00683ACC"/>
    <w:rsid w:val="006E0341"/>
    <w:rsid w:val="006E6229"/>
    <w:rsid w:val="00717836"/>
    <w:rsid w:val="00733CD3"/>
    <w:rsid w:val="007747E5"/>
    <w:rsid w:val="007A29BA"/>
    <w:rsid w:val="007B0E3F"/>
    <w:rsid w:val="00802C76"/>
    <w:rsid w:val="00823410"/>
    <w:rsid w:val="00827C53"/>
    <w:rsid w:val="008316FF"/>
    <w:rsid w:val="00860D6F"/>
    <w:rsid w:val="00864D99"/>
    <w:rsid w:val="00893384"/>
    <w:rsid w:val="009022BC"/>
    <w:rsid w:val="009322B4"/>
    <w:rsid w:val="00936237"/>
    <w:rsid w:val="0093737D"/>
    <w:rsid w:val="00955C11"/>
    <w:rsid w:val="00983586"/>
    <w:rsid w:val="00992791"/>
    <w:rsid w:val="009B355B"/>
    <w:rsid w:val="009C141B"/>
    <w:rsid w:val="00A233CE"/>
    <w:rsid w:val="00A560D1"/>
    <w:rsid w:val="00A83E20"/>
    <w:rsid w:val="00AA1B4E"/>
    <w:rsid w:val="00AB677C"/>
    <w:rsid w:val="00B16CAE"/>
    <w:rsid w:val="00B223C0"/>
    <w:rsid w:val="00B71C43"/>
    <w:rsid w:val="00BA2A96"/>
    <w:rsid w:val="00BD6496"/>
    <w:rsid w:val="00BE0F40"/>
    <w:rsid w:val="00BF508F"/>
    <w:rsid w:val="00C418A0"/>
    <w:rsid w:val="00C6213B"/>
    <w:rsid w:val="00D07756"/>
    <w:rsid w:val="00D32881"/>
    <w:rsid w:val="00D72232"/>
    <w:rsid w:val="00DB4DDC"/>
    <w:rsid w:val="00DE08AD"/>
    <w:rsid w:val="00DE4EFE"/>
    <w:rsid w:val="00E0078E"/>
    <w:rsid w:val="00E25234"/>
    <w:rsid w:val="00E533DB"/>
    <w:rsid w:val="00E60ACD"/>
    <w:rsid w:val="00E624E6"/>
    <w:rsid w:val="00E87DCD"/>
    <w:rsid w:val="00EC01C7"/>
    <w:rsid w:val="00EE7E1F"/>
    <w:rsid w:val="00F31493"/>
    <w:rsid w:val="00F43670"/>
    <w:rsid w:val="00F8754F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004EF"/>
  <w15:chartTrackingRefBased/>
  <w15:docId w15:val="{A3B8F547-8421-7C4C-82FE-7EC2145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1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1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1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1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1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1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1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1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1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01C7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EC01C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C01C7"/>
    <w:rPr>
      <w:rFonts w:ascii="Calibri" w:hAnsi="Calibri" w:cs="Calibri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EC01C7"/>
    <w:rPr>
      <w:rFonts w:ascii="Calibri" w:hAnsi="Calibri" w:cs="Calibri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EC01C7"/>
    <w:rPr>
      <w:b/>
      <w:bCs/>
    </w:rPr>
  </w:style>
  <w:style w:type="paragraph" w:customStyle="1" w:styleId="228bf8a64b8551e1msonormal">
    <w:name w:val="228bf8a64b8551e1msonormal"/>
    <w:basedOn w:val="a"/>
    <w:rsid w:val="007B0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uiPriority w:val="39"/>
    <w:rsid w:val="00F4367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ет A"/>
    <w:rsid w:val="00F43670"/>
    <w:rPr>
      <w:lang w:val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306DF8"/>
    <w:rPr>
      <w:rFonts w:ascii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306DF8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06DF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6DF8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590B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90B37"/>
  </w:style>
  <w:style w:type="paragraph" w:styleId="af8">
    <w:name w:val="footer"/>
    <w:basedOn w:val="a"/>
    <w:link w:val="af9"/>
    <w:uiPriority w:val="99"/>
    <w:unhideWhenUsed/>
    <w:rsid w:val="00590B3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90B37"/>
  </w:style>
  <w:style w:type="character" w:styleId="afa">
    <w:name w:val="Hyperlink"/>
    <w:basedOn w:val="a0"/>
    <w:uiPriority w:val="99"/>
    <w:unhideWhenUsed/>
    <w:rsid w:val="00D3288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288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32881"/>
    <w:rPr>
      <w:color w:val="96607D" w:themeColor="followedHyperlink"/>
      <w:u w:val="single"/>
    </w:rPr>
  </w:style>
  <w:style w:type="paragraph" w:styleId="afc">
    <w:name w:val="Normal (Web)"/>
    <w:basedOn w:val="a"/>
    <w:uiPriority w:val="99"/>
    <w:unhideWhenUsed/>
    <w:rsid w:val="002042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6293F"/>
  </w:style>
  <w:style w:type="paragraph" w:styleId="afd">
    <w:name w:val="Revision"/>
    <w:hidden/>
    <w:uiPriority w:val="99"/>
    <w:semiHidden/>
    <w:rsid w:val="00E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t5612</dc:creator>
  <cp:keywords/>
  <dc:description/>
  <cp:lastModifiedBy>t5612</cp:lastModifiedBy>
  <cp:revision>2</cp:revision>
  <cp:lastPrinted>2024-10-01T12:23:00Z</cp:lastPrinted>
  <dcterms:created xsi:type="dcterms:W3CDTF">2024-10-01T12:46:00Z</dcterms:created>
  <dcterms:modified xsi:type="dcterms:W3CDTF">2024-10-01T12:46:00Z</dcterms:modified>
</cp:coreProperties>
</file>