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92932" w14:textId="0B644F58" w:rsidR="002E4EFC" w:rsidRPr="00D24E48" w:rsidRDefault="002E4EFC" w:rsidP="002E4EFC">
      <w:pPr>
        <w:spacing w:line="360" w:lineRule="auto"/>
        <w:jc w:val="center"/>
        <w:rPr>
          <w:b/>
          <w:sz w:val="24"/>
          <w:szCs w:val="24"/>
        </w:rPr>
      </w:pPr>
      <w:r w:rsidRPr="00D24E48">
        <w:rPr>
          <w:b/>
          <w:sz w:val="24"/>
          <w:szCs w:val="24"/>
        </w:rPr>
        <w:t>Анализ российского рынка</w:t>
      </w:r>
      <w:bookmarkStart w:id="0" w:name="_Hlk162279638"/>
      <w:r w:rsidRPr="00D24E48">
        <w:rPr>
          <w:b/>
          <w:sz w:val="24"/>
          <w:szCs w:val="24"/>
        </w:rPr>
        <w:t xml:space="preserve"> </w:t>
      </w:r>
      <w:bookmarkStart w:id="1" w:name="_Hlk179372640"/>
      <w:r w:rsidRPr="00D24E48">
        <w:rPr>
          <w:b/>
          <w:sz w:val="24"/>
          <w:szCs w:val="24"/>
        </w:rPr>
        <w:t>рынок бумажных полотенец</w:t>
      </w:r>
      <w:bookmarkEnd w:id="1"/>
      <w:r w:rsidRPr="00D24E48">
        <w:rPr>
          <w:b/>
          <w:sz w:val="24"/>
          <w:szCs w:val="24"/>
        </w:rPr>
        <w:t>: итоги 2023 г., прогноз до 2027 г</w:t>
      </w:r>
      <w:bookmarkEnd w:id="0"/>
      <w:r w:rsidRPr="00D24E48">
        <w:rPr>
          <w:b/>
          <w:sz w:val="24"/>
          <w:szCs w:val="24"/>
        </w:rPr>
        <w:t>.</w:t>
      </w:r>
    </w:p>
    <w:p w14:paraId="733E3489" w14:textId="77777777" w:rsidR="002E4EFC" w:rsidRDefault="002E4EFC" w:rsidP="002E4EFC">
      <w:pPr>
        <w:spacing w:beforeLines="20" w:before="48" w:afterLines="20" w:after="48" w:line="360" w:lineRule="auto"/>
        <w:jc w:val="both"/>
        <w:rPr>
          <w:rFonts w:cstheme="minorHAnsi"/>
        </w:rPr>
      </w:pPr>
    </w:p>
    <w:p w14:paraId="34724FA6" w14:textId="0996EA8F" w:rsidR="002E4EFC" w:rsidRPr="00D24E48" w:rsidRDefault="00D24E48" w:rsidP="002E4EFC">
      <w:pPr>
        <w:spacing w:beforeLines="20" w:before="48" w:afterLines="20" w:after="48" w:line="360" w:lineRule="auto"/>
        <w:ind w:firstLine="708"/>
        <w:jc w:val="both"/>
        <w:rPr>
          <w:rFonts w:cstheme="minorHAnsi"/>
          <w:i/>
          <w:iCs/>
        </w:rPr>
      </w:pPr>
      <w:r w:rsidRPr="00D24E48">
        <w:rPr>
          <w:rFonts w:cstheme="minorHAnsi"/>
          <w:i/>
          <w:iCs/>
        </w:rPr>
        <w:t>В августе-сентябре 2024 года исследовательская компания NeoAnalytics завершила проведение маркетингового исследования российского рынка бумажных полотенец.</w:t>
      </w:r>
    </w:p>
    <w:p w14:paraId="20667217" w14:textId="77777777" w:rsidR="002E4EFC" w:rsidRDefault="002E4EFC" w:rsidP="002E4EFC">
      <w:pPr>
        <w:spacing w:beforeLines="20" w:before="48" w:afterLines="20" w:after="48" w:line="360" w:lineRule="auto"/>
        <w:ind w:firstLine="708"/>
        <w:jc w:val="both"/>
        <w:rPr>
          <w:rFonts w:cstheme="minorHAnsi"/>
        </w:rPr>
      </w:pPr>
      <w:r w:rsidRPr="00C8666A">
        <w:rPr>
          <w:rFonts w:cstheme="minorHAnsi"/>
        </w:rPr>
        <w:t xml:space="preserve">В ходе исследования, проведенного NeoAnalytics на тему </w:t>
      </w:r>
      <w:r w:rsidRPr="00FA6CCB">
        <w:rPr>
          <w:rFonts w:cstheme="minorHAnsi"/>
          <w:b/>
        </w:rPr>
        <w:t>«</w:t>
      </w:r>
      <w:r w:rsidRPr="00345E3B">
        <w:rPr>
          <w:rFonts w:cstheme="minorHAnsi"/>
          <w:b/>
        </w:rPr>
        <w:t>Российский рынок</w:t>
      </w:r>
      <w:r w:rsidRPr="000F4357">
        <w:rPr>
          <w:rFonts w:cstheme="minorHAnsi"/>
          <w:b/>
        </w:rPr>
        <w:t xml:space="preserve"> бумажных </w:t>
      </w:r>
      <w:r w:rsidRPr="00CE01A6">
        <w:rPr>
          <w:rFonts w:cstheme="minorHAnsi"/>
          <w:b/>
        </w:rPr>
        <w:t>полотенец</w:t>
      </w:r>
      <w:r w:rsidRPr="00345E3B">
        <w:rPr>
          <w:rFonts w:cstheme="minorHAnsi"/>
          <w:b/>
        </w:rPr>
        <w:t>: итоги 2023 г., прогноз до 2027 г.</w:t>
      </w:r>
      <w:r>
        <w:rPr>
          <w:rFonts w:cstheme="minorHAnsi"/>
          <w:b/>
        </w:rPr>
        <w:t>»</w:t>
      </w:r>
      <w:r w:rsidRPr="00C8666A">
        <w:rPr>
          <w:rFonts w:cstheme="minorHAnsi"/>
          <w:b/>
        </w:rPr>
        <w:t>,</w:t>
      </w:r>
      <w:r w:rsidRPr="00C8666A">
        <w:rPr>
          <w:rFonts w:cstheme="minorHAnsi"/>
        </w:rPr>
        <w:t xml:space="preserve"> выяснилось,</w:t>
      </w:r>
      <w:r>
        <w:rPr>
          <w:rFonts w:cstheme="minorHAnsi"/>
        </w:rPr>
        <w:t xml:space="preserve"> что р</w:t>
      </w:r>
      <w:r w:rsidRPr="00F70987">
        <w:rPr>
          <w:rFonts w:cstheme="minorHAnsi"/>
        </w:rPr>
        <w:t xml:space="preserve">оссийский рынок бумажных полотенец в </w:t>
      </w:r>
      <w:r>
        <w:rPr>
          <w:rFonts w:cstheme="minorHAnsi"/>
        </w:rPr>
        <w:t xml:space="preserve">2023 г. </w:t>
      </w:r>
      <w:r w:rsidRPr="00F70987">
        <w:rPr>
          <w:rFonts w:cstheme="minorHAnsi"/>
        </w:rPr>
        <w:t>рос в основном за счет внутреннего производства и импортных поставок. Экспорт демонстрировал отрицательную динамику.</w:t>
      </w:r>
      <w:r>
        <w:rPr>
          <w:rFonts w:cstheme="minorHAnsi"/>
        </w:rPr>
        <w:t xml:space="preserve"> Данная ситуация свидетельствует о том, что на рынке сформировался дефицит данной продукции. Вся производимая продукция в первую очередь направляется на внутренний рынок. </w:t>
      </w:r>
    </w:p>
    <w:p w14:paraId="1533AD95" w14:textId="2646C8FD" w:rsidR="002E4EFC" w:rsidRDefault="002E4EFC" w:rsidP="002E4EFC">
      <w:pPr>
        <w:spacing w:beforeLines="20" w:before="48" w:afterLines="20" w:after="48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По итогам прошлого года</w:t>
      </w:r>
      <w:r w:rsidRPr="00F70987">
        <w:rPr>
          <w:rFonts w:cstheme="minorHAnsi"/>
        </w:rPr>
        <w:t xml:space="preserve"> объем рынка бумажных полотенец в натуральном выражении вырос за год на 11,27% по отношению к </w:t>
      </w:r>
      <w:r>
        <w:rPr>
          <w:rFonts w:cstheme="minorHAnsi"/>
        </w:rPr>
        <w:t xml:space="preserve">аналогичному показателю годом ранее </w:t>
      </w:r>
      <w:r w:rsidRPr="00F70987">
        <w:rPr>
          <w:rFonts w:cstheme="minorHAnsi"/>
        </w:rPr>
        <w:t xml:space="preserve">и составил </w:t>
      </w:r>
      <w:r>
        <w:rPr>
          <w:rFonts w:cstheme="minorHAnsi"/>
        </w:rPr>
        <w:t xml:space="preserve">более </w:t>
      </w:r>
      <w:r w:rsidRPr="00F70987">
        <w:rPr>
          <w:rFonts w:cstheme="minorHAnsi"/>
        </w:rPr>
        <w:t>2</w:t>
      </w:r>
      <w:r>
        <w:rPr>
          <w:rFonts w:cstheme="minorHAnsi"/>
        </w:rPr>
        <w:t>5</w:t>
      </w:r>
      <w:r w:rsidRPr="00F70987">
        <w:rPr>
          <w:rFonts w:cstheme="minorHAnsi"/>
        </w:rPr>
        <w:t xml:space="preserve">0 </w:t>
      </w:r>
      <w:r>
        <w:rPr>
          <w:rFonts w:cstheme="minorHAnsi"/>
        </w:rPr>
        <w:t>тыс.</w:t>
      </w:r>
      <w:r w:rsidRPr="00F70987">
        <w:rPr>
          <w:rFonts w:cstheme="minorHAnsi"/>
        </w:rPr>
        <w:t xml:space="preserve"> тонн.</w:t>
      </w:r>
      <w:r w:rsidRPr="005A2535">
        <w:t xml:space="preserve"> </w:t>
      </w:r>
      <w:r w:rsidRPr="005A2535">
        <w:rPr>
          <w:rFonts w:cstheme="minorHAnsi"/>
        </w:rPr>
        <w:t>Основными факторами, сдерживающи</w:t>
      </w:r>
      <w:r>
        <w:rPr>
          <w:rFonts w:cstheme="minorHAnsi"/>
        </w:rPr>
        <w:t>ми</w:t>
      </w:r>
      <w:r w:rsidRPr="005A2535">
        <w:rPr>
          <w:rFonts w:cstheme="minorHAnsi"/>
        </w:rPr>
        <w:t xml:space="preserve"> развитие данного сегмента </w:t>
      </w:r>
      <w:r w:rsidR="00D24E48" w:rsidRPr="005A2535">
        <w:rPr>
          <w:rFonts w:cstheme="minorHAnsi"/>
        </w:rPr>
        <w:t>рынка,</w:t>
      </w:r>
      <w:r w:rsidRPr="005A2535">
        <w:rPr>
          <w:rFonts w:cstheme="minorHAnsi"/>
        </w:rPr>
        <w:t xml:space="preserve"> является российская культура потребления, характерной замещением бумажных полотенец тканевыми или же бумажными салфетками.</w:t>
      </w:r>
    </w:p>
    <w:p w14:paraId="7A96DCB5" w14:textId="77777777" w:rsidR="002E4EFC" w:rsidRPr="005A2535" w:rsidRDefault="002E4EFC" w:rsidP="002E4EFC">
      <w:pPr>
        <w:spacing w:beforeLines="20" w:before="48" w:afterLines="20" w:after="48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Сегодня в целом б</w:t>
      </w:r>
      <w:r w:rsidRPr="005A2535">
        <w:rPr>
          <w:rFonts w:cstheme="minorHAnsi"/>
        </w:rPr>
        <w:t xml:space="preserve">умажные полотенца – динамично развивающийся сегмент СГИ, ежегодный прирост которого опережает, к примеру, сегмент туалетной бумаги. </w:t>
      </w:r>
    </w:p>
    <w:p w14:paraId="089DF2B6" w14:textId="04994803" w:rsidR="002E4EFC" w:rsidRDefault="002E4EFC" w:rsidP="002E4EFC">
      <w:pPr>
        <w:spacing w:beforeLines="20" w:before="48" w:afterLines="20" w:after="48" w:line="360" w:lineRule="auto"/>
        <w:ind w:firstLine="708"/>
        <w:jc w:val="both"/>
        <w:rPr>
          <w:rFonts w:cstheme="minorHAnsi"/>
        </w:rPr>
      </w:pPr>
      <w:r w:rsidRPr="005A2535">
        <w:rPr>
          <w:rFonts w:cstheme="minorHAnsi"/>
        </w:rPr>
        <w:t xml:space="preserve">Объем производства бумажных полотенец в рулонах в 2023 г. увеличился на 10,68% по отношению к аналогичному показателю 2022 г. и составил </w:t>
      </w:r>
      <w:r>
        <w:rPr>
          <w:rFonts w:cstheme="minorHAnsi"/>
        </w:rPr>
        <w:t xml:space="preserve">более </w:t>
      </w:r>
      <w:r w:rsidRPr="005A2535">
        <w:rPr>
          <w:rFonts w:cstheme="minorHAnsi"/>
        </w:rPr>
        <w:t xml:space="preserve">2 </w:t>
      </w:r>
      <w:r>
        <w:rPr>
          <w:rFonts w:cstheme="minorHAnsi"/>
        </w:rPr>
        <w:t>500</w:t>
      </w:r>
      <w:r w:rsidRPr="005A2535">
        <w:rPr>
          <w:rFonts w:cstheme="minorHAnsi"/>
        </w:rPr>
        <w:t xml:space="preserve"> млн. штук. В тоннаже объем вырос за год на 10,8%. В период 2021-2022 гг. также наблюдается положительная динамика внутреннего производства.</w:t>
      </w:r>
    </w:p>
    <w:p w14:paraId="2E74D369" w14:textId="77777777" w:rsidR="002E4EFC" w:rsidRDefault="002E4EFC" w:rsidP="002E4EFC">
      <w:pPr>
        <w:spacing w:beforeLines="20" w:before="48" w:afterLines="20" w:after="48" w:line="360" w:lineRule="auto"/>
        <w:ind w:firstLine="708"/>
        <w:jc w:val="both"/>
        <w:rPr>
          <w:rFonts w:cstheme="minorHAnsi"/>
        </w:rPr>
      </w:pPr>
      <w:r w:rsidRPr="005A2535">
        <w:rPr>
          <w:rFonts w:cstheme="minorHAnsi"/>
        </w:rPr>
        <w:t>На протяжении последних двух лет сегмент импортных поставок бумажных полотенец демонстрирует положительную динамику. Так, в 2023 г. объем импорта бумажных полотенец в натуральном выражении увеличился на 2,8% по сравнению с аналогичным показателем прошлого года</w:t>
      </w:r>
      <w:r>
        <w:rPr>
          <w:rFonts w:cstheme="minorHAnsi"/>
        </w:rPr>
        <w:t xml:space="preserve">. </w:t>
      </w:r>
    </w:p>
    <w:p w14:paraId="52DF2BD3" w14:textId="77777777" w:rsidR="002E4EFC" w:rsidRPr="005B741B" w:rsidRDefault="002E4EFC" w:rsidP="002E4EFC">
      <w:pPr>
        <w:spacing w:beforeLines="20" w:before="48" w:afterLines="20" w:after="48" w:line="360" w:lineRule="auto"/>
        <w:ind w:firstLine="708"/>
        <w:jc w:val="both"/>
      </w:pPr>
      <w:r>
        <w:t xml:space="preserve">Более подробно с результатами исследования можно ознакомиться на официальном сайте </w:t>
      </w:r>
      <w:hyperlink r:id="rId4" w:history="1">
        <w:r w:rsidRPr="001B10BB">
          <w:rPr>
            <w:rStyle w:val="a3"/>
            <w:lang w:val="en-US"/>
          </w:rPr>
          <w:t>www</w:t>
        </w:r>
        <w:r w:rsidRPr="006621C9">
          <w:rPr>
            <w:rStyle w:val="a3"/>
          </w:rPr>
          <w:t>.</w:t>
        </w:r>
        <w:r w:rsidRPr="001B10BB">
          <w:rPr>
            <w:rStyle w:val="a3"/>
            <w:lang w:val="en-US"/>
          </w:rPr>
          <w:t>neoanalytics</w:t>
        </w:r>
        <w:r w:rsidRPr="006621C9">
          <w:rPr>
            <w:rStyle w:val="a3"/>
          </w:rPr>
          <w:t>.</w:t>
        </w:r>
        <w:r w:rsidRPr="001B10BB">
          <w:rPr>
            <w:rStyle w:val="a3"/>
            <w:lang w:val="en-US"/>
          </w:rPr>
          <w:t>ru</w:t>
        </w:r>
      </w:hyperlink>
      <w:r w:rsidRPr="006621C9">
        <w:t xml:space="preserve"> </w:t>
      </w:r>
    </w:p>
    <w:p w14:paraId="5B9C33F7" w14:textId="77777777" w:rsidR="002E4EFC" w:rsidRDefault="002E4EFC"/>
    <w:sectPr w:rsidR="002E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FC"/>
    <w:rsid w:val="002E4EFC"/>
    <w:rsid w:val="007F5D7A"/>
    <w:rsid w:val="00D2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122D"/>
  <w15:chartTrackingRefBased/>
  <w15:docId w15:val="{6AD57243-8B06-4536-ABFF-542782F3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EF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oanalytic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3</cp:revision>
  <dcterms:created xsi:type="dcterms:W3CDTF">2024-10-14T08:52:00Z</dcterms:created>
  <dcterms:modified xsi:type="dcterms:W3CDTF">2024-10-14T08:56:00Z</dcterms:modified>
</cp:coreProperties>
</file>