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173DF" w:rsidRDefault="000F46FC">
      <w:pPr>
        <w:rPr>
          <w:rFonts w:ascii="Roboto" w:eastAsia="Roboto" w:hAnsi="Roboto" w:cs="Roboto"/>
          <w:b/>
          <w:sz w:val="26"/>
          <w:szCs w:val="26"/>
          <w:highlight w:val="white"/>
        </w:rPr>
      </w:pPr>
      <w:bookmarkStart w:id="0" w:name="_GoBack"/>
      <w:bookmarkEnd w:id="0"/>
      <w:r>
        <w:rPr>
          <w:rFonts w:ascii="Roboto" w:eastAsia="Roboto" w:hAnsi="Roboto" w:cs="Roboto"/>
          <w:b/>
          <w:sz w:val="26"/>
          <w:szCs w:val="26"/>
          <w:highlight w:val="white"/>
        </w:rPr>
        <w:t xml:space="preserve">Витамины в тренде: Анализ роста продаж витаминов в сентябре 2024 года </w:t>
      </w:r>
    </w:p>
    <w:p w14:paraId="00000002" w14:textId="77777777" w:rsidR="00B173DF" w:rsidRDefault="00B173DF">
      <w:pPr>
        <w:rPr>
          <w:rFonts w:ascii="Roboto" w:eastAsia="Roboto" w:hAnsi="Roboto" w:cs="Roboto"/>
          <w:b/>
          <w:sz w:val="21"/>
          <w:szCs w:val="21"/>
          <w:highlight w:val="white"/>
        </w:rPr>
      </w:pPr>
    </w:p>
    <w:p w14:paraId="00000003" w14:textId="77777777" w:rsidR="00B173DF" w:rsidRDefault="000F46F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По данным аптечного маркетплейса Ютека, продажи витаминов в сентябре 2024 года значительно увеличились по сравнению с августом. При подготовке к зимнему сезону для профилактики заболеваний потребители все чаще обращаются к витаминным добавкам. </w:t>
      </w:r>
    </w:p>
    <w:p w14:paraId="00000004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05" w14:textId="77777777" w:rsidR="00B173DF" w:rsidRDefault="000F46F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t>Рост попул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>ярности БАД</w:t>
      </w:r>
    </w:p>
    <w:p w14:paraId="00000006" w14:textId="77777777" w:rsidR="00B173DF" w:rsidRDefault="000F46FC">
      <w:pPr>
        <w:spacing w:before="240" w:after="24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Биологически активные добавки (БАД) показали самый высокий рост спроса среди всех категорий витаминов — их продажи выросли на 30 %. В отличие от лекарственных препаратов, БАД не проходят клинические испытания. Среди популярных добавок:</w:t>
      </w:r>
    </w:p>
    <w:p w14:paraId="00000007" w14:textId="77777777" w:rsidR="00B173DF" w:rsidRDefault="000F46FC">
      <w:pPr>
        <w:numPr>
          <w:ilvl w:val="0"/>
          <w:numId w:val="2"/>
        </w:numPr>
        <w:spacing w:before="24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Омега-3 </w:t>
      </w:r>
      <w:r>
        <w:rPr>
          <w:rFonts w:ascii="Roboto" w:eastAsia="Roboto" w:hAnsi="Roboto" w:cs="Roboto"/>
          <w:sz w:val="24"/>
          <w:szCs w:val="24"/>
          <w:highlight w:val="white"/>
        </w:rPr>
        <w:t>жирные кислоты</w:t>
      </w:r>
    </w:p>
    <w:p w14:paraId="00000008" w14:textId="77777777" w:rsidR="00B173DF" w:rsidRDefault="000F46FC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Антиоксиданты</w:t>
      </w:r>
    </w:p>
    <w:p w14:paraId="00000009" w14:textId="77777777" w:rsidR="00B173DF" w:rsidRDefault="000F46FC">
      <w:pPr>
        <w:numPr>
          <w:ilvl w:val="0"/>
          <w:numId w:val="2"/>
        </w:numPr>
        <w:spacing w:after="24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Пробиотики</w:t>
      </w:r>
    </w:p>
    <w:p w14:paraId="0000000A" w14:textId="77777777" w:rsidR="00B173DF" w:rsidRDefault="000F46FC">
      <w:pPr>
        <w:rPr>
          <w:rFonts w:ascii="Roboto" w:eastAsia="Roboto" w:hAnsi="Roboto" w:cs="Roboto"/>
          <w:b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t>Витаминные препараты</w:t>
      </w:r>
    </w:p>
    <w:p w14:paraId="0000000B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0C" w14:textId="77777777" w:rsidR="00B173DF" w:rsidRDefault="000F46F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Продажи традиционных витаминных препаратов также значительно выросли — на 20 %. Эти средства часто принимают для восполнения дефицита микроэлементов. В состав витаминных препаратов входят витами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ны и минеральные вещества в строго определённых дозировках. </w:t>
      </w:r>
    </w:p>
    <w:p w14:paraId="0000000D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0E" w14:textId="77777777" w:rsidR="00B173DF" w:rsidRDefault="000F46F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Наиболее востребованными среди витаминных препаратов стали:</w:t>
      </w:r>
    </w:p>
    <w:p w14:paraId="0000000F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10" w14:textId="77777777" w:rsidR="00B173DF" w:rsidRDefault="000F46F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- Витамин C — необходим для укрепления иммунной системы.</w:t>
      </w:r>
    </w:p>
    <w:p w14:paraId="00000011" w14:textId="77777777" w:rsidR="00B173DF" w:rsidRDefault="000F46F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- Витамин D — важен для здоровья костей и общего состояния организма.</w:t>
      </w:r>
    </w:p>
    <w:p w14:paraId="00000012" w14:textId="77777777" w:rsidR="00B173DF" w:rsidRDefault="000F46F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- Вита</w:t>
      </w:r>
      <w:r>
        <w:rPr>
          <w:rFonts w:ascii="Roboto" w:eastAsia="Roboto" w:hAnsi="Roboto" w:cs="Roboto"/>
          <w:sz w:val="24"/>
          <w:szCs w:val="24"/>
          <w:highlight w:val="white"/>
        </w:rPr>
        <w:t>мины группы B — отвечают за обмен веществ и энергию человека.</w:t>
      </w:r>
    </w:p>
    <w:p w14:paraId="00000013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14" w14:textId="77777777" w:rsidR="00B173DF" w:rsidRDefault="000F46FC">
      <w:pPr>
        <w:spacing w:before="240" w:after="24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t>Причины роста спроса на витамины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: </w:t>
      </w:r>
    </w:p>
    <w:p w14:paraId="00000015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16" w14:textId="77777777" w:rsidR="00B173DF" w:rsidRDefault="000F46FC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Больше внимания к здоровью. Люди становятся более информированными о важности поддержания своего здоровья и профилактики заболеваний.</w:t>
      </w:r>
    </w:p>
    <w:p w14:paraId="00000017" w14:textId="77777777" w:rsidR="00B173DF" w:rsidRDefault="000F46FC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Сезонные изменения. С н</w:t>
      </w:r>
      <w:r>
        <w:rPr>
          <w:rFonts w:ascii="Roboto" w:eastAsia="Roboto" w:hAnsi="Roboto" w:cs="Roboto"/>
          <w:sz w:val="24"/>
          <w:szCs w:val="24"/>
          <w:highlight w:val="white"/>
        </w:rPr>
        <w:t>аступлением осени многие начинают задумываться об укреплении иммунной системы, что приводит к повышенному спросу на витаминные комплексы.</w:t>
      </w:r>
    </w:p>
    <w:p w14:paraId="00000018" w14:textId="77777777" w:rsidR="00B173DF" w:rsidRDefault="000F46FC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lastRenderedPageBreak/>
        <w:t>Изменения в образе жизни. Пандемия привела к тому, что многие люди стали уделять больше внимания своему рациону и пище</w:t>
      </w:r>
      <w:r>
        <w:rPr>
          <w:rFonts w:ascii="Roboto" w:eastAsia="Roboto" w:hAnsi="Roboto" w:cs="Roboto"/>
          <w:sz w:val="24"/>
          <w:szCs w:val="24"/>
          <w:highlight w:val="white"/>
        </w:rPr>
        <w:t>вым добавкам.</w:t>
      </w:r>
    </w:p>
    <w:p w14:paraId="00000019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1A" w14:textId="77777777" w:rsidR="00B173DF" w:rsidRDefault="000F46F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Важно помнить, что БАД не являются лекарственными средствами. Перед началом приема витаминов и БАД необходимо проконсультироваться со специалистом.</w:t>
      </w:r>
    </w:p>
    <w:p w14:paraId="0000001B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1C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1D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1E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1F" w14:textId="77777777" w:rsidR="00B173DF" w:rsidRDefault="00B173DF">
      <w:pPr>
        <w:rPr>
          <w:rFonts w:ascii="Roboto" w:eastAsia="Roboto" w:hAnsi="Roboto" w:cs="Roboto"/>
          <w:sz w:val="24"/>
          <w:szCs w:val="24"/>
          <w:highlight w:val="white"/>
        </w:rPr>
      </w:pPr>
    </w:p>
    <w:sectPr w:rsidR="00B173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3F64"/>
    <w:multiLevelType w:val="multilevel"/>
    <w:tmpl w:val="58481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B44E92"/>
    <w:multiLevelType w:val="multilevel"/>
    <w:tmpl w:val="E30E4C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DF"/>
    <w:rsid w:val="000F46FC"/>
    <w:rsid w:val="00B1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5F01A-3BC0-4E0D-9F55-5E66D379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Кочергина Алёна Дмитриевна</cp:lastModifiedBy>
  <cp:revision>2</cp:revision>
  <dcterms:created xsi:type="dcterms:W3CDTF">2024-10-14T13:49:00Z</dcterms:created>
  <dcterms:modified xsi:type="dcterms:W3CDTF">2024-10-14T13:49:00Z</dcterms:modified>
</cp:coreProperties>
</file>