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73B23" w14:textId="0D71DFF8" w:rsidR="00D23680" w:rsidRPr="00D23680" w:rsidRDefault="00D23680" w:rsidP="00D23680">
      <w:pPr>
        <w:jc w:val="center"/>
        <w:rPr>
          <w:b/>
          <w:bCs/>
          <w:sz w:val="24"/>
          <w:szCs w:val="24"/>
        </w:rPr>
      </w:pPr>
      <w:r w:rsidRPr="00D23680">
        <w:rPr>
          <w:b/>
          <w:bCs/>
          <w:sz w:val="24"/>
          <w:szCs w:val="24"/>
        </w:rPr>
        <w:t>Анализ российского рынка бумажных носовых платочков: итоги 2023 г., прогноз до 2027 г.</w:t>
      </w:r>
    </w:p>
    <w:p w14:paraId="6B547532" w14:textId="77777777" w:rsidR="00D23680" w:rsidRDefault="00D23680" w:rsidP="00D23680">
      <w:pPr>
        <w:jc w:val="both"/>
      </w:pPr>
      <w:r>
        <w:t xml:space="preserve"> </w:t>
      </w:r>
    </w:p>
    <w:p w14:paraId="2220E3F2" w14:textId="77777777" w:rsidR="00D23680" w:rsidRPr="00D23680" w:rsidRDefault="00D23680" w:rsidP="00D23680">
      <w:pPr>
        <w:jc w:val="both"/>
        <w:rPr>
          <w:i/>
          <w:iCs/>
        </w:rPr>
      </w:pPr>
      <w:r w:rsidRPr="00D23680">
        <w:rPr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бумажных носовых платочков.</w:t>
      </w:r>
    </w:p>
    <w:p w14:paraId="62D57A3A" w14:textId="77777777" w:rsidR="00D23680" w:rsidRDefault="00D23680" w:rsidP="00D23680">
      <w:pPr>
        <w:jc w:val="both"/>
      </w:pPr>
    </w:p>
    <w:p w14:paraId="32BEEF91" w14:textId="77777777" w:rsidR="00D23680" w:rsidRDefault="00D23680" w:rsidP="00D23680">
      <w:pPr>
        <w:jc w:val="both"/>
      </w:pPr>
      <w:r>
        <w:t xml:space="preserve">В ходе исследования, проведенного NeoAnalytics на тему </w:t>
      </w:r>
      <w:r w:rsidRPr="00D23680">
        <w:rPr>
          <w:b/>
          <w:bCs/>
        </w:rPr>
        <w:t>«Российский рынок бумажных носовых платочков: итоги 2023 г., прогноз до 2027 г.»</w:t>
      </w:r>
      <w:r>
        <w:t>, выяснилось, что в 2023 г. в положительную динамику рынка бумажных носовых платков внесли внутреннее производство и импорт. Экспортные поставки демонстрировали негативную динамику.</w:t>
      </w:r>
    </w:p>
    <w:p w14:paraId="61F9681D" w14:textId="77777777" w:rsidR="00D23680" w:rsidRDefault="00D23680" w:rsidP="00D23680">
      <w:pPr>
        <w:jc w:val="both"/>
      </w:pPr>
    </w:p>
    <w:p w14:paraId="381C0397" w14:textId="77777777" w:rsidR="00D23680" w:rsidRDefault="00D23680" w:rsidP="00D23680">
      <w:pPr>
        <w:jc w:val="both"/>
      </w:pPr>
      <w:r>
        <w:t>По итогам 2023 г. объем рынка бумажных носовых платков в натуральном выражении увеличился на 93,71% по отношению к аналогичному показателю годом ранее и был зафиксирован на отметке более 10 тыс. тонн. В 2022 г. рынок существенно упал и достиг показателя более 5 тыс. тонн. по сравнению с 2022 г. рынок вырос практически в два раза.</w:t>
      </w:r>
    </w:p>
    <w:p w14:paraId="25C296A4" w14:textId="77777777" w:rsidR="00D23680" w:rsidRDefault="00D23680" w:rsidP="00D23680">
      <w:pPr>
        <w:jc w:val="both"/>
      </w:pPr>
    </w:p>
    <w:p w14:paraId="3519E2CD" w14:textId="77777777" w:rsidR="00D23680" w:rsidRDefault="00D23680" w:rsidP="00D23680">
      <w:pPr>
        <w:jc w:val="both"/>
      </w:pPr>
      <w:r>
        <w:t xml:space="preserve">В целом динамика российского рынка бумажных носовых платочков в 2023 г. опережала динамику оборота розничной торговли, среднедушевого дохода и интернет-торговли. </w:t>
      </w:r>
    </w:p>
    <w:p w14:paraId="3D1EA86A" w14:textId="77777777" w:rsidR="00D23680" w:rsidRDefault="00D23680" w:rsidP="00D23680">
      <w:pPr>
        <w:jc w:val="both"/>
      </w:pPr>
    </w:p>
    <w:p w14:paraId="5C2FD175" w14:textId="77777777" w:rsidR="00D23680" w:rsidRDefault="00D23680" w:rsidP="00D23680">
      <w:pPr>
        <w:jc w:val="both"/>
      </w:pPr>
      <w:r>
        <w:t>Сегодня объем сегмента бумажных платочков существенно уступает всем сегментам бумажных СГИ.  Но, тем не менее, объем производства бумажных платочков в натуральном выражении по итогам 2023 г. увеличился на 27,9 % по отношению к аналогичному показателю 2022 г. и составил чуть более 8 тыс. тонн.</w:t>
      </w:r>
    </w:p>
    <w:p w14:paraId="31836560" w14:textId="77777777" w:rsidR="00D23680" w:rsidRDefault="00D23680" w:rsidP="00D23680">
      <w:pPr>
        <w:jc w:val="both"/>
      </w:pPr>
    </w:p>
    <w:p w14:paraId="18D4CE9F" w14:textId="77777777" w:rsidR="00D23680" w:rsidRDefault="00D23680" w:rsidP="00D23680">
      <w:pPr>
        <w:jc w:val="both"/>
      </w:pPr>
      <w:r>
        <w:t>Последние три года российский рынок носовых платочков растет в основном за счет положительной динамики внутреннего производства. Доля внутреннего производства ощутимо больше.</w:t>
      </w:r>
    </w:p>
    <w:p w14:paraId="37076CD3" w14:textId="77777777" w:rsidR="00D23680" w:rsidRDefault="00D23680" w:rsidP="00D23680">
      <w:pPr>
        <w:jc w:val="both"/>
      </w:pPr>
    </w:p>
    <w:p w14:paraId="5B5B5E91" w14:textId="32E6A3EF" w:rsidR="00D23680" w:rsidRDefault="00D23680" w:rsidP="00D23680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D2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0"/>
    <w:rsid w:val="007E56A9"/>
    <w:rsid w:val="00D2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09CB"/>
  <w15:chartTrackingRefBased/>
  <w15:docId w15:val="{DD298E51-844F-489B-8CFB-5FBC14F5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2024-10-16T12:46:00Z</dcterms:created>
  <dcterms:modified xsi:type="dcterms:W3CDTF">2024-10-16T12:48:00Z</dcterms:modified>
</cp:coreProperties>
</file>