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8A" w:rsidRPr="006C7F8A" w:rsidRDefault="006C7F8A" w:rsidP="006C7F8A">
      <w:pPr>
        <w:shd w:val="clear" w:color="auto" w:fill="FFFFFF"/>
        <w:spacing w:after="0" w:line="240" w:lineRule="auto"/>
        <w:rPr>
          <w:rFonts w:eastAsia="Times New Roman" w:cs="Arial"/>
          <w:b/>
          <w:color w:val="464646"/>
          <w:lang w:eastAsia="ru-RU"/>
        </w:rPr>
      </w:pPr>
      <w:r w:rsidRPr="006C7F8A">
        <w:rPr>
          <w:rFonts w:eastAsia="Times New Roman" w:cs="Arial"/>
          <w:b/>
          <w:color w:val="464646"/>
          <w:lang w:eastAsia="ru-RU"/>
        </w:rPr>
        <w:t>В Екатеринбурге прошла XI Международная специализированная выставка «Дорога 2024»</w:t>
      </w:r>
    </w:p>
    <w:p w:rsid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</w:p>
    <w:p w:rsid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color w:val="464646"/>
          <w:lang w:eastAsia="ru-RU"/>
        </w:rPr>
        <w:t>«Дорога 2024» — это масштабное событие, объединившее ключевых участников автодорожного сообщества России: производителей материалов, оборудования и техники, представителей науки и бизнеса, а также ведущих экспертов в области дорожного хозяйства. На выставке присутствовал исполняющий обязанности министра автомобильных дорог и транспорта Тамбовской области Альберт Чурилов. В ходе деловой программы обсуждались вопросы реализации нацпроекта «Безопасные качественные дороги».</w:t>
      </w: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color w:val="464646"/>
          <w:lang w:eastAsia="ru-RU"/>
        </w:rPr>
        <w:t>За три дня были рассмотрены все вопросы, которые на данный момент требуют решения в дорожной отрасли. По итогам Съезда был подготовлен проект резолюции, который учитывает отраслевые приоритеты и задачи, стоящие перед дорожниками до 2035 года. </w:t>
      </w:r>
      <w:r w:rsidRPr="006C7F8A">
        <w:rPr>
          <w:rFonts w:eastAsia="Times New Roman" w:cs="Arial"/>
          <w:color w:val="464646"/>
          <w:lang w:eastAsia="ru-RU"/>
        </w:rPr>
        <w:br/>
        <w:t xml:space="preserve">Подводя предварительные итоги реализации национального проекта «Безопасные качественные дороги»  в Тамбовской области за последние шесть лет и в 2024 году, можно с уверенностью сказать, что все запланированные цели достигнуты. За период с 2019 по 2023 годы было введено в эксплуатацию 94 объекта, среди которых 284,2 км автомобильных дорог регионального и местного значения и 358,2 </w:t>
      </w:r>
      <w:proofErr w:type="spellStart"/>
      <w:r w:rsidRPr="006C7F8A">
        <w:rPr>
          <w:rFonts w:eastAsia="Times New Roman" w:cs="Arial"/>
          <w:color w:val="464646"/>
          <w:lang w:eastAsia="ru-RU"/>
        </w:rPr>
        <w:t>пог</w:t>
      </w:r>
      <w:proofErr w:type="spellEnd"/>
      <w:r w:rsidRPr="006C7F8A">
        <w:rPr>
          <w:rFonts w:eastAsia="Times New Roman" w:cs="Arial"/>
          <w:color w:val="464646"/>
          <w:lang w:eastAsia="ru-RU"/>
        </w:rPr>
        <w:t xml:space="preserve">. м. искусственных сооружений. В 2024 году в рамках реализации проекта планируется ввод в эксплуатацию ещё 5 объектов: 35,6 км автомобильных дорог регионального значения и 304,2 </w:t>
      </w:r>
      <w:proofErr w:type="spellStart"/>
      <w:r w:rsidRPr="006C7F8A">
        <w:rPr>
          <w:rFonts w:eastAsia="Times New Roman" w:cs="Arial"/>
          <w:color w:val="464646"/>
          <w:lang w:eastAsia="ru-RU"/>
        </w:rPr>
        <w:t>пог</w:t>
      </w:r>
      <w:proofErr w:type="spellEnd"/>
      <w:r w:rsidRPr="006C7F8A">
        <w:rPr>
          <w:rFonts w:eastAsia="Times New Roman" w:cs="Arial"/>
          <w:color w:val="464646"/>
          <w:lang w:eastAsia="ru-RU"/>
        </w:rPr>
        <w:t>. м. искусственных сооружений.</w:t>
      </w: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i/>
          <w:iCs/>
          <w:color w:val="464646"/>
          <w:lang w:eastAsia="ru-RU"/>
        </w:rPr>
        <w:t>«Выставка ставит перед нами задачи на будущее: задачи по развитию отрасли, транспортной сети, чтобы все больше жителей регионов и пользователей автодорог получали положительный эффект от нашей работы. Это и является целью национального проекта „Безопасные качественные дороги“. В этом году мы завершаем его реализацию, достигнув всех целевых показателей», — отметил глава федерального дорожного агентства Роман Новиков.</w:t>
      </w: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color w:val="464646"/>
          <w:lang w:eastAsia="ru-RU"/>
        </w:rPr>
        <w:t>В рамках мероприятия было запущено движение по модернизированным и новым трассам, подписаны соглашения, а также обсуждены актуальные темы, такие как образование, безопасность и формирование национального проекта «Инфраструктура для жизни».</w:t>
      </w: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color w:val="464646"/>
          <w:lang w:eastAsia="ru-RU"/>
        </w:rPr>
        <w:t>На стендах была представлена инновационная спецтехника. Эксперты отмечают, что после событий 2022 года и ухода иностранных партнёров рынок спецтехники претерпевает изменения, и всё больше клиентов ориентируются на отечественных производителей. От них ожидают инновационных решений и качественных компонентов для строительной, дорожной и уборочной техники.</w:t>
      </w:r>
    </w:p>
    <w:p w:rsidR="006C7F8A" w:rsidRPr="006C7F8A" w:rsidRDefault="006C7F8A" w:rsidP="006C7F8A">
      <w:pPr>
        <w:shd w:val="clear" w:color="auto" w:fill="FFFFFF"/>
        <w:spacing w:after="0" w:line="240" w:lineRule="auto"/>
        <w:jc w:val="left"/>
        <w:rPr>
          <w:rFonts w:eastAsia="Times New Roman" w:cs="Arial"/>
          <w:color w:val="464646"/>
          <w:lang w:eastAsia="ru-RU"/>
        </w:rPr>
      </w:pPr>
      <w:r w:rsidRPr="006C7F8A">
        <w:rPr>
          <w:rFonts w:eastAsia="Times New Roman" w:cs="Arial"/>
          <w:color w:val="464646"/>
          <w:lang w:eastAsia="ru-RU"/>
        </w:rPr>
        <w:t>На выставке «Дорога 2024» компании из России и дружественных стран продемонстрировали бульдозеры, самосвалы, снегоуборочные и поливомоечные машины. Эта техника постепенно будет заполнять освободившуюся нишу на российском рынке. Особенно актуальны сегодня снегоуборочные машины в связи с приближением зимнего сезона.</w:t>
      </w:r>
    </w:p>
    <w:p w:rsidR="001E311E" w:rsidRPr="001E311E" w:rsidRDefault="001E311E" w:rsidP="00465268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sectPr w:rsidR="001E311E" w:rsidRPr="001E311E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CE" w:rsidRDefault="00261FCE" w:rsidP="00C77901">
      <w:pPr>
        <w:spacing w:after="0" w:line="240" w:lineRule="auto"/>
      </w:pPr>
      <w:r>
        <w:separator/>
      </w:r>
    </w:p>
  </w:endnote>
  <w:endnote w:type="continuationSeparator" w:id="0">
    <w:p w:rsidR="00261FCE" w:rsidRDefault="00261FCE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inline distT="0" distB="0" distL="0" distR="0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CE" w:rsidRDefault="00261FCE" w:rsidP="00C77901">
      <w:pPr>
        <w:spacing w:after="0" w:line="240" w:lineRule="auto"/>
      </w:pPr>
      <w:r>
        <w:separator/>
      </w:r>
    </w:p>
  </w:footnote>
  <w:footnote w:type="continuationSeparator" w:id="0">
    <w:p w:rsidR="00261FCE" w:rsidRDefault="00261FCE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967"/>
      <w:gridCol w:w="3524"/>
      <w:gridCol w:w="4921"/>
    </w:tblGrid>
    <w:tr w:rsidR="000B07E8" w:rsidTr="00714D55">
      <w:tc>
        <w:tcPr>
          <w:tcW w:w="6967" w:type="dxa"/>
        </w:tcPr>
        <w:p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:rsidR="007B1BEB" w:rsidRPr="00C25B68" w:rsidRDefault="00B35960" w:rsidP="006C7F8A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</w:t>
          </w:r>
          <w:r w:rsidR="006C7F8A">
            <w:rPr>
              <w:color w:val="808080" w:themeColor="background1" w:themeShade="80"/>
            </w:rPr>
            <w:t>3</w:t>
          </w:r>
          <w:r>
            <w:rPr>
              <w:color w:val="808080" w:themeColor="background1" w:themeShade="80"/>
            </w:rPr>
            <w:t xml:space="preserve"> </w:t>
          </w:r>
          <w:r w:rsidR="006C7F8A">
            <w:rPr>
              <w:color w:val="808080" w:themeColor="background1" w:themeShade="80"/>
            </w:rPr>
            <w:t>октября</w:t>
          </w:r>
          <w:r w:rsidR="00FB5DDF">
            <w:rPr>
              <w:color w:val="808080" w:themeColor="background1" w:themeShade="80"/>
            </w:rPr>
            <w:t xml:space="preserve"> 202</w:t>
          </w:r>
          <w:r w:rsidR="00D83BE7">
            <w:rPr>
              <w:color w:val="808080" w:themeColor="background1" w:themeShade="80"/>
            </w:rPr>
            <w:t>4</w:t>
          </w:r>
          <w:r w:rsidR="00FB5DDF">
            <w:rPr>
              <w:color w:val="808080" w:themeColor="background1" w:themeShade="80"/>
            </w:rPr>
            <w:t xml:space="preserve"> года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:rsidR="007B1BEB" w:rsidRDefault="007B1BEB" w:rsidP="007B1BEB">
          <w:pPr>
            <w:pStyle w:val="a3"/>
            <w:ind w:left="-114"/>
            <w:jc w:val="right"/>
          </w:pPr>
        </w:p>
      </w:tc>
    </w:tr>
  </w:tbl>
  <w:p w:rsidR="00C77901" w:rsidRDefault="00C77901" w:rsidP="00D757EB">
    <w:pPr>
      <w:pStyle w:val="a3"/>
      <w:ind w:right="-340"/>
    </w:pPr>
  </w:p>
  <w:p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:rsidR="00885323" w:rsidRPr="00885323" w:rsidRDefault="005C7A3E" w:rsidP="005C7A3E">
    <w:pPr>
      <w:pStyle w:val="a3"/>
      <w:tabs>
        <w:tab w:val="clear" w:pos="4677"/>
        <w:tab w:val="clear" w:pos="9355"/>
        <w:tab w:val="left" w:pos="7798"/>
      </w:tabs>
      <w:ind w:right="-340"/>
      <w:rPr>
        <w:b/>
        <w:color w:val="A6A6A6" w:themeColor="background1" w:themeShade="A6"/>
        <w:sz w:val="24"/>
        <w:szCs w:val="24"/>
      </w:rPr>
    </w:pPr>
    <w:r>
      <w:rPr>
        <w:b/>
        <w:color w:val="A6A6A6" w:themeColor="background1" w:themeShade="A6"/>
        <w:sz w:val="24"/>
        <w:szCs w:val="24"/>
      </w:rPr>
      <w:tab/>
    </w:r>
  </w:p>
  <w:p w:rsidR="00714D55" w:rsidRDefault="00714D55" w:rsidP="00D757EB">
    <w:pPr>
      <w:pStyle w:val="a3"/>
      <w:ind w:right="-3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030"/>
    <w:multiLevelType w:val="hybridMultilevel"/>
    <w:tmpl w:val="1F6A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70C"/>
    <w:multiLevelType w:val="hybridMultilevel"/>
    <w:tmpl w:val="4DDA1CC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79812448"/>
    <w:multiLevelType w:val="hybridMultilevel"/>
    <w:tmpl w:val="61CA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C77901"/>
    <w:rsid w:val="0000390F"/>
    <w:rsid w:val="000149F8"/>
    <w:rsid w:val="00041A3A"/>
    <w:rsid w:val="00047166"/>
    <w:rsid w:val="00052DD7"/>
    <w:rsid w:val="00072C3D"/>
    <w:rsid w:val="00082D90"/>
    <w:rsid w:val="000B07E8"/>
    <w:rsid w:val="000B1EEE"/>
    <w:rsid w:val="000B3949"/>
    <w:rsid w:val="000B4287"/>
    <w:rsid w:val="000B4292"/>
    <w:rsid w:val="000C1776"/>
    <w:rsid w:val="000C2CE0"/>
    <w:rsid w:val="000C60D1"/>
    <w:rsid w:val="000D1D40"/>
    <w:rsid w:val="000E18D2"/>
    <w:rsid w:val="000F73AD"/>
    <w:rsid w:val="001162C4"/>
    <w:rsid w:val="00126A4A"/>
    <w:rsid w:val="00141F5F"/>
    <w:rsid w:val="00142D2C"/>
    <w:rsid w:val="0016496C"/>
    <w:rsid w:val="00166EDB"/>
    <w:rsid w:val="00174415"/>
    <w:rsid w:val="001758DE"/>
    <w:rsid w:val="00182E6D"/>
    <w:rsid w:val="00193EB2"/>
    <w:rsid w:val="001C0886"/>
    <w:rsid w:val="001C27B7"/>
    <w:rsid w:val="001E2F68"/>
    <w:rsid w:val="001E311E"/>
    <w:rsid w:val="00201196"/>
    <w:rsid w:val="002123FA"/>
    <w:rsid w:val="002143E8"/>
    <w:rsid w:val="002214B4"/>
    <w:rsid w:val="00240BFC"/>
    <w:rsid w:val="00244E1D"/>
    <w:rsid w:val="00261FCE"/>
    <w:rsid w:val="0028176F"/>
    <w:rsid w:val="00293C87"/>
    <w:rsid w:val="002B4030"/>
    <w:rsid w:val="002C62B4"/>
    <w:rsid w:val="002D4675"/>
    <w:rsid w:val="002D48CC"/>
    <w:rsid w:val="002E7166"/>
    <w:rsid w:val="002F1332"/>
    <w:rsid w:val="002F69FB"/>
    <w:rsid w:val="00305881"/>
    <w:rsid w:val="00311095"/>
    <w:rsid w:val="00323097"/>
    <w:rsid w:val="00327EBF"/>
    <w:rsid w:val="0033540B"/>
    <w:rsid w:val="00335801"/>
    <w:rsid w:val="00337C8A"/>
    <w:rsid w:val="003456C2"/>
    <w:rsid w:val="00345906"/>
    <w:rsid w:val="00347DCE"/>
    <w:rsid w:val="003507B0"/>
    <w:rsid w:val="0037178B"/>
    <w:rsid w:val="00382DD1"/>
    <w:rsid w:val="003936C8"/>
    <w:rsid w:val="003A2704"/>
    <w:rsid w:val="003A27F9"/>
    <w:rsid w:val="003B42EE"/>
    <w:rsid w:val="003B4410"/>
    <w:rsid w:val="003B50DB"/>
    <w:rsid w:val="003B667B"/>
    <w:rsid w:val="003C5465"/>
    <w:rsid w:val="003D0AC8"/>
    <w:rsid w:val="003D284E"/>
    <w:rsid w:val="003D3BE4"/>
    <w:rsid w:val="003F157E"/>
    <w:rsid w:val="003F6361"/>
    <w:rsid w:val="004022F3"/>
    <w:rsid w:val="00402E36"/>
    <w:rsid w:val="00406D8C"/>
    <w:rsid w:val="0041261C"/>
    <w:rsid w:val="00423BF5"/>
    <w:rsid w:val="00437E40"/>
    <w:rsid w:val="0046349E"/>
    <w:rsid w:val="00465268"/>
    <w:rsid w:val="00474EFD"/>
    <w:rsid w:val="004809D8"/>
    <w:rsid w:val="00482860"/>
    <w:rsid w:val="004A5FB5"/>
    <w:rsid w:val="004B553C"/>
    <w:rsid w:val="004C16B7"/>
    <w:rsid w:val="004C7054"/>
    <w:rsid w:val="004D35E0"/>
    <w:rsid w:val="004E50FC"/>
    <w:rsid w:val="004F5311"/>
    <w:rsid w:val="004F53A8"/>
    <w:rsid w:val="0050428C"/>
    <w:rsid w:val="00520E2B"/>
    <w:rsid w:val="00542108"/>
    <w:rsid w:val="005457EF"/>
    <w:rsid w:val="00546EBC"/>
    <w:rsid w:val="005516A6"/>
    <w:rsid w:val="00556B5D"/>
    <w:rsid w:val="00570D11"/>
    <w:rsid w:val="00574187"/>
    <w:rsid w:val="005939FC"/>
    <w:rsid w:val="005A652D"/>
    <w:rsid w:val="005C1938"/>
    <w:rsid w:val="005C7A3E"/>
    <w:rsid w:val="005D4247"/>
    <w:rsid w:val="005D697B"/>
    <w:rsid w:val="005E237A"/>
    <w:rsid w:val="005E329D"/>
    <w:rsid w:val="005F61DF"/>
    <w:rsid w:val="0061267E"/>
    <w:rsid w:val="006326B7"/>
    <w:rsid w:val="00651E01"/>
    <w:rsid w:val="006654BE"/>
    <w:rsid w:val="006750EB"/>
    <w:rsid w:val="00677CE9"/>
    <w:rsid w:val="006834DD"/>
    <w:rsid w:val="006835F7"/>
    <w:rsid w:val="006839F8"/>
    <w:rsid w:val="00687782"/>
    <w:rsid w:val="006944A7"/>
    <w:rsid w:val="006B6CC4"/>
    <w:rsid w:val="006C7F8A"/>
    <w:rsid w:val="006E2BFB"/>
    <w:rsid w:val="00702685"/>
    <w:rsid w:val="0070736B"/>
    <w:rsid w:val="0071499E"/>
    <w:rsid w:val="00714D55"/>
    <w:rsid w:val="0072400E"/>
    <w:rsid w:val="007277AF"/>
    <w:rsid w:val="007564AD"/>
    <w:rsid w:val="00762844"/>
    <w:rsid w:val="00763A5F"/>
    <w:rsid w:val="00766EDF"/>
    <w:rsid w:val="0077043E"/>
    <w:rsid w:val="00776707"/>
    <w:rsid w:val="00796ED9"/>
    <w:rsid w:val="007B1BEB"/>
    <w:rsid w:val="007D2B8B"/>
    <w:rsid w:val="007D423C"/>
    <w:rsid w:val="007E4BA4"/>
    <w:rsid w:val="007E7464"/>
    <w:rsid w:val="007E74D0"/>
    <w:rsid w:val="007F37A3"/>
    <w:rsid w:val="007F74C5"/>
    <w:rsid w:val="00813E63"/>
    <w:rsid w:val="0083647E"/>
    <w:rsid w:val="0084248C"/>
    <w:rsid w:val="00844D39"/>
    <w:rsid w:val="00852E50"/>
    <w:rsid w:val="00863CDF"/>
    <w:rsid w:val="00883825"/>
    <w:rsid w:val="00885323"/>
    <w:rsid w:val="008A41E5"/>
    <w:rsid w:val="008C060F"/>
    <w:rsid w:val="008C40E6"/>
    <w:rsid w:val="008D320A"/>
    <w:rsid w:val="008D7BF0"/>
    <w:rsid w:val="008E2C97"/>
    <w:rsid w:val="008E4298"/>
    <w:rsid w:val="008F776A"/>
    <w:rsid w:val="009013EB"/>
    <w:rsid w:val="009209C2"/>
    <w:rsid w:val="00941876"/>
    <w:rsid w:val="00963AC0"/>
    <w:rsid w:val="00976013"/>
    <w:rsid w:val="009A06F5"/>
    <w:rsid w:val="009B3236"/>
    <w:rsid w:val="009B65C4"/>
    <w:rsid w:val="009C77C4"/>
    <w:rsid w:val="009D1BEF"/>
    <w:rsid w:val="009E01AF"/>
    <w:rsid w:val="009E14A3"/>
    <w:rsid w:val="009E4DA9"/>
    <w:rsid w:val="00A02881"/>
    <w:rsid w:val="00A1661F"/>
    <w:rsid w:val="00A32C28"/>
    <w:rsid w:val="00A33B32"/>
    <w:rsid w:val="00A3599D"/>
    <w:rsid w:val="00A36424"/>
    <w:rsid w:val="00A36AC8"/>
    <w:rsid w:val="00A55755"/>
    <w:rsid w:val="00A600C7"/>
    <w:rsid w:val="00A6031E"/>
    <w:rsid w:val="00A61C0B"/>
    <w:rsid w:val="00A63784"/>
    <w:rsid w:val="00A638FA"/>
    <w:rsid w:val="00A67DE3"/>
    <w:rsid w:val="00A72890"/>
    <w:rsid w:val="00A75E86"/>
    <w:rsid w:val="00AA3952"/>
    <w:rsid w:val="00AA403A"/>
    <w:rsid w:val="00AC2049"/>
    <w:rsid w:val="00AC5803"/>
    <w:rsid w:val="00AC5DB1"/>
    <w:rsid w:val="00AE0F53"/>
    <w:rsid w:val="00AF2D58"/>
    <w:rsid w:val="00B04F87"/>
    <w:rsid w:val="00B14C7E"/>
    <w:rsid w:val="00B20953"/>
    <w:rsid w:val="00B27823"/>
    <w:rsid w:val="00B33FB4"/>
    <w:rsid w:val="00B35960"/>
    <w:rsid w:val="00B43C56"/>
    <w:rsid w:val="00B56665"/>
    <w:rsid w:val="00B6439A"/>
    <w:rsid w:val="00B714DA"/>
    <w:rsid w:val="00B879A6"/>
    <w:rsid w:val="00BC146F"/>
    <w:rsid w:val="00BC45A5"/>
    <w:rsid w:val="00BC747B"/>
    <w:rsid w:val="00BD7F3B"/>
    <w:rsid w:val="00BE222B"/>
    <w:rsid w:val="00BE2FF2"/>
    <w:rsid w:val="00BE500E"/>
    <w:rsid w:val="00BE6A28"/>
    <w:rsid w:val="00BF4868"/>
    <w:rsid w:val="00C06B52"/>
    <w:rsid w:val="00C11B3E"/>
    <w:rsid w:val="00C12703"/>
    <w:rsid w:val="00C25B68"/>
    <w:rsid w:val="00C27547"/>
    <w:rsid w:val="00C31ED8"/>
    <w:rsid w:val="00C3202F"/>
    <w:rsid w:val="00C35F67"/>
    <w:rsid w:val="00C43715"/>
    <w:rsid w:val="00C631E5"/>
    <w:rsid w:val="00C77901"/>
    <w:rsid w:val="00C835A0"/>
    <w:rsid w:val="00C915DC"/>
    <w:rsid w:val="00C93CF4"/>
    <w:rsid w:val="00CB6652"/>
    <w:rsid w:val="00CC7C0F"/>
    <w:rsid w:val="00CE170D"/>
    <w:rsid w:val="00CE596C"/>
    <w:rsid w:val="00CE69AD"/>
    <w:rsid w:val="00D05F97"/>
    <w:rsid w:val="00D125D5"/>
    <w:rsid w:val="00D30211"/>
    <w:rsid w:val="00D3028B"/>
    <w:rsid w:val="00D3537B"/>
    <w:rsid w:val="00D369D6"/>
    <w:rsid w:val="00D40D24"/>
    <w:rsid w:val="00D412B2"/>
    <w:rsid w:val="00D451E1"/>
    <w:rsid w:val="00D54873"/>
    <w:rsid w:val="00D757EB"/>
    <w:rsid w:val="00D806EB"/>
    <w:rsid w:val="00D82B6E"/>
    <w:rsid w:val="00D83BE7"/>
    <w:rsid w:val="00D9734B"/>
    <w:rsid w:val="00DC7EB5"/>
    <w:rsid w:val="00DD27F7"/>
    <w:rsid w:val="00DD2843"/>
    <w:rsid w:val="00DE196A"/>
    <w:rsid w:val="00DE5786"/>
    <w:rsid w:val="00DF2112"/>
    <w:rsid w:val="00DF4B1B"/>
    <w:rsid w:val="00DF5D6F"/>
    <w:rsid w:val="00E03A12"/>
    <w:rsid w:val="00E132CE"/>
    <w:rsid w:val="00E22992"/>
    <w:rsid w:val="00E446FF"/>
    <w:rsid w:val="00E63D77"/>
    <w:rsid w:val="00E83581"/>
    <w:rsid w:val="00EA7B1D"/>
    <w:rsid w:val="00EB70D3"/>
    <w:rsid w:val="00EC3B22"/>
    <w:rsid w:val="00ED2ED5"/>
    <w:rsid w:val="00EE59B5"/>
    <w:rsid w:val="00EE666C"/>
    <w:rsid w:val="00EF6194"/>
    <w:rsid w:val="00F145C4"/>
    <w:rsid w:val="00F304B2"/>
    <w:rsid w:val="00F31466"/>
    <w:rsid w:val="00F50DD9"/>
    <w:rsid w:val="00F51AE8"/>
    <w:rsid w:val="00F63B54"/>
    <w:rsid w:val="00F71A05"/>
    <w:rsid w:val="00F74A81"/>
    <w:rsid w:val="00F827D6"/>
    <w:rsid w:val="00F85E2C"/>
    <w:rsid w:val="00FA317F"/>
    <w:rsid w:val="00FA39B8"/>
    <w:rsid w:val="00FA3E25"/>
    <w:rsid w:val="00FB3735"/>
    <w:rsid w:val="00FB5DDF"/>
    <w:rsid w:val="00FB703E"/>
    <w:rsid w:val="00FD380E"/>
    <w:rsid w:val="00FD701C"/>
    <w:rsid w:val="00FE6301"/>
    <w:rsid w:val="00FF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23F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DD27F7"/>
    <w:rPr>
      <w:color w:val="0000FF"/>
      <w:u w:val="single"/>
    </w:rPr>
  </w:style>
  <w:style w:type="paragraph" w:customStyle="1" w:styleId="normal">
    <w:name w:val="normal"/>
    <w:rsid w:val="002214B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d">
    <w:name w:val="No Spacing"/>
    <w:uiPriority w:val="1"/>
    <w:qFormat/>
    <w:rsid w:val="000C2CE0"/>
    <w:pPr>
      <w:spacing w:after="0" w:line="240" w:lineRule="auto"/>
      <w:jc w:val="center"/>
    </w:pPr>
    <w:rPr>
      <w:rFonts w:ascii="Arial" w:hAnsi="Arial"/>
      <w:sz w:val="20"/>
      <w:szCs w:val="20"/>
    </w:rPr>
  </w:style>
  <w:style w:type="character" w:customStyle="1" w:styleId="selectable-text">
    <w:name w:val="selectable-text"/>
    <w:basedOn w:val="a0"/>
    <w:rsid w:val="007277AF"/>
  </w:style>
  <w:style w:type="character" w:styleId="ae">
    <w:name w:val="Emphasis"/>
    <w:basedOn w:val="a0"/>
    <w:uiPriority w:val="20"/>
    <w:qFormat/>
    <w:rsid w:val="006C7F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84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FDD3-04D8-4F0F-8756-228ECBF2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Геник</cp:lastModifiedBy>
  <cp:revision>64</cp:revision>
  <dcterms:created xsi:type="dcterms:W3CDTF">2020-04-28T10:47:00Z</dcterms:created>
  <dcterms:modified xsi:type="dcterms:W3CDTF">2024-10-24T11:11:00Z</dcterms:modified>
</cp:coreProperties>
</file>