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tabs>
          <w:tab w:val="center" w:pos="4677" w:leader="none"/>
          <w:tab w:val="right" w:pos="9355" w:leader="none"/>
        </w:tabs>
        <w:spacing w:after="0" w:line="240" w:lineRule="auto"/>
        <w:jc w:val="center"/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Акционерное общество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</w:p>
    <w:p>
      <w:pPr>
        <w:pStyle w:val="832"/>
        <w:tabs>
          <w:tab w:val="center" w:pos="4677" w:leader="none"/>
          <w:tab w:val="right" w:pos="9355" w:leader="none"/>
        </w:tabs>
        <w:spacing w:after="0" w:line="240" w:lineRule="auto"/>
        <w:jc w:val="center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«Российский Сельскохозяйственный банк»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pStyle w:val="832"/>
        <w:pBdr>
          <w:bottom w:val="single" w:color="000000" w:sz="12" w:space="1"/>
        </w:pBdr>
        <w:tabs>
          <w:tab w:val="center" w:pos="4677" w:leader="none"/>
          <w:tab w:val="right" w:pos="9355" w:leader="none"/>
        </w:tabs>
        <w:spacing w:after="120" w:line="240" w:lineRule="auto"/>
        <w:jc w:val="center"/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(АО «Россельхозбанк»)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</w:p>
    <w:p>
      <w:pPr>
        <w:pStyle w:val="832"/>
        <w:pBdr>
          <w:bottom w:val="single" w:color="000000" w:sz="12" w:space="1"/>
        </w:pBdr>
        <w:tabs>
          <w:tab w:val="center" w:pos="4677" w:leader="none"/>
          <w:tab w:val="right" w:pos="9355" w:leader="none"/>
        </w:tabs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Пресс-служба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 Калининградского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регионального филиала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pStyle w:val="832"/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Ул. Гостиная, дом 3, Калининград, 236022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        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                        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Телефон: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(4012) 556-261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32"/>
        <w:tabs>
          <w:tab w:val="center" w:pos="4677" w:leader="none"/>
          <w:tab w:val="right" w:pos="9355" w:leader="none"/>
        </w:tabs>
        <w:spacing w:after="0" w:line="240" w:lineRule="auto"/>
        <w:ind w:left="-851" w:firstLine="426"/>
        <w:rPr>
          <w:rFonts w:ascii="Times New Roman" w:hAnsi="Times New Roman" w:eastAsia="Times New Roman"/>
          <w:sz w:val="20"/>
          <w:szCs w:val="20"/>
          <w:lang w:val="en-US" w:eastAsia="ru-RU"/>
        </w:rPr>
      </w:pPr>
      <w:r>
        <w:rPr>
          <w:rFonts w:ascii="Times New Roman" w:hAnsi="Times New Roman" w:eastAsia="Times New Roman"/>
          <w:sz w:val="20"/>
          <w:szCs w:val="20"/>
          <w:lang w:val="en-US" w:eastAsia="ru-RU"/>
        </w:rPr>
        <w:t xml:space="preserve">    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Е</w:t>
      </w:r>
      <w:r>
        <w:rPr>
          <w:rFonts w:ascii="Times New Roman" w:hAnsi="Times New Roman" w:eastAsia="Times New Roman"/>
          <w:sz w:val="20"/>
          <w:szCs w:val="20"/>
          <w:lang w:val="en-US" w:eastAsia="ru-RU"/>
        </w:rPr>
        <w:t xml:space="preserve">-mail:</w:t>
      </w:r>
      <w:r>
        <w:rPr>
          <w:rFonts w:eastAsia="Times New Roman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val="en-US" w:eastAsia="ru-RU"/>
        </w:rPr>
        <w:t xml:space="preserve">TrubnikovaIA</w:t>
      </w: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  <w:lang w:val="en-US"/>
        </w:rPr>
        <w:instrText xml:space="preserve">HYPERLINK "../../../../../../../Trubnikova-ia/Users/Matveeva-IN/Matveeva-IN/AppData/Local/Temp/notesC1CBFB/ShapovalovaAG@klngd.rshb.ru"</w:instrText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Style w:val="839"/>
          <w:rFonts w:ascii="Times New Roman" w:hAnsi="Times New Roman"/>
          <w:sz w:val="20"/>
          <w:szCs w:val="20"/>
          <w:lang w:val="en-US"/>
        </w:rPr>
        <w:t xml:space="preserve">@klngd.rshb.ru</w:t>
      </w:r>
      <w:r>
        <w:rPr>
          <w:rStyle w:val="839"/>
          <w:rFonts w:ascii="Times New Roman" w:hAnsi="Times New Roman"/>
          <w:sz w:val="20"/>
          <w:szCs w:val="20"/>
          <w:lang w:val="en-US"/>
        </w:rPr>
        <w:fldChar w:fldCharType="end"/>
      </w:r>
      <w:r>
        <w:rPr>
          <w:rFonts w:ascii="Times New Roman" w:hAnsi="Times New Roman" w:eastAsia="Times New Roman"/>
          <w:sz w:val="20"/>
          <w:szCs w:val="20"/>
          <w:lang w:val="en-US" w:eastAsia="ru-RU"/>
        </w:rPr>
      </w:r>
      <w:r>
        <w:rPr>
          <w:rFonts w:ascii="Times New Roman" w:hAnsi="Times New Roman" w:eastAsia="Times New Roman"/>
          <w:sz w:val="20"/>
          <w:szCs w:val="20"/>
          <w:lang w:val="en-US" w:eastAsia="ru-RU"/>
        </w:rPr>
      </w:r>
    </w:p>
    <w:p>
      <w:pPr>
        <w:pStyle w:val="832"/>
        <w:spacing w:after="0" w:line="240" w:lineRule="auto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</w:p>
    <w:p>
      <w:pPr>
        <w:pStyle w:val="832"/>
        <w:spacing w:after="0" w:line="240" w:lineRule="auto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</w:p>
    <w:p>
      <w:pPr>
        <w:pStyle w:val="832"/>
        <w:spacing w:after="0" w:line="240" w:lineRule="auto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</w:p>
    <w:p>
      <w:pPr>
        <w:pStyle w:val="832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9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декабря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20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года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Пресс-релиз </w:t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832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832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832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Балтийский фермер»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РСХБ поддержал калининградский АПК на 337 млрд рублей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851"/>
        <w:spacing w:before="0" w:beforeAutospacing="0"/>
        <w:jc w:val="both"/>
        <w:rPr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sz w:val="24"/>
          <w:szCs w:val="24"/>
        </w:rPr>
        <w:t xml:space="preserve">Директор Калининградского филиала Россельхозбанка </w:t>
      </w:r>
      <w:r>
        <w:rPr>
          <w:sz w:val="24"/>
          <w:szCs w:val="24"/>
        </w:rPr>
        <w:t xml:space="preserve">Инесса Мусина выступила с презентацией «Роль РСХБ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поддержке АПК»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на юбилейном  форуме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«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Мой бизнес. V  Форум «Балтийский фермер».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В презентации   в цифрах продемонстрированы  достижения </w:t>
      </w:r>
      <w:r>
        <w:rPr>
          <w:sz w:val="24"/>
          <w:szCs w:val="24"/>
        </w:rPr>
        <w:t xml:space="preserve"> банка в рамках реализации  мер государственной поддержки предприятий агропромышленного комплекса.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За 22 года  работы банка в Калининград</w:t>
      </w:r>
      <w:r>
        <w:rPr>
          <w:sz w:val="24"/>
          <w:szCs w:val="24"/>
          <w:highlight w:val="white"/>
        </w:rPr>
        <w:t xml:space="preserve">ской области  аграрии получили кредитов на сумму 337,1 млрд рублей, проведение сезонных работ поддержано на сумму 240,5 млрд рублей, улучшили жилищные условия  с помощью сельской ипотеки более 1700 семей, объем выдач на эти цели превышает  5,8 млрд рублей.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51"/>
        <w:spacing w:before="0" w:beforeAutospacing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«</w:t>
      </w:r>
      <w:r>
        <w:rPr>
          <w:sz w:val="24"/>
          <w:szCs w:val="24"/>
        </w:rPr>
        <w:t xml:space="preserve">Банк располагает ресурсами и необходимыми инструментами </w:t>
      </w:r>
      <w:r>
        <w:rPr>
          <w:sz w:val="24"/>
          <w:szCs w:val="24"/>
        </w:rPr>
        <w:t xml:space="preserve">поддержки субъектов малого и среднего бизнеса, стремится максимально информировать потенциальных клиентов, в том числе посредством участия в совместных мероприятиях», — отметила Инесса Мусина. </w:t>
      </w:r>
      <w:r>
        <w:rPr>
          <w:sz w:val="24"/>
          <w:szCs w:val="24"/>
        </w:rPr>
      </w:r>
    </w:p>
    <w:p>
      <w:pPr>
        <w:pStyle w:val="851"/>
        <w:spacing w:before="0" w:beforeAutospacing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РСХБ на форуме был представлен </w:t>
      </w:r>
      <w:r>
        <w:rPr>
          <w:rFonts w:ascii="Times New Roman" w:hAnsi="Times New Roman"/>
          <w:sz w:val="24"/>
          <w:szCs w:val="24"/>
        </w:rPr>
        <w:t xml:space="preserve">презентационной </w:t>
      </w:r>
      <w:r>
        <w:rPr>
          <w:rFonts w:ascii="Times New Roman" w:hAnsi="Times New Roman"/>
          <w:sz w:val="24"/>
          <w:szCs w:val="24"/>
        </w:rPr>
        <w:t xml:space="preserve">площадкой, в формате которой сотрудники проводили индивидуальные консультации по банковским продуктам для аграрного бизнеса. Специалисты банка </w:t>
      </w:r>
      <w:r>
        <w:rPr>
          <w:rFonts w:ascii="Times New Roman" w:hAnsi="Times New Roman"/>
          <w:sz w:val="24"/>
          <w:szCs w:val="24"/>
        </w:rPr>
        <w:t xml:space="preserve">рассказали про </w:t>
      </w:r>
      <w:r>
        <w:rPr>
          <w:rFonts w:ascii="Times New Roman" w:hAnsi="Times New Roman"/>
          <w:sz w:val="24"/>
          <w:szCs w:val="24"/>
        </w:rPr>
        <w:t xml:space="preserve">льготны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 xml:space="preserve">условия кредитования предприятий АПК, возможност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расчетно-кассового обслуживания, экосистему РСХБ С</w:t>
      </w:r>
      <w:r>
        <w:rPr>
          <w:rFonts w:ascii="Times New Roman" w:hAnsi="Times New Roman"/>
          <w:sz w:val="24"/>
          <w:szCs w:val="24"/>
        </w:rPr>
        <w:t xml:space="preserve">вое</w:t>
      </w:r>
      <w:r>
        <w:rPr>
          <w:rFonts w:ascii="Times New Roman" w:hAnsi="Times New Roman"/>
          <w:sz w:val="24"/>
          <w:szCs w:val="24"/>
        </w:rPr>
        <w:t xml:space="preserve">, предоставляющ</w:t>
      </w:r>
      <w:r>
        <w:rPr>
          <w:rFonts w:ascii="Times New Roman" w:hAnsi="Times New Roman"/>
          <w:sz w:val="24"/>
          <w:szCs w:val="24"/>
        </w:rPr>
        <w:t xml:space="preserve">ую</w:t>
      </w:r>
      <w:r>
        <w:rPr>
          <w:rFonts w:ascii="Times New Roman" w:hAnsi="Times New Roman"/>
          <w:sz w:val="24"/>
          <w:szCs w:val="24"/>
        </w:rPr>
        <w:t xml:space="preserve"> возможность средним и малым агропредприятиям без лишних затрат автоматизировать решение первостепенных задач. </w:t>
      </w:r>
      <w:r>
        <w:rPr>
          <w:sz w:val="24"/>
          <w:szCs w:val="24"/>
        </w:rPr>
      </w:r>
    </w:p>
    <w:p>
      <w:pPr>
        <w:pStyle w:val="851"/>
        <w:spacing w:before="0" w:beforeAutospac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PT Sans" w:hAnsi="PT Sans" w:cs="Arial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 приветственным словом к присутствующим обратились: губернатор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Калининградской области (КО) Алексей Беспрозванных,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министр сельского  хозяйства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Артем Иванов, </w:t>
      </w:r>
      <w:r>
        <w:rPr>
          <w:rFonts w:ascii="Times New Roman" w:hAnsi="Times New Roman" w:eastAsia="Times New Roman"/>
          <w:sz w:val="24"/>
          <w:szCs w:val="24"/>
        </w:rPr>
        <w:t xml:space="preserve">директор по региональному развитию ассоциации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сельскохозяйственных товаропроизводителей «Народный фермер»Александр Попов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7"/>
        <w:spacing w:before="0" w:beforeAutospacing="0"/>
        <w:jc w:val="both"/>
        <w:rPr>
          <w:rStyle w:val="85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Формат форума: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тематические семинары, двусторонние встречи,  общение участников и посетителей  в формате В2В</w:t>
      </w:r>
      <w:r>
        <w:rPr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Организаторы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форума -Министерство сельского хозяйства Калининградской области, Фонд «Центр поддержки предпринимательства Калининградской области»</w:t>
      </w:r>
      <w:r>
        <w:rPr>
          <w:rStyle w:val="858"/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.Участники  форума </w:t>
      </w:r>
      <w:r>
        <w:rPr>
          <w:rStyle w:val="858"/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представители органов государственной власти, страховые и сервисные компании, сельскохозяйственные товаропроизводители региона, начинающие и опытные предприниматели в области сельского хозяйства. В рамках форума  представл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ен полный спектр финансовых и деловых услуг для развития бизнеса в сфере производства и переработки сельскохозяйственной продукции.</w:t>
      </w:r>
      <w:r>
        <w:rPr>
          <w:rStyle w:val="858"/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Style w:val="858"/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851"/>
        <w:spacing w:before="0" w:beforeAutospacing="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Участникам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предоставилась 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никальная возможность встретиться с ведущими экспертами отрасли, узнать о последних инновациях в сельском хозяйстве, а также пообщаться и обменяться опытом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с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единомышленниками.</w:t>
        <w:br/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pStyle w:val="851"/>
        <w:spacing w:before="0" w:beforeAutospacing="0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bCs/>
          <w:sz w:val="24"/>
          <w:szCs w:val="24"/>
        </w:rPr>
        <w:t xml:space="preserve">«</w:t>
      </w:r>
      <w:r>
        <w:rPr>
          <w:bCs/>
          <w:sz w:val="24"/>
          <w:szCs w:val="24"/>
        </w:rPr>
        <w:t xml:space="preserve">Считаю, что такие мероприятия </w:t>
      </w:r>
      <w:r>
        <w:rPr>
          <w:bCs/>
          <w:sz w:val="24"/>
          <w:szCs w:val="24"/>
        </w:rPr>
        <w:t xml:space="preserve"> очень полезны. Нам,  представителям агробизнеса, важно встречаться, общаться, развиваться. Очень благодарен организаторам</w:t>
      </w:r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— </w:t>
      </w:r>
      <w:r>
        <w:rPr>
          <w:bCs/>
          <w:sz w:val="24"/>
          <w:szCs w:val="24"/>
        </w:rPr>
        <w:t xml:space="preserve">прокомментировал клиент банка, Владимир Минич, </w:t>
      </w:r>
      <w:r>
        <w:rPr>
          <w:sz w:val="24"/>
          <w:szCs w:val="24"/>
        </w:rPr>
        <w:t xml:space="preserve">председатель СППК «Загорское»</w:t>
      </w:r>
      <w:r>
        <w:rPr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51"/>
        <w:spacing w:before="0" w:beforeAutospacing="0"/>
        <w:jc w:val="both"/>
        <w:rPr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851"/>
        <w:spacing w:before="0" w:beforeAutospacing="0"/>
        <w:jc w:val="both"/>
        <w:rPr>
          <w:highlight w:val="none"/>
        </w:rPr>
      </w:pPr>
      <w:r>
        <w:t xml:space="preserve"> </w:t>
      </w:r>
      <w:r>
        <w:br/>
      </w:r>
      <w:r>
        <w:rPr>
          <w:highlight w:val="none"/>
        </w:rPr>
      </w:r>
      <w:r>
        <w:rPr>
          <w:highlight w:val="none"/>
        </w:rPr>
      </w:r>
    </w:p>
    <w:p>
      <w:pPr>
        <w:pStyle w:val="832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832"/>
        <w:spacing w:line="312" w:lineRule="atLeast"/>
        <w:jc w:val="both"/>
        <w:rPr>
          <w:rFonts w:ascii="Times New Roman" w:hAnsi="Times New Roman" w:eastAsia="Times New Roman"/>
          <w:i/>
          <w:sz w:val="18"/>
          <w:szCs w:val="18"/>
          <w:lang w:eastAsia="ru-RU"/>
        </w:rPr>
      </w:pPr>
      <w:r>
        <w:rPr>
          <w:rFonts w:ascii="Proxima Nova" w:hAnsi="Proxima Nova" w:eastAsia="Times New Roman" w:cs="Segoe UI"/>
          <w:color w:val="272727"/>
          <w:sz w:val="26"/>
          <w:szCs w:val="26"/>
          <w:lang w:eastAsia="ru-RU"/>
        </w:rPr>
        <w:t xml:space="preserve"> </w:t>
      </w:r>
      <w:r>
        <w:rPr>
          <w:color w:val="000000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АО «Россельхозбанк» – основа национальной кредитно-финансовой системы обслуживания агропромышленно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го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       </w:t>
      </w:r>
      <w:r>
        <w:rPr>
          <w:rFonts w:ascii="Times New Roman" w:hAnsi="Times New Roman" w:eastAsia="Times New Roman"/>
          <w:i/>
          <w:sz w:val="18"/>
          <w:szCs w:val="18"/>
          <w:lang w:eastAsia="ru-RU"/>
        </w:rPr>
        <w:t xml:space="preserve">Генеральная лицензия Банка России</w:t>
      </w:r>
      <w:r>
        <w:rPr>
          <w:rFonts w:ascii="Times New Roman" w:hAnsi="Times New Roman" w:eastAsia="Times New Roman"/>
          <w:i/>
          <w:color w:val="4f6228"/>
          <w:sz w:val="18"/>
          <w:szCs w:val="1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18"/>
          <w:szCs w:val="18"/>
          <w:lang w:eastAsia="ru-RU"/>
        </w:rPr>
        <w:t xml:space="preserve">№ 3349</w:t>
      </w:r>
      <w:r>
        <w:rPr>
          <w:rFonts w:ascii="Times New Roman" w:hAnsi="Times New Roman" w:eastAsia="Times New Roman"/>
          <w:i/>
          <w:sz w:val="18"/>
          <w:szCs w:val="18"/>
          <w:lang w:eastAsia="ru-RU"/>
        </w:rPr>
      </w:r>
      <w:r>
        <w:rPr>
          <w:rFonts w:ascii="Times New Roman" w:hAnsi="Times New Roman" w:eastAsia="Times New Roman"/>
          <w:i/>
          <w:sz w:val="18"/>
          <w:szCs w:val="18"/>
          <w:lang w:eastAsia="ru-RU"/>
        </w:rPr>
      </w:r>
    </w:p>
    <w:p>
      <w:pPr>
        <w:pStyle w:val="832"/>
        <w:spacing w:line="312" w:lineRule="atLeast"/>
        <w:jc w:val="both"/>
        <w:rPr>
          <w:rFonts w:ascii="Times New Roman" w:hAnsi="Times New Roman" w:eastAsia="Times New Roman"/>
          <w:i/>
          <w:sz w:val="18"/>
          <w:szCs w:val="18"/>
          <w:lang w:eastAsia="ru-RU"/>
        </w:rPr>
      </w:pPr>
      <w:r>
        <w:rPr>
          <w:rFonts w:ascii="Times New Roman" w:hAnsi="Times New Roman" w:eastAsia="Times New Roman"/>
          <w:i/>
          <w:sz w:val="18"/>
          <w:szCs w:val="18"/>
          <w:lang w:eastAsia="ru-RU"/>
        </w:rPr>
      </w:r>
      <w:r>
        <w:rPr>
          <w:rFonts w:ascii="Times New Roman" w:hAnsi="Times New Roman" w:eastAsia="Times New Roman"/>
          <w:i/>
          <w:sz w:val="18"/>
          <w:szCs w:val="18"/>
          <w:lang w:eastAsia="ru-RU"/>
        </w:rPr>
      </w:r>
      <w:r>
        <w:rPr>
          <w:rFonts w:ascii="Times New Roman" w:hAnsi="Times New Roman" w:eastAsia="Times New Roman"/>
          <w:i/>
          <w:sz w:val="18"/>
          <w:szCs w:val="18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roxima Nova">
    <w:panose1 w:val="02000506030000020004"/>
  </w:font>
  <w:font w:name="PT Sans">
    <w:panose1 w:val="020B050302020302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ind w:left="720"/>
      <w:contextualSpacing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spacing w:after="57"/>
      <w:ind w:left="0" w:right="0" w:firstLine="0"/>
    </w:pPr>
  </w:style>
  <w:style w:type="paragraph" w:styleId="822">
    <w:name w:val="toc 2"/>
    <w:basedOn w:val="832"/>
    <w:next w:val="832"/>
    <w:uiPriority w:val="39"/>
    <w:unhideWhenUsed/>
    <w:pPr>
      <w:spacing w:after="57"/>
      <w:ind w:left="283" w:right="0" w:firstLine="0"/>
    </w:pPr>
  </w:style>
  <w:style w:type="paragraph" w:styleId="823">
    <w:name w:val="toc 3"/>
    <w:basedOn w:val="832"/>
    <w:next w:val="832"/>
    <w:uiPriority w:val="39"/>
    <w:unhideWhenUsed/>
    <w:pPr>
      <w:spacing w:after="57"/>
      <w:ind w:left="567" w:right="0" w:firstLine="0"/>
    </w:pPr>
  </w:style>
  <w:style w:type="paragraph" w:styleId="824">
    <w:name w:val="toc 4"/>
    <w:basedOn w:val="832"/>
    <w:next w:val="832"/>
    <w:uiPriority w:val="39"/>
    <w:unhideWhenUsed/>
    <w:pPr>
      <w:spacing w:after="57"/>
      <w:ind w:left="850" w:right="0" w:firstLine="0"/>
    </w:pPr>
  </w:style>
  <w:style w:type="paragraph" w:styleId="825">
    <w:name w:val="toc 5"/>
    <w:basedOn w:val="832"/>
    <w:next w:val="832"/>
    <w:uiPriority w:val="39"/>
    <w:unhideWhenUsed/>
    <w:pPr>
      <w:spacing w:after="57"/>
      <w:ind w:left="1134" w:right="0" w:firstLine="0"/>
    </w:pPr>
  </w:style>
  <w:style w:type="paragraph" w:styleId="826">
    <w:name w:val="toc 6"/>
    <w:basedOn w:val="832"/>
    <w:next w:val="832"/>
    <w:uiPriority w:val="39"/>
    <w:unhideWhenUsed/>
    <w:pPr>
      <w:spacing w:after="57"/>
      <w:ind w:left="1417" w:right="0" w:firstLine="0"/>
    </w:pPr>
  </w:style>
  <w:style w:type="paragraph" w:styleId="827">
    <w:name w:val="toc 7"/>
    <w:basedOn w:val="832"/>
    <w:next w:val="832"/>
    <w:uiPriority w:val="39"/>
    <w:unhideWhenUsed/>
    <w:pPr>
      <w:spacing w:after="57"/>
      <w:ind w:left="1701" w:right="0" w:firstLine="0"/>
    </w:pPr>
  </w:style>
  <w:style w:type="paragraph" w:styleId="828">
    <w:name w:val="toc 8"/>
    <w:basedOn w:val="832"/>
    <w:next w:val="832"/>
    <w:uiPriority w:val="39"/>
    <w:unhideWhenUsed/>
    <w:pPr>
      <w:spacing w:after="57"/>
      <w:ind w:left="1984" w:right="0" w:firstLine="0"/>
    </w:pPr>
  </w:style>
  <w:style w:type="paragraph" w:styleId="829">
    <w:name w:val="toc 9"/>
    <w:basedOn w:val="832"/>
    <w:next w:val="832"/>
    <w:uiPriority w:val="39"/>
    <w:unhideWhenUsed/>
    <w:pPr>
      <w:spacing w:after="57"/>
      <w:ind w:left="2268" w:right="0" w:firstLine="0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33">
    <w:name w:val="Заголовок 3"/>
    <w:basedOn w:val="834"/>
    <w:next w:val="832"/>
    <w:link w:val="847"/>
    <w:qFormat/>
    <w:pPr>
      <w:keepNext w:val="0"/>
      <w:spacing w:before="100" w:beforeAutospacing="1" w:after="100" w:afterAutospacing="1" w:line="240" w:lineRule="auto"/>
      <w:jc w:val="both"/>
      <w:outlineLvl w:val="2"/>
    </w:pPr>
    <w:rPr>
      <w:rFonts w:ascii="Arial" w:hAnsi="Arial" w:eastAsia="Times New Roman" w:cs="Times New Roman"/>
      <w:b w:val="0"/>
      <w:bCs w:val="0"/>
      <w:sz w:val="20"/>
      <w:szCs w:val="26"/>
      <w:lang w:eastAsia="ru-RU"/>
    </w:rPr>
  </w:style>
  <w:style w:type="paragraph" w:styleId="834">
    <w:name w:val="Заголовок 4"/>
    <w:basedOn w:val="832"/>
    <w:next w:val="832"/>
    <w:link w:val="848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835">
    <w:name w:val="Заголовок 5"/>
    <w:basedOn w:val="832"/>
    <w:next w:val="832"/>
    <w:link w:val="853"/>
    <w:uiPriority w:val="9"/>
    <w:semiHidden/>
    <w:unhideWhenUsed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836">
    <w:name w:val="Основной шрифт абзаца"/>
    <w:next w:val="836"/>
    <w:link w:val="832"/>
    <w:uiPriority w:val="1"/>
    <w:unhideWhenUsed/>
  </w:style>
  <w:style w:type="table" w:styleId="837">
    <w:name w:val="Обычная таблица"/>
    <w:next w:val="837"/>
    <w:link w:val="832"/>
    <w:uiPriority w:val="99"/>
    <w:semiHidden/>
    <w:unhideWhenUsed/>
    <w:tblPr/>
  </w:style>
  <w:style w:type="numbering" w:styleId="838">
    <w:name w:val="Нет списка"/>
    <w:next w:val="838"/>
    <w:link w:val="832"/>
    <w:uiPriority w:val="99"/>
    <w:semiHidden/>
    <w:unhideWhenUsed/>
  </w:style>
  <w:style w:type="character" w:styleId="839">
    <w:name w:val="Гиперссылка"/>
    <w:next w:val="839"/>
    <w:link w:val="832"/>
    <w:uiPriority w:val="99"/>
    <w:unhideWhenUsed/>
    <w:rPr>
      <w:color w:val="0000ff"/>
      <w:u w:val="single"/>
    </w:rPr>
  </w:style>
  <w:style w:type="character" w:styleId="840">
    <w:name w:val="extended-text__full"/>
    <w:next w:val="840"/>
    <w:link w:val="832"/>
  </w:style>
  <w:style w:type="paragraph" w:styleId="841">
    <w:name w:val="Заголовок"/>
    <w:basedOn w:val="832"/>
    <w:next w:val="832"/>
    <w:link w:val="842"/>
    <w:pPr>
      <w:keepNext/>
      <w:keepLines/>
      <w:spacing w:after="60"/>
    </w:pPr>
    <w:rPr>
      <w:rFonts w:ascii="Arial" w:hAnsi="Arial" w:eastAsia="Arial" w:cs="Arial"/>
      <w:sz w:val="52"/>
      <w:szCs w:val="52"/>
      <w:lang w:val="ru" w:eastAsia="ru-RU"/>
    </w:rPr>
  </w:style>
  <w:style w:type="character" w:styleId="842">
    <w:name w:val="Заголовок Знак"/>
    <w:next w:val="842"/>
    <w:link w:val="841"/>
    <w:rPr>
      <w:rFonts w:ascii="Arial" w:hAnsi="Arial" w:eastAsia="Arial" w:cs="Arial"/>
      <w:sz w:val="52"/>
      <w:szCs w:val="52"/>
      <w:lang w:val="ru"/>
    </w:rPr>
  </w:style>
  <w:style w:type="paragraph" w:styleId="843">
    <w:name w:val="Подзаголовок"/>
    <w:basedOn w:val="832"/>
    <w:next w:val="832"/>
    <w:link w:val="844"/>
    <w:pPr>
      <w:keepNext/>
      <w:keepLines/>
      <w:spacing w:after="320"/>
    </w:pPr>
    <w:rPr>
      <w:rFonts w:ascii="Arial" w:hAnsi="Arial" w:eastAsia="Arial" w:cs="Arial"/>
      <w:color w:val="666666"/>
      <w:sz w:val="30"/>
      <w:szCs w:val="30"/>
      <w:lang w:val="ru" w:eastAsia="ru-RU"/>
    </w:rPr>
  </w:style>
  <w:style w:type="character" w:styleId="844">
    <w:name w:val="Подзаголовок Знак"/>
    <w:next w:val="844"/>
    <w:link w:val="843"/>
    <w:rPr>
      <w:rFonts w:ascii="Arial" w:hAnsi="Arial" w:eastAsia="Arial" w:cs="Arial"/>
      <w:color w:val="666666"/>
      <w:sz w:val="30"/>
      <w:szCs w:val="30"/>
      <w:lang w:val="ru"/>
    </w:rPr>
  </w:style>
  <w:style w:type="paragraph" w:styleId="845">
    <w:name w:val="Текст выноски"/>
    <w:basedOn w:val="832"/>
    <w:next w:val="845"/>
    <w:link w:val="84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6">
    <w:name w:val="Текст выноски Знак"/>
    <w:next w:val="846"/>
    <w:link w:val="845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47">
    <w:name w:val="Заголовок 3 Знак"/>
    <w:next w:val="847"/>
    <w:link w:val="833"/>
    <w:rPr>
      <w:rFonts w:ascii="Arial" w:hAnsi="Arial" w:eastAsia="Times New Roman"/>
      <w:szCs w:val="26"/>
    </w:rPr>
  </w:style>
  <w:style w:type="character" w:styleId="848">
    <w:name w:val="Заголовок 4 Знак"/>
    <w:next w:val="848"/>
    <w:link w:val="834"/>
    <w:uiPriority w:val="9"/>
    <w:semiHidden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paragraph" w:styleId="849">
    <w:name w:val="Заглавие 4"/>
    <w:basedOn w:val="833"/>
    <w:next w:val="832"/>
    <w:link w:val="850"/>
    <w:qFormat/>
    <w:pPr>
      <w:keepNext/>
      <w:keepLines/>
    </w:pPr>
    <w:rPr>
      <w:b/>
      <w:bCs/>
      <w:sz w:val="24"/>
    </w:rPr>
  </w:style>
  <w:style w:type="character" w:styleId="850">
    <w:name w:val="Заглавие 4 Char Char"/>
    <w:next w:val="850"/>
    <w:link w:val="849"/>
    <w:rPr>
      <w:rFonts w:ascii="Arial" w:hAnsi="Arial" w:eastAsia="Times New Roman"/>
      <w:b/>
      <w:bCs/>
      <w:sz w:val="24"/>
      <w:szCs w:val="26"/>
    </w:rPr>
  </w:style>
  <w:style w:type="paragraph" w:styleId="851">
    <w:name w:val="Обычный (веб)"/>
    <w:basedOn w:val="832"/>
    <w:next w:val="851"/>
    <w:link w:val="832"/>
    <w:uiPriority w:val="99"/>
    <w:unhideWhenUsed/>
    <w:pPr>
      <w:spacing w:before="100" w:beforeAutospacing="1" w:after="15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52">
    <w:name w:val="Строгий"/>
    <w:next w:val="852"/>
    <w:link w:val="832"/>
    <w:uiPriority w:val="22"/>
    <w:qFormat/>
    <w:rPr>
      <w:b/>
      <w:bCs/>
    </w:rPr>
  </w:style>
  <w:style w:type="character" w:styleId="853">
    <w:name w:val="Заголовок 5 Знак"/>
    <w:next w:val="853"/>
    <w:link w:val="835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854" w:default="1">
    <w:name w:val="Default Paragraph Font"/>
    <w:uiPriority w:val="1"/>
    <w:semiHidden/>
    <w:unhideWhenUsed/>
  </w:style>
  <w:style w:type="numbering" w:styleId="855" w:default="1">
    <w:name w:val="No List"/>
    <w:uiPriority w:val="99"/>
    <w:semiHidden/>
    <w:unhideWhenUsed/>
  </w:style>
  <w:style w:type="table" w:styleId="856" w:default="1">
    <w:name w:val="Normal Table"/>
    <w:uiPriority w:val="99"/>
    <w:semiHidden/>
    <w:unhideWhenUsed/>
    <w:tblPr/>
  </w:style>
  <w:style w:type="paragraph" w:styleId="857" w:customStyle="1">
    <w:name w:val="Normal (Web)"/>
    <w:basedOn w:val="839"/>
    <w:uiPriority w:val="99"/>
    <w:semiHidden/>
    <w:unhideWhenUsed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100" w:beforeAutospacing="1" w:after="100" w:afterAutospacing="1" w:line="240" w:lineRule="auto"/>
      <w:ind w:left="0" w:right="0" w:firstLine="0"/>
      <w:contextualSpacing w:val="0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58" w:customStyle="1">
    <w:name w:val="Strong"/>
    <w:basedOn w:val="841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Россельхозбанк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Алина Владимировна</dc:creator>
  <cp:revision>11</cp:revision>
  <dcterms:created xsi:type="dcterms:W3CDTF">2022-12-06T10:03:00Z</dcterms:created>
  <dcterms:modified xsi:type="dcterms:W3CDTF">2024-12-09T13:28:31Z</dcterms:modified>
  <cp:version>1048576</cp:version>
</cp:coreProperties>
</file>