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                                  Телефон: (4012) 556-200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10" w:tooltip="file:///C:\Users\Trubnikova-ia\Users\Matveeva-IN\Matveeva-IN\AppData\Local\Temp\notesC1CBFB\ShapovalovaAG@klngd.rshb.ru" w:history="1">
        <w:r>
          <w:rPr>
            <w:rStyle w:val="853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«10» декабря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 года                                                                      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r/>
      <w:r/>
    </w:p>
    <w:p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«Школа фермера» РСХБ в Калининграде выпустила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четвертый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поток слушателей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Обучение четвертого набора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слушателей</w:t>
      </w:r>
      <w:bookmarkStart w:id="10" w:name="_GoBack"/>
      <w:r/>
      <w:bookmarkEnd w:id="10"/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«Школы фермера» -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федерального образовательного проекта Россельхозбанка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 (РСХБ)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white"/>
        </w:rPr>
        <w:t xml:space="preserve"> и Министерства сельского хозяйства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завершилось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в Калининграде.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Проект был реализован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базе Санкт-Петербургского государственного аграрного университета (С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ПбГАУ). Калининградский филиал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СПбГАУ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подготовил 40 человек по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двум направлениям: «Производство продукции для ресторанного бизнеса» и «Цветоводство».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протяжении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двух с половиной меся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цев слушатели получали теоретическую подготовку: знакомились с новейшими агротехнологиями и методами производства, изучили правовые аспекты работы фермерских хозяйств, основы маркетинга, финансовые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бизнес-модели.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Преподаватели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Калининградского филиала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анкт-Петербургского государственного аграрного университета, эксперты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РСХБ, РСХБ-страхование,  государственных структур делились ценными знаниями и опытом Практические  занятия проходили на ведущих предприятиях сельскохозяйственной отрасли регион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а. Кульмин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ацией программы стала защита собственных бизнес-проектов, разработанных участниками.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«Калининградская область получила специалистов, которые будут развивать сельское хозяйство дальше.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читься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пришли  те, кто только планирует открыть свою ферму, и те, кто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уже активно занимается сельским хозяйством. Каждый выпускник получил огромный багаж опыта и знаний»,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прокомментировал Александр Рожков, директор Калининградского филиала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СПбГАУ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«Для Калининградского региона проект очень интересный, полезный, регион нужд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ается в квалифицированных специалистах. Хочется надеяться, что фермеры, получившие здесь дополнительн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ые знания, уже в скором времени   реализуют их в </w:t>
      </w:r>
      <w:r>
        <w:rPr>
          <w:rStyle w:val="869"/>
          <w:rFonts w:ascii="Times New Roman" w:hAnsi="Times New Roman" w:cs="Times New Roman"/>
          <w:sz w:val="28"/>
          <w:szCs w:val="28"/>
        </w:rPr>
        <w:t xml:space="preserve">своих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крестьянско-фермерских хозяйствах. Пожелаем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всем удачи», - поздравила выпускников директор Калини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нградского  регионального филиала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РСХБ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Инесса Мусина.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четыре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набора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«Школа фермера» выпустила 140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дипломированных специалистов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нашем регионе.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Проект стал точкой роста для многих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аграриев. В Калининградской области повышение квалификации в отрасли сельского хозяйства имеет стратегическое значение: создание новых рабочих мест, открытие новых производств,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появление  </w:t>
      </w:r>
      <w:r>
        <w:rPr>
          <w:rFonts w:ascii="Times New Roman" w:hAnsi="Times New Roman" w:cs="Times New Roman"/>
          <w:sz w:val="28"/>
          <w:szCs w:val="28"/>
        </w:rPr>
        <w:t xml:space="preserve">новых брендов качественной фе</w:t>
      </w:r>
      <w:r>
        <w:rPr>
          <w:rFonts w:ascii="Times New Roman" w:hAnsi="Times New Roman" w:cs="Times New Roman"/>
          <w:sz w:val="28"/>
          <w:szCs w:val="28"/>
        </w:rPr>
        <w:t xml:space="preserve">рмерской продукции».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r>
    </w:p>
    <w:p>
      <w:pPr>
        <w:rPr>
          <w:rStyle w:val="864"/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r>
      <w:r>
        <w:rPr>
          <w:rStyle w:val="864"/>
          <w:rFonts w:ascii="Times New Roman" w:hAnsi="Times New Roman" w:eastAsia="Times New Roman" w:cs="Times New Roman"/>
          <w:b/>
          <w:bCs/>
          <w:i/>
          <w:color w:val="000000"/>
          <w:sz w:val="16"/>
          <w:szCs w:val="16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 w:default="1">
    <w:name w:val="Normal"/>
    <w:qFormat/>
  </w:style>
  <w:style w:type="paragraph" w:styleId="656">
    <w:name w:val="Heading 1"/>
    <w:basedOn w:val="655"/>
    <w:next w:val="6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866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8">
    <w:name w:val="Heading 3"/>
    <w:basedOn w:val="655"/>
    <w:next w:val="6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860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660">
    <w:name w:val="Heading 5"/>
    <w:basedOn w:val="655"/>
    <w:next w:val="655"/>
    <w:link w:val="861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paragraph" w:styleId="661">
    <w:name w:val="Heading 6"/>
    <w:basedOn w:val="655"/>
    <w:next w:val="655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3 Char"/>
    <w:basedOn w:val="665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6 Char"/>
    <w:basedOn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5"/>
    <w:uiPriority w:val="10"/>
    <w:rPr>
      <w:sz w:val="48"/>
      <w:szCs w:val="48"/>
    </w:rPr>
  </w:style>
  <w:style w:type="character" w:styleId="675" w:customStyle="1">
    <w:name w:val="Subtitle Char"/>
    <w:basedOn w:val="665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Caption Char"/>
    <w:uiPriority w:val="99"/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character" w:styleId="681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65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55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55"/>
    <w:next w:val="655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65"/>
    <w:link w:val="692"/>
    <w:uiPriority w:val="10"/>
    <w:rPr>
      <w:sz w:val="48"/>
      <w:szCs w:val="48"/>
    </w:rPr>
  </w:style>
  <w:style w:type="paragraph" w:styleId="694">
    <w:name w:val="Subtitle"/>
    <w:basedOn w:val="655"/>
    <w:next w:val="655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65"/>
    <w:link w:val="694"/>
    <w:uiPriority w:val="11"/>
    <w:rPr>
      <w:sz w:val="24"/>
      <w:szCs w:val="24"/>
    </w:rPr>
  </w:style>
  <w:style w:type="paragraph" w:styleId="696">
    <w:name w:val="Quote"/>
    <w:basedOn w:val="655"/>
    <w:next w:val="655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5"/>
    <w:next w:val="655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65"/>
    <w:uiPriority w:val="99"/>
  </w:style>
  <w:style w:type="paragraph" w:styleId="701">
    <w:name w:val="Footer"/>
    <w:basedOn w:val="655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5"/>
    <w:uiPriority w:val="99"/>
  </w:style>
  <w:style w:type="paragraph" w:styleId="703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66"/>
    <w:link w:val="8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1">
    <w:name w:val="footnote text"/>
    <w:basedOn w:val="655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65"/>
    <w:uiPriority w:val="99"/>
    <w:unhideWhenUsed/>
    <w:rPr>
      <w:vertAlign w:val="superscript"/>
    </w:rPr>
  </w:style>
  <w:style w:type="paragraph" w:styleId="834">
    <w:name w:val="endnote text"/>
    <w:basedOn w:val="655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65"/>
    <w:uiPriority w:val="99"/>
    <w:semiHidden/>
    <w:unhideWhenUsed/>
    <w:rPr>
      <w:vertAlign w:val="superscript"/>
    </w:rPr>
  </w:style>
  <w:style w:type="paragraph" w:styleId="837">
    <w:name w:val="toc 1"/>
    <w:basedOn w:val="655"/>
    <w:next w:val="655"/>
    <w:uiPriority w:val="39"/>
    <w:unhideWhenUsed/>
    <w:pPr>
      <w:spacing w:after="57"/>
    </w:pPr>
  </w:style>
  <w:style w:type="paragraph" w:styleId="838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39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40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41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42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43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44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45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55"/>
    <w:next w:val="655"/>
    <w:uiPriority w:val="99"/>
    <w:unhideWhenUsed/>
    <w:pPr>
      <w:spacing w:after="0"/>
    </w:pPr>
  </w:style>
  <w:style w:type="paragraph" w:styleId="848">
    <w:name w:val="Normal (Web)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Header"/>
    <w:basedOn w:val="655"/>
    <w:link w:val="8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Верхний колонтитул Знак"/>
    <w:basedOn w:val="665"/>
    <w:link w:val="8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Balloon Text"/>
    <w:basedOn w:val="655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665"/>
    <w:link w:val="851"/>
    <w:uiPriority w:val="99"/>
    <w:semiHidden/>
    <w:rPr>
      <w:rFonts w:ascii="Segoe UI" w:hAnsi="Segoe UI" w:cs="Segoe UI"/>
      <w:sz w:val="18"/>
      <w:szCs w:val="18"/>
    </w:rPr>
  </w:style>
  <w:style w:type="character" w:styleId="853">
    <w:name w:val="Hyperlink"/>
    <w:uiPriority w:val="99"/>
    <w:unhideWhenUsed/>
    <w:rPr>
      <w:color w:val="0000ff"/>
      <w:u w:val="single"/>
    </w:rPr>
  </w:style>
  <w:style w:type="character" w:styleId="854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55">
    <w:name w:val="annotation text"/>
    <w:basedOn w:val="655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65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 w:customStyle="1">
    <w:name w:val="p3_mr_css_attr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Заголовок 4 Знак"/>
    <w:basedOn w:val="665"/>
    <w:link w:val="659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61" w:customStyle="1">
    <w:name w:val="Заголовок 5 Знак"/>
    <w:basedOn w:val="665"/>
    <w:link w:val="660"/>
    <w:uiPriority w:val="9"/>
    <w:rPr>
      <w:rFonts w:ascii="Arial" w:hAnsi="Arial" w:eastAsiaTheme="majorEastAsia" w:cstheme="majorBidi"/>
      <w:sz w:val="18"/>
      <w:szCs w:val="20"/>
    </w:rPr>
  </w:style>
  <w:style w:type="paragraph" w:styleId="862" w:customStyle="1">
    <w:name w:val="DocumentBody"/>
    <w:basedOn w:val="655"/>
    <w:link w:val="863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63" w:customStyle="1">
    <w:name w:val="DocumentBody Знак"/>
    <w:basedOn w:val="665"/>
    <w:link w:val="862"/>
    <w:rPr>
      <w:rFonts w:ascii="Arial" w:hAnsi="Arial"/>
      <w:sz w:val="18"/>
      <w:szCs w:val="20"/>
    </w:rPr>
  </w:style>
  <w:style w:type="character" w:styleId="864" w:customStyle="1">
    <w:name w:val="Document_Name"/>
    <w:basedOn w:val="665"/>
    <w:uiPriority w:val="1"/>
    <w:qFormat/>
    <w:rPr>
      <w:rFonts w:ascii="Arial" w:hAnsi="Arial"/>
      <w:b w:val="0"/>
      <w:sz w:val="24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66" w:customStyle="1">
    <w:name w:val="Заголовок 2 Знак"/>
    <w:basedOn w:val="665"/>
    <w:link w:val="657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67" w:customStyle="1">
    <w:name w:val="referenceable"/>
    <w:basedOn w:val="665"/>
  </w:style>
  <w:style w:type="paragraph" w:styleId="868" w:customStyle="1">
    <w:name w:val="Основной текст3"/>
    <w:link w:val="734"/>
    <w:pPr>
      <w:jc w:val="both"/>
      <w:spacing w:before="660" w:after="240" w:line="245" w:lineRule="exact"/>
      <w:shd w:val="clear" w:color="auto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eastAsia="ru-RU"/>
    </w:rPr>
  </w:style>
  <w:style w:type="character" w:styleId="869" w:customStyle="1">
    <w:name w:val="Основной текст + Интервал -1 pt"/>
    <w:rPr>
      <w:rFonts w:eastAsia="Times New Roman"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6CC-5984-462D-8545-CD684105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3</cp:revision>
  <dcterms:created xsi:type="dcterms:W3CDTF">2024-12-10T10:27:00Z</dcterms:created>
  <dcterms:modified xsi:type="dcterms:W3CDTF">2024-12-10T10:42:12Z</dcterms:modified>
</cp:coreProperties>
</file>