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0B58C" w14:textId="77777777" w:rsidR="00C27D33" w:rsidRPr="00CF01CE" w:rsidRDefault="00C27D33" w:rsidP="00C27D33">
      <w:pPr>
        <w:rPr>
          <w:rFonts w:ascii="Times New Roman" w:hAnsi="Times New Roman" w:cs="Times New Roman"/>
          <w:b/>
          <w:sz w:val="28"/>
          <w:szCs w:val="28"/>
        </w:rPr>
      </w:pPr>
      <w:r>
        <w:rPr>
          <w:rFonts w:ascii="Times New Roman" w:hAnsi="Times New Roman" w:cs="Times New Roman"/>
          <w:b/>
          <w:sz w:val="28"/>
          <w:szCs w:val="28"/>
        </w:rPr>
        <w:t>В регионе з</w:t>
      </w:r>
      <w:r w:rsidRPr="00CF01CE">
        <w:rPr>
          <w:rFonts w:ascii="Times New Roman" w:hAnsi="Times New Roman" w:cs="Times New Roman"/>
          <w:b/>
          <w:sz w:val="28"/>
          <w:szCs w:val="28"/>
        </w:rPr>
        <w:t>авершается работа национального проекта «Безопасные качественные дороги»</w:t>
      </w:r>
    </w:p>
    <w:p w14:paraId="52E180A5" w14:textId="77777777" w:rsidR="00C27D33" w:rsidRPr="00CF01CE" w:rsidRDefault="00C27D33" w:rsidP="00C27D33">
      <w:pPr>
        <w:rPr>
          <w:rFonts w:ascii="Times New Roman" w:hAnsi="Times New Roman" w:cs="Times New Roman"/>
          <w:sz w:val="28"/>
          <w:szCs w:val="28"/>
        </w:rPr>
      </w:pPr>
      <w:r w:rsidRPr="00CF01CE">
        <w:rPr>
          <w:rFonts w:ascii="Times New Roman" w:hAnsi="Times New Roman" w:cs="Times New Roman"/>
          <w:sz w:val="28"/>
          <w:szCs w:val="28"/>
        </w:rPr>
        <w:t xml:space="preserve">В министерстве развития инфраструктуры Калининградской области подвели итоги работы по дорожному нацпроекту за </w:t>
      </w:r>
      <w:r>
        <w:rPr>
          <w:rFonts w:ascii="Times New Roman" w:hAnsi="Times New Roman" w:cs="Times New Roman"/>
          <w:sz w:val="28"/>
          <w:szCs w:val="28"/>
        </w:rPr>
        <w:t>2024</w:t>
      </w:r>
      <w:r w:rsidRPr="00CF01CE">
        <w:rPr>
          <w:rFonts w:ascii="Times New Roman" w:hAnsi="Times New Roman" w:cs="Times New Roman"/>
          <w:sz w:val="28"/>
          <w:szCs w:val="28"/>
        </w:rPr>
        <w:t xml:space="preserve"> год</w:t>
      </w:r>
      <w:r>
        <w:rPr>
          <w:rFonts w:ascii="Times New Roman" w:hAnsi="Times New Roman" w:cs="Times New Roman"/>
          <w:sz w:val="28"/>
          <w:szCs w:val="28"/>
        </w:rPr>
        <w:t>.</w:t>
      </w:r>
    </w:p>
    <w:p w14:paraId="30110A0B" w14:textId="77777777" w:rsidR="00C27D33" w:rsidRPr="00CF01CE" w:rsidRDefault="00C27D33" w:rsidP="00C27D33">
      <w:pPr>
        <w:rPr>
          <w:rFonts w:ascii="Times New Roman" w:hAnsi="Times New Roman" w:cs="Times New Roman"/>
          <w:sz w:val="28"/>
          <w:szCs w:val="28"/>
        </w:rPr>
      </w:pPr>
      <w:r w:rsidRPr="00CF01CE">
        <w:rPr>
          <w:rFonts w:ascii="Times New Roman" w:hAnsi="Times New Roman" w:cs="Times New Roman"/>
          <w:sz w:val="28"/>
          <w:szCs w:val="28"/>
        </w:rPr>
        <w:t>В текущем году отремонтирован</w:t>
      </w:r>
      <w:r>
        <w:rPr>
          <w:rFonts w:ascii="Times New Roman" w:hAnsi="Times New Roman" w:cs="Times New Roman"/>
          <w:sz w:val="28"/>
          <w:szCs w:val="28"/>
        </w:rPr>
        <w:t>о 17 участков областных трасс, две</w:t>
      </w:r>
      <w:r w:rsidRPr="00CF01CE">
        <w:rPr>
          <w:rFonts w:ascii="Times New Roman" w:hAnsi="Times New Roman" w:cs="Times New Roman"/>
          <w:sz w:val="28"/>
          <w:szCs w:val="28"/>
        </w:rPr>
        <w:t xml:space="preserve"> улицы в Светлогорске, начаты работы по строительству двух </w:t>
      </w:r>
      <w:proofErr w:type="spellStart"/>
      <w:r w:rsidRPr="00CF01CE">
        <w:rPr>
          <w:rFonts w:ascii="Times New Roman" w:hAnsi="Times New Roman" w:cs="Times New Roman"/>
          <w:sz w:val="28"/>
          <w:szCs w:val="28"/>
        </w:rPr>
        <w:t>подэтапов</w:t>
      </w:r>
      <w:proofErr w:type="spellEnd"/>
      <w:r w:rsidRPr="00CF01CE">
        <w:rPr>
          <w:rFonts w:ascii="Times New Roman" w:hAnsi="Times New Roman" w:cs="Times New Roman"/>
          <w:sz w:val="28"/>
          <w:szCs w:val="28"/>
        </w:rPr>
        <w:t xml:space="preserve"> продолжения Северного обхода Калининграда. Всего за пять лет действия нацпроекта в регионе приведено в порядок более тысячи километров дорог.</w:t>
      </w:r>
    </w:p>
    <w:p w14:paraId="18BB0225" w14:textId="77777777" w:rsidR="00C27D33" w:rsidRDefault="00C27D33" w:rsidP="00C27D33">
      <w:pPr>
        <w:rPr>
          <w:rFonts w:ascii="Times New Roman" w:hAnsi="Times New Roman" w:cs="Times New Roman"/>
          <w:sz w:val="28"/>
          <w:szCs w:val="28"/>
        </w:rPr>
      </w:pPr>
      <w:r w:rsidRPr="00CF01CE">
        <w:rPr>
          <w:rFonts w:ascii="Times New Roman" w:hAnsi="Times New Roman" w:cs="Times New Roman"/>
          <w:sz w:val="28"/>
          <w:szCs w:val="28"/>
        </w:rPr>
        <w:t>Ремонт мостов был включен в нацпроект начиная с 2022 года. За три года, включая текущий</w:t>
      </w:r>
      <w:r>
        <w:rPr>
          <w:rFonts w:ascii="Times New Roman" w:hAnsi="Times New Roman" w:cs="Times New Roman"/>
          <w:sz w:val="28"/>
          <w:szCs w:val="28"/>
        </w:rPr>
        <w:t>, отремонтировано 42 мостовых сооружения</w:t>
      </w:r>
      <w:r w:rsidRPr="00CF01CE">
        <w:rPr>
          <w:rFonts w:ascii="Times New Roman" w:hAnsi="Times New Roman" w:cs="Times New Roman"/>
          <w:sz w:val="28"/>
          <w:szCs w:val="28"/>
        </w:rPr>
        <w:t xml:space="preserve">. </w:t>
      </w:r>
    </w:p>
    <w:p w14:paraId="594DF71E" w14:textId="77777777" w:rsidR="00C27D33" w:rsidRPr="00CF01CE" w:rsidRDefault="00C27D33" w:rsidP="00C27D33">
      <w:pPr>
        <w:rPr>
          <w:rFonts w:ascii="Times New Roman" w:hAnsi="Times New Roman" w:cs="Times New Roman"/>
          <w:sz w:val="28"/>
          <w:szCs w:val="28"/>
        </w:rPr>
      </w:pPr>
      <w:r w:rsidRPr="00CF01CE">
        <w:rPr>
          <w:rFonts w:ascii="Times New Roman" w:hAnsi="Times New Roman" w:cs="Times New Roman"/>
          <w:sz w:val="28"/>
          <w:szCs w:val="28"/>
        </w:rPr>
        <w:t xml:space="preserve">В этом году капитально отремонтировано 13 автобусных остановок на областных дрогах, за пять лет – 79. </w:t>
      </w:r>
    </w:p>
    <w:p w14:paraId="1F0E2426" w14:textId="77777777" w:rsidR="00C27D33" w:rsidRPr="00CF01CE" w:rsidRDefault="00C27D33" w:rsidP="00C27D33">
      <w:pPr>
        <w:rPr>
          <w:rFonts w:ascii="Times New Roman" w:hAnsi="Times New Roman" w:cs="Times New Roman"/>
          <w:sz w:val="28"/>
          <w:szCs w:val="28"/>
        </w:rPr>
      </w:pPr>
      <w:r w:rsidRPr="00CF01CE">
        <w:rPr>
          <w:rFonts w:ascii="Times New Roman" w:hAnsi="Times New Roman" w:cs="Times New Roman"/>
          <w:sz w:val="28"/>
          <w:szCs w:val="28"/>
        </w:rPr>
        <w:t xml:space="preserve">Ежегодно на мероприятия по безопасности дорожного движения выделялось порядка 300 млн рублей. На эти средства в восьми поселках вдоль областных дорог в этом году установлено уличное освещение, за два года </w:t>
      </w:r>
      <w:r>
        <w:rPr>
          <w:rFonts w:ascii="Times New Roman" w:hAnsi="Times New Roman" w:cs="Times New Roman"/>
          <w:sz w:val="28"/>
          <w:szCs w:val="28"/>
        </w:rPr>
        <w:t xml:space="preserve">– </w:t>
      </w:r>
      <w:r w:rsidRPr="00CF01CE">
        <w:rPr>
          <w:rFonts w:ascii="Times New Roman" w:hAnsi="Times New Roman" w:cs="Times New Roman"/>
          <w:sz w:val="28"/>
          <w:szCs w:val="28"/>
        </w:rPr>
        <w:t>в 26 населенных пунктах. Протяженность освещенных участков сос</w:t>
      </w:r>
      <w:r>
        <w:rPr>
          <w:rFonts w:ascii="Times New Roman" w:hAnsi="Times New Roman" w:cs="Times New Roman"/>
          <w:sz w:val="28"/>
          <w:szCs w:val="28"/>
        </w:rPr>
        <w:t>тавила порядка 200 километров. Также</w:t>
      </w:r>
      <w:r w:rsidRPr="00CF01CE">
        <w:rPr>
          <w:rFonts w:ascii="Times New Roman" w:hAnsi="Times New Roman" w:cs="Times New Roman"/>
          <w:sz w:val="28"/>
          <w:szCs w:val="28"/>
        </w:rPr>
        <w:t xml:space="preserve"> в течение пяти лет оборудовано около 300 светофоров типа Т7, установлено около 7 тысяч опор освещения, более 20 тысяч дорожных знаков.</w:t>
      </w:r>
    </w:p>
    <w:p w14:paraId="7C8D8F02" w14:textId="77777777" w:rsidR="00C27D33" w:rsidRDefault="00C27D33" w:rsidP="00C27D33">
      <w:pPr>
        <w:rPr>
          <w:rFonts w:ascii="Times New Roman" w:hAnsi="Times New Roman" w:cs="Times New Roman"/>
          <w:sz w:val="28"/>
          <w:szCs w:val="28"/>
        </w:rPr>
      </w:pPr>
      <w:r w:rsidRPr="00CF01CE">
        <w:rPr>
          <w:rFonts w:ascii="Times New Roman" w:hAnsi="Times New Roman" w:cs="Times New Roman"/>
          <w:sz w:val="28"/>
          <w:szCs w:val="28"/>
        </w:rPr>
        <w:t>Основные целевые показатели нацпроекта «Безопасные качественные дороги» достигнуты. По итогам года регион в числе первых в России выполнил план по приведению к нормативам опорной сети областных дорог – сейчас эт</w:t>
      </w:r>
      <w:r>
        <w:rPr>
          <w:rFonts w:ascii="Times New Roman" w:hAnsi="Times New Roman" w:cs="Times New Roman"/>
          <w:sz w:val="28"/>
          <w:szCs w:val="28"/>
        </w:rPr>
        <w:t xml:space="preserve">о больше 85 %. </w:t>
      </w:r>
    </w:p>
    <w:p w14:paraId="5DB42B52" w14:textId="77777777" w:rsidR="00C27D33" w:rsidRPr="00173DC9" w:rsidRDefault="00C27D33" w:rsidP="00C27D33">
      <w:pPr>
        <w:rPr>
          <w:rFonts w:ascii="Times New Roman" w:hAnsi="Times New Roman" w:cs="Times New Roman"/>
          <w:sz w:val="28"/>
          <w:szCs w:val="28"/>
        </w:rPr>
      </w:pPr>
      <w:r w:rsidRPr="00173DC9">
        <w:rPr>
          <w:rFonts w:ascii="Times New Roman" w:hAnsi="Times New Roman" w:cs="Times New Roman"/>
          <w:sz w:val="28"/>
          <w:szCs w:val="28"/>
        </w:rPr>
        <w:t xml:space="preserve">«Мы завершили важный этап работы над президентским национальным проектом «Безопасные качественные дороги». За последние годы мы смогли значительно улучшить состояние дорожной инфраструктуры региона. Отремонтировано более тысячи километров дорог, десятки мостов, установлены современные системы освещения и безопасности. Все это сделано ради жителей Калининградской области, чтобы их жизнь была комфортнее и безопаснее. Наши усилия позволили достичь всех ключевых показателей проекта, и в будущем будем продолжать работать над улучшением транспортной доступности и качества дорог в нашем регионе», – отметил заместитель председателя правительства - министр развития инфраструктуры Александр </w:t>
      </w:r>
      <w:proofErr w:type="spellStart"/>
      <w:r w:rsidRPr="00173DC9">
        <w:rPr>
          <w:rFonts w:ascii="Times New Roman" w:hAnsi="Times New Roman" w:cs="Times New Roman"/>
          <w:sz w:val="28"/>
          <w:szCs w:val="28"/>
        </w:rPr>
        <w:t>Рольбинов</w:t>
      </w:r>
      <w:proofErr w:type="spellEnd"/>
      <w:r w:rsidRPr="00173DC9">
        <w:rPr>
          <w:rFonts w:ascii="Times New Roman" w:hAnsi="Times New Roman" w:cs="Times New Roman"/>
          <w:sz w:val="28"/>
          <w:szCs w:val="28"/>
        </w:rPr>
        <w:t>.</w:t>
      </w:r>
    </w:p>
    <w:p w14:paraId="63EEE2B2" w14:textId="77777777" w:rsidR="00C27D33" w:rsidRPr="004869F4" w:rsidRDefault="00C27D33" w:rsidP="00C27D33">
      <w:pPr>
        <w:rPr>
          <w:rFonts w:ascii="Times New Roman" w:hAnsi="Times New Roman" w:cs="Times New Roman"/>
          <w:sz w:val="28"/>
          <w:szCs w:val="28"/>
        </w:rPr>
      </w:pPr>
      <w:r w:rsidRPr="00CF01CE">
        <w:rPr>
          <w:rFonts w:ascii="Times New Roman" w:hAnsi="Times New Roman" w:cs="Times New Roman"/>
          <w:sz w:val="28"/>
          <w:szCs w:val="28"/>
        </w:rPr>
        <w:t xml:space="preserve">В 2025 году начнет работу новый национальный проект «Инфраструктура </w:t>
      </w:r>
      <w:r>
        <w:rPr>
          <w:rFonts w:ascii="Times New Roman" w:hAnsi="Times New Roman" w:cs="Times New Roman"/>
          <w:sz w:val="28"/>
          <w:szCs w:val="28"/>
        </w:rPr>
        <w:t>для жизни». З</w:t>
      </w:r>
      <w:r w:rsidRPr="00CF01CE">
        <w:rPr>
          <w:rFonts w:ascii="Times New Roman" w:hAnsi="Times New Roman" w:cs="Times New Roman"/>
          <w:sz w:val="28"/>
          <w:szCs w:val="28"/>
        </w:rPr>
        <w:t xml:space="preserve">апланирован ремонт на 28 дорожных объектах, включая 11 участков дорог, 15 мостов, мероприятия по </w:t>
      </w:r>
      <w:r>
        <w:rPr>
          <w:rFonts w:ascii="Times New Roman" w:hAnsi="Times New Roman" w:cs="Times New Roman"/>
          <w:sz w:val="28"/>
          <w:szCs w:val="28"/>
        </w:rPr>
        <w:t xml:space="preserve">повышению </w:t>
      </w:r>
      <w:r w:rsidRPr="00CF01CE">
        <w:rPr>
          <w:rFonts w:ascii="Times New Roman" w:hAnsi="Times New Roman" w:cs="Times New Roman"/>
          <w:sz w:val="28"/>
          <w:szCs w:val="28"/>
        </w:rPr>
        <w:t xml:space="preserve">безопасности </w:t>
      </w:r>
      <w:r w:rsidRPr="00CF01CE">
        <w:rPr>
          <w:rFonts w:ascii="Times New Roman" w:hAnsi="Times New Roman" w:cs="Times New Roman"/>
          <w:sz w:val="28"/>
          <w:szCs w:val="28"/>
        </w:rPr>
        <w:lastRenderedPageBreak/>
        <w:t>дорожного движения.</w:t>
      </w:r>
      <w:r w:rsidRPr="00173DC9">
        <w:rPr>
          <w:rFonts w:ascii="Times New Roman" w:hAnsi="Times New Roman" w:cs="Times New Roman"/>
          <w:sz w:val="28"/>
          <w:szCs w:val="28"/>
        </w:rPr>
        <w:t xml:space="preserve"> </w:t>
      </w:r>
      <w:r>
        <w:rPr>
          <w:rFonts w:ascii="Times New Roman" w:hAnsi="Times New Roman" w:cs="Times New Roman"/>
          <w:sz w:val="28"/>
          <w:szCs w:val="28"/>
        </w:rPr>
        <w:t>Продолжится строительство автодорожного</w:t>
      </w:r>
      <w:r w:rsidRPr="00CF01CE">
        <w:rPr>
          <w:rFonts w:ascii="Times New Roman" w:hAnsi="Times New Roman" w:cs="Times New Roman"/>
          <w:sz w:val="28"/>
          <w:szCs w:val="28"/>
        </w:rPr>
        <w:t xml:space="preserve"> мост</w:t>
      </w:r>
      <w:r>
        <w:rPr>
          <w:rFonts w:ascii="Times New Roman" w:hAnsi="Times New Roman" w:cs="Times New Roman"/>
          <w:sz w:val="28"/>
          <w:szCs w:val="28"/>
        </w:rPr>
        <w:t>а через реку Преголя и Северного</w:t>
      </w:r>
      <w:r w:rsidRPr="00CF01CE">
        <w:rPr>
          <w:rFonts w:ascii="Times New Roman" w:hAnsi="Times New Roman" w:cs="Times New Roman"/>
          <w:sz w:val="28"/>
          <w:szCs w:val="28"/>
        </w:rPr>
        <w:t xml:space="preserve"> обход</w:t>
      </w:r>
      <w:r>
        <w:rPr>
          <w:rFonts w:ascii="Times New Roman" w:hAnsi="Times New Roman" w:cs="Times New Roman"/>
          <w:sz w:val="28"/>
          <w:szCs w:val="28"/>
        </w:rPr>
        <w:t>а Калининграда</w:t>
      </w:r>
      <w:r w:rsidRPr="00CF01CE">
        <w:rPr>
          <w:rFonts w:ascii="Times New Roman" w:hAnsi="Times New Roman" w:cs="Times New Roman"/>
          <w:sz w:val="28"/>
          <w:szCs w:val="28"/>
        </w:rPr>
        <w:t>.</w:t>
      </w:r>
    </w:p>
    <w:p w14:paraId="422E4CAD" w14:textId="3145FC8B" w:rsidR="00FA14BD" w:rsidRPr="00C27D33" w:rsidRDefault="00FA14BD" w:rsidP="00C27D33"/>
    <w:sectPr w:rsidR="00FA14BD" w:rsidRPr="00C27D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18B"/>
    <w:rsid w:val="00294376"/>
    <w:rsid w:val="002B38FB"/>
    <w:rsid w:val="00301385"/>
    <w:rsid w:val="00321F43"/>
    <w:rsid w:val="003F1060"/>
    <w:rsid w:val="00416485"/>
    <w:rsid w:val="004A5B27"/>
    <w:rsid w:val="004F7C8E"/>
    <w:rsid w:val="005A1403"/>
    <w:rsid w:val="00657548"/>
    <w:rsid w:val="0073081B"/>
    <w:rsid w:val="007A7AE9"/>
    <w:rsid w:val="007F018B"/>
    <w:rsid w:val="00820B3B"/>
    <w:rsid w:val="008D2170"/>
    <w:rsid w:val="00950625"/>
    <w:rsid w:val="00967BD9"/>
    <w:rsid w:val="00A303C8"/>
    <w:rsid w:val="00AC0BB8"/>
    <w:rsid w:val="00BA41C5"/>
    <w:rsid w:val="00C27D33"/>
    <w:rsid w:val="00C41956"/>
    <w:rsid w:val="00D02BD4"/>
    <w:rsid w:val="00D55C4F"/>
    <w:rsid w:val="00D90A1E"/>
    <w:rsid w:val="00E04765"/>
    <w:rsid w:val="00FA14BD"/>
    <w:rsid w:val="00FD45FE"/>
    <w:rsid w:val="00FD5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8061A"/>
  <w15:chartTrackingRefBased/>
  <w15:docId w15:val="{070D885E-4705-4A3C-992D-91D14B20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line="6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D33"/>
    <w:pPr>
      <w:spacing w:after="160" w:line="259"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138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01385"/>
    <w:pPr>
      <w:spacing w:after="0" w:line="600" w:lineRule="atLeast"/>
      <w:ind w:left="720"/>
      <w:contextualSpacing/>
    </w:pPr>
    <w:rPr>
      <w:rFonts w:ascii="Times New Roman" w:hAnsi="Times New Roman" w:cs="Times New Roman"/>
      <w:sz w:val="28"/>
      <w:szCs w:val="28"/>
    </w:rPr>
  </w:style>
  <w:style w:type="character" w:styleId="a5">
    <w:name w:val="Strong"/>
    <w:basedOn w:val="a0"/>
    <w:uiPriority w:val="22"/>
    <w:qFormat/>
    <w:rsid w:val="00D02B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358</Words>
  <Characters>2043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Телегина Ирина Петровна</dc:creator>
  <cp:keywords/>
  <dc:description/>
  <cp:lastModifiedBy>Телегина Ирина Петровна</cp:lastModifiedBy>
  <cp:revision>6</cp:revision>
  <dcterms:created xsi:type="dcterms:W3CDTF">2024-12-17T14:05:00Z</dcterms:created>
  <dcterms:modified xsi:type="dcterms:W3CDTF">2024-12-18T09:21:00Z</dcterms:modified>
</cp:coreProperties>
</file>