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A15" w:rsidRPr="00AD2A15" w:rsidRDefault="00AD2A15" w:rsidP="00AD2A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AD2A15">
        <w:rPr>
          <w:rFonts w:ascii="Calibri" w:eastAsia="Times New Roman" w:hAnsi="Calibri" w:cs="Calibri"/>
          <w:b/>
          <w:bCs/>
          <w:color w:val="2C2D2E"/>
          <w:lang w:eastAsia="ru-RU"/>
        </w:rPr>
        <w:t>Правительство Санкт-Петербурга отметило работу билетного оператора Kassir.ru</w:t>
      </w:r>
    </w:p>
    <w:p w:rsidR="00AD2A15" w:rsidRDefault="00AD2A15" w:rsidP="00AD2A15">
      <w:pPr>
        <w:pStyle w:val="a3"/>
        <w:shd w:val="clear" w:color="auto" w:fill="FFFFFF"/>
        <w:rPr>
          <w:rFonts w:ascii="Helvetica" w:hAnsi="Helvetica"/>
          <w:color w:val="2C2D2E"/>
          <w:sz w:val="23"/>
          <w:szCs w:val="23"/>
        </w:rPr>
      </w:pPr>
      <w:r>
        <w:rPr>
          <w:rFonts w:ascii="Calibri" w:hAnsi="Calibri" w:cs="Calibri"/>
          <w:color w:val="2C2D2E"/>
        </w:rPr>
        <w:t>Комитет по экономической политике и стратегическому планированию по Санкт-Петербургу и проект «Единая карта Петербуржца» (ЕКП) отметили работу билетного оператора Kassir.ru. Исполнительный директор Алла Фомина и коллектив компании получили благодарственные грамоты за высокие достижения и успехи в сфере реализации социально-экономической политики в Санкт-Петербурге.</w:t>
      </w:r>
    </w:p>
    <w:p w:rsidR="00AD2A15" w:rsidRDefault="00AD2A15" w:rsidP="00AD2A15">
      <w:pPr>
        <w:pStyle w:val="a3"/>
        <w:shd w:val="clear" w:color="auto" w:fill="FFFFFF"/>
        <w:rPr>
          <w:rFonts w:ascii="Helvetica" w:hAnsi="Helvetica"/>
          <w:color w:val="2C2D2E"/>
          <w:sz w:val="23"/>
          <w:szCs w:val="23"/>
        </w:rPr>
      </w:pPr>
      <w:r>
        <w:rPr>
          <w:rFonts w:ascii="Calibri" w:hAnsi="Calibri" w:cs="Calibri"/>
          <w:color w:val="2C2D2E"/>
        </w:rPr>
        <w:t xml:space="preserve">В октябре 2021 года по инициативе Kassir.ru был запущен сервис «Афиша» цифровой экосистемы приоритетного проекта Санкт-Петербурга «Единая карта петербуржца». «Афиша» дает возможность приобретения билетов для держателей ЕКП со скидкой, равной стоимости сервисного сбора. Также в последние два года Kassir.ru регулярно предоставляет для держателей ЕКП бесплатные билеты на мероприятия через сервис «Магазин поощрений». 1 сентября все первоклассники вместе с картой школьника «Моя школа» в дизайне </w:t>
      </w:r>
      <w:proofErr w:type="spellStart"/>
      <w:r>
        <w:rPr>
          <w:rFonts w:ascii="Calibri" w:hAnsi="Calibri" w:cs="Calibri"/>
          <w:color w:val="2C2D2E"/>
        </w:rPr>
        <w:t>ЕКПшка</w:t>
      </w:r>
      <w:proofErr w:type="spellEnd"/>
      <w:r>
        <w:rPr>
          <w:rFonts w:ascii="Calibri" w:hAnsi="Calibri" w:cs="Calibri"/>
          <w:color w:val="2C2D2E"/>
        </w:rPr>
        <w:t xml:space="preserve"> получили от компании подарки – сертификаты</w:t>
      </w:r>
      <w:r>
        <w:rPr>
          <w:rFonts w:ascii="Calibri" w:hAnsi="Calibri" w:cs="Calibri"/>
          <w:color w:val="2C2D2E"/>
        </w:rPr>
        <w:br/>
        <w:t>на посещение парков развлечений, мастер-классов и др.</w:t>
      </w:r>
    </w:p>
    <w:p w:rsidR="00AD2A15" w:rsidRDefault="00AD2A15" w:rsidP="00AD2A15">
      <w:pPr>
        <w:pStyle w:val="a3"/>
        <w:shd w:val="clear" w:color="auto" w:fill="FFFFFF"/>
        <w:rPr>
          <w:rFonts w:ascii="Helvetica" w:hAnsi="Helvetica"/>
          <w:color w:val="2C2D2E"/>
          <w:sz w:val="23"/>
          <w:szCs w:val="23"/>
        </w:rPr>
      </w:pPr>
      <w:r>
        <w:rPr>
          <w:rFonts w:ascii="Calibri" w:hAnsi="Calibri" w:cs="Calibri"/>
          <w:color w:val="2C2D2E"/>
        </w:rPr>
        <w:t>«Мы гордимся нашим сотрудничеством с Комитетом по экономической политике и стратегическому планированию Санкт-Петербурга и проектом «Единая карта Петербуржца». Это партнерство открывает новые горизонты для культурного и социального развития нашего города. Мы уверены, что наше сотрудничество продолжит развиваться, и в будущем мы сможем предложить еще больше уникальных возможностей для жителей Санкт-Петербурга», – отметила исполнительный директор Kassir.ru Алла Фомина.</w:t>
      </w:r>
    </w:p>
    <w:p w:rsidR="00000000" w:rsidRDefault="00000000"/>
    <w:sectPr w:rsidR="00B13A86" w:rsidSect="006839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15"/>
    <w:rsid w:val="005909A1"/>
    <w:rsid w:val="006839D1"/>
    <w:rsid w:val="00A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1E4D4"/>
  <w15:chartTrackingRefBased/>
  <w15:docId w15:val="{A8860244-516C-E84C-8F6D-57F55BF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Спорыхина</dc:creator>
  <cp:keywords/>
  <dc:description/>
  <cp:lastModifiedBy>Ульяна Спорыхина</cp:lastModifiedBy>
  <cp:revision>1</cp:revision>
  <dcterms:created xsi:type="dcterms:W3CDTF">2025-01-10T09:12:00Z</dcterms:created>
  <dcterms:modified xsi:type="dcterms:W3CDTF">2025-01-10T09:13:00Z</dcterms:modified>
</cp:coreProperties>
</file>