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Акционерное общество</w: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</w:r>
    </w:p>
    <w:p>
      <w:pPr>
        <w:pStyle w:val="85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«Российский Сельскохозяйственный банк»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53"/>
        <w:jc w:val="center"/>
        <w:spacing w:after="120"/>
        <w:rPr>
          <w:bCs/>
          <w:iCs/>
          <w:sz w:val="22"/>
          <w:szCs w:val="22"/>
        </w:rPr>
        <w:pBdr>
          <w:bottom w:val="single" w:color="000000" w:sz="12" w:space="1"/>
        </w:pBdr>
      </w:pPr>
      <w:r>
        <w:rPr>
          <w:bCs/>
          <w:iCs/>
          <w:sz w:val="22"/>
          <w:szCs w:val="22"/>
        </w:rPr>
        <w:t xml:space="preserve">(АО «</w:t>
      </w:r>
      <w:r>
        <w:rPr>
          <w:bCs/>
          <w:iCs/>
          <w:sz w:val="22"/>
          <w:szCs w:val="22"/>
        </w:rPr>
        <w:t xml:space="preserve">Россельхозбанк</w:t>
      </w:r>
      <w:r>
        <w:rPr>
          <w:bCs/>
          <w:iCs/>
          <w:sz w:val="22"/>
          <w:szCs w:val="22"/>
        </w:rPr>
        <w:t xml:space="preserve">»)</w: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</w:r>
    </w:p>
    <w:p>
      <w:pPr>
        <w:pStyle w:val="853"/>
        <w:jc w:val="center"/>
        <w:rPr>
          <w:b/>
          <w:bCs/>
          <w:sz w:val="22"/>
          <w:szCs w:val="22"/>
        </w:rPr>
        <w:pBdr>
          <w:bottom w:val="single" w:color="000000" w:sz="12" w:space="1"/>
        </w:pBdr>
      </w:pPr>
      <w:r>
        <w:rPr>
          <w:b/>
          <w:bCs/>
          <w:sz w:val="22"/>
          <w:szCs w:val="22"/>
        </w:rPr>
        <w:t xml:space="preserve">Орловский региональный филиал</w:t>
      </w:r>
      <w:r>
        <w:rPr>
          <w:b/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Служба общественных связей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Московская, д. 31, лит. А, г. Орел, Орловская область, 302030  </w:t>
      </w:r>
      <w:r>
        <w:rPr>
          <w:rFonts w:ascii="Times New Roman" w:hAnsi="Times New Roman" w:cs="Times New Roman"/>
        </w:rPr>
        <w:tab/>
        <w:t xml:space="preserve">тел. +7(4862)25-29-69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 января 2025 г.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пресс-релиз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2"/>
        <w:jc w:val="center"/>
        <w:rPr>
          <w:rStyle w:val="852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Style w:val="852"/>
          <w:rFonts w:ascii="Times New Roman" w:hAnsi="Times New Roman" w:cs="Times New Roman"/>
          <w:szCs w:val="24"/>
        </w:rPr>
      </w:r>
      <w:r>
        <w:rPr>
          <w:rStyle w:val="852"/>
          <w:rFonts w:ascii="Times New Roman" w:hAnsi="Times New Roman" w:cs="Times New Roman"/>
          <w:szCs w:val="24"/>
        </w:rPr>
      </w:r>
    </w:p>
    <w:p>
      <w:pPr>
        <w:pStyle w:val="672"/>
        <w:jc w:val="center"/>
        <w:rPr>
          <w:rStyle w:val="852"/>
          <w:rFonts w:ascii="Times New Roman" w:hAnsi="Times New Roman" w:cs="Times New Roman"/>
          <w:b/>
          <w:bCs/>
        </w:rPr>
      </w:pPr>
      <w:r>
        <w:rPr>
          <w:rStyle w:val="852"/>
          <w:rFonts w:ascii="Times New Roman" w:hAnsi="Times New Roman" w:cs="Times New Roman"/>
          <w:b/>
          <w:bCs/>
          <w:szCs w:val="24"/>
        </w:rPr>
        <w:t xml:space="preserve">Россельхозбанк </w:t>
      </w:r>
      <w:r>
        <w:rPr>
          <w:rStyle w:val="852"/>
          <w:rFonts w:ascii="Times New Roman" w:hAnsi="Times New Roman" w:cs="Times New Roman"/>
          <w:b/>
          <w:bCs/>
          <w:szCs w:val="24"/>
        </w:rPr>
        <w:t xml:space="preserve">в Орловской области</w:t>
      </w:r>
      <w:r>
        <w:rPr>
          <w:rStyle w:val="852"/>
          <w:rFonts w:ascii="Times New Roman" w:hAnsi="Times New Roman" w:cs="Times New Roman"/>
          <w:b/>
          <w:bCs/>
          <w:szCs w:val="24"/>
        </w:rPr>
        <w:t xml:space="preserve"> нарастил пассивный портфель свыше 32 млрд рублей</w:t>
      </w:r>
      <w:r>
        <w:rPr>
          <w:rStyle w:val="852"/>
          <w:rFonts w:ascii="Times New Roman" w:hAnsi="Times New Roman" w:cs="Times New Roman"/>
          <w:b/>
          <w:bCs/>
        </w:rPr>
      </w:r>
      <w:r>
        <w:rPr>
          <w:rStyle w:val="852"/>
          <w:rFonts w:ascii="Times New Roman" w:hAnsi="Times New Roman" w:cs="Times New Roman"/>
          <w:b/>
          <w:bCs/>
        </w:rPr>
      </w:r>
    </w:p>
    <w:p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15 января 2025 года объём привлечённых средств клиентов РСХБ в Орловской области составил 32,4 млрд рублей, из которых 58% - средства розничных клиентов и 42% – пассивы юрлиц.  Прирост портфеля за год составил 24%.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Частные клиенты предпочитают срочные вклады без возможности пополнения и снятия раньше срока, с максимальной процентной ставкой в линейке вкладов РСХБ. При этом на 12% вырос объём средств, размещённых на накопительных счетах.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«Ситуация на финансовом рынке сейчас благоприятна для вкладчиков, орловчане активно используют эту возможность. Клиенты, настроенные на долгосрочный результат, приобретают золото и серебро в виде монет или слитков – это также популярный вид вложений», – отм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етил директор Орловского филиала РСХБ Михаил Шихман.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сегменте кредитования филиал банка в Орловской области за год увеличил совокупный портфель на 7%, а в части кредитования малого и среднего бизнеса на 10%. Россельхозбанк продолжает кредитование агропредприятий на льготных условиях по субсидированной ставк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е: аграрии региона активно готовятся к предстоящей посевной.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Title Char"/>
    <w:basedOn w:val="678"/>
    <w:link w:val="692"/>
    <w:uiPriority w:val="10"/>
    <w:rPr>
      <w:sz w:val="48"/>
      <w:szCs w:val="48"/>
    </w:rPr>
  </w:style>
  <w:style w:type="character" w:styleId="662">
    <w:name w:val="Subtitle Char"/>
    <w:basedOn w:val="678"/>
    <w:link w:val="694"/>
    <w:uiPriority w:val="11"/>
    <w:rPr>
      <w:sz w:val="24"/>
      <w:szCs w:val="24"/>
    </w:rPr>
  </w:style>
  <w:style w:type="character" w:styleId="663">
    <w:name w:val="Quote Char"/>
    <w:link w:val="696"/>
    <w:uiPriority w:val="29"/>
    <w:rPr>
      <w:i/>
    </w:rPr>
  </w:style>
  <w:style w:type="character" w:styleId="664">
    <w:name w:val="Intense Quote Char"/>
    <w:link w:val="698"/>
    <w:uiPriority w:val="30"/>
    <w:rPr>
      <w:i/>
    </w:rPr>
  </w:style>
  <w:style w:type="character" w:styleId="665">
    <w:name w:val="Caption Char"/>
    <w:basedOn w:val="703"/>
    <w:link w:val="701"/>
    <w:uiPriority w:val="99"/>
  </w:style>
  <w:style w:type="character" w:styleId="666">
    <w:name w:val="Footnote Text Char"/>
    <w:link w:val="831"/>
    <w:uiPriority w:val="99"/>
    <w:rPr>
      <w:sz w:val="18"/>
    </w:rPr>
  </w:style>
  <w:style w:type="character" w:styleId="667">
    <w:name w:val="Endnote Text Char"/>
    <w:link w:val="834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848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73">
    <w:name w:val="Heading 5"/>
    <w:basedOn w:val="668"/>
    <w:next w:val="668"/>
    <w:link w:val="849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Название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78"/>
    <w:uiPriority w:val="99"/>
  </w:style>
  <w:style w:type="paragraph" w:styleId="701">
    <w:name w:val="Footer"/>
    <w:basedOn w:val="66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78"/>
    <w:uiPriority w:val="99"/>
  </w:style>
  <w:style w:type="paragraph" w:styleId="703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 w:customStyle="1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 w:customStyle="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 w:customStyle="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 w:customStyle="1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 w:customStyle="1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1">
    <w:name w:val="footnote text"/>
    <w:basedOn w:val="66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78"/>
    <w:uiPriority w:val="99"/>
    <w:unhideWhenUsed/>
    <w:rPr>
      <w:vertAlign w:val="superscript"/>
    </w:rPr>
  </w:style>
  <w:style w:type="paragraph" w:styleId="834">
    <w:name w:val="endnote text"/>
    <w:basedOn w:val="66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78"/>
    <w:uiPriority w:val="99"/>
    <w:semiHidden/>
    <w:unhideWhenUsed/>
    <w:rPr>
      <w:vertAlign w:val="superscript"/>
    </w:rPr>
  </w:style>
  <w:style w:type="paragraph" w:styleId="837">
    <w:name w:val="toc 1"/>
    <w:basedOn w:val="668"/>
    <w:next w:val="668"/>
    <w:uiPriority w:val="39"/>
    <w:unhideWhenUsed/>
    <w:pPr>
      <w:spacing w:after="57"/>
    </w:pPr>
  </w:style>
  <w:style w:type="paragraph" w:styleId="838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9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40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1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2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3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4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5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8"/>
    <w:next w:val="668"/>
    <w:uiPriority w:val="99"/>
    <w:unhideWhenUsed/>
    <w:pPr>
      <w:spacing w:after="0"/>
    </w:pPr>
  </w:style>
  <w:style w:type="character" w:styleId="848" w:customStyle="1">
    <w:name w:val="Заголовок 4 Знак"/>
    <w:basedOn w:val="678"/>
    <w:link w:val="672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49" w:customStyle="1">
    <w:name w:val="Заголовок 5 Знак"/>
    <w:basedOn w:val="678"/>
    <w:link w:val="673"/>
    <w:uiPriority w:val="9"/>
    <w:rPr>
      <w:rFonts w:ascii="Arial" w:hAnsi="Arial" w:eastAsiaTheme="majorEastAsia" w:cstheme="majorBidi"/>
      <w:sz w:val="18"/>
      <w:szCs w:val="20"/>
    </w:rPr>
  </w:style>
  <w:style w:type="paragraph" w:styleId="850" w:customStyle="1">
    <w:name w:val="DocumentBody"/>
    <w:basedOn w:val="668"/>
    <w:link w:val="851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51" w:customStyle="1">
    <w:name w:val="DocumentBody Знак"/>
    <w:basedOn w:val="678"/>
    <w:link w:val="850"/>
    <w:rPr>
      <w:rFonts w:ascii="Arial" w:hAnsi="Arial"/>
      <w:sz w:val="18"/>
      <w:szCs w:val="20"/>
    </w:rPr>
  </w:style>
  <w:style w:type="character" w:styleId="852" w:customStyle="1">
    <w:name w:val="Document_Name"/>
    <w:basedOn w:val="678"/>
    <w:uiPriority w:val="1"/>
    <w:qFormat/>
    <w:rPr>
      <w:rFonts w:ascii="Arial" w:hAnsi="Arial"/>
      <w:b w:val="0"/>
      <w:sz w:val="24"/>
    </w:rPr>
  </w:style>
  <w:style w:type="paragraph" w:styleId="853">
    <w:name w:val="Header"/>
    <w:link w:val="854"/>
    <w:pPr>
      <w:spacing w:after="0" w:line="240" w:lineRule="auto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Arial Unicode MS"/>
      <w:color w:val="000000"/>
      <w:sz w:val="24"/>
      <w:szCs w:val="24"/>
      <w:lang w:eastAsia="ru-RU"/>
    </w:rPr>
  </w:style>
  <w:style w:type="character" w:styleId="854" w:customStyle="1">
    <w:name w:val="Верхний колонтитул Знак"/>
    <w:basedOn w:val="678"/>
    <w:link w:val="853"/>
    <w:rPr>
      <w:rFonts w:ascii="Times New Roman" w:hAnsi="Times New Roman" w:eastAsia="Arial Unicode MS" w:cs="Arial Unicode MS"/>
      <w:color w:val="000000"/>
      <w:sz w:val="24"/>
      <w:szCs w:val="24"/>
      <w:lang w:eastAsia="ru-RU"/>
    </w:rPr>
  </w:style>
  <w:style w:type="character" w:styleId="855">
    <w:name w:val="Hyperlink"/>
    <w:basedOn w:val="678"/>
    <w:uiPriority w:val="99"/>
    <w:semiHidden/>
    <w:unhideWhenUsed/>
    <w:rPr>
      <w:color w:val="0000ff"/>
      <w:u w:val="single"/>
    </w:rPr>
  </w:style>
  <w:style w:type="paragraph" w:styleId="856">
    <w:name w:val="Balloon Text"/>
    <w:basedOn w:val="668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678"/>
    <w:link w:val="85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Алла Дмитриевна</dc:creator>
  <cp:revision>9</cp:revision>
  <dcterms:created xsi:type="dcterms:W3CDTF">2025-01-09T08:44:00Z</dcterms:created>
  <dcterms:modified xsi:type="dcterms:W3CDTF">2025-01-21T08:00:30Z</dcterms:modified>
</cp:coreProperties>
</file>