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70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highlight w:val="white"/>
          <w:rtl w:val="0"/>
        </w:rPr>
        <w:t xml:space="preserve">С помощью микроэмульгирования удалось создать новый продукт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70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ГК «СОЮЗСНАБ» сообщает о разработке и успешном внедрении инновационной технологии производства жировых начинок для мороженого со вкусами популярных алкогольных напитков и коктейлей, таких как Бейлис, Пина Колада, Блю Кюрасао и кофейный ликер. </w:t>
      </w:r>
    </w:p>
    <w:p w:rsidR="00000000" w:rsidDel="00000000" w:rsidP="00000000" w:rsidRDefault="00000000" w:rsidRPr="00000000" w14:paraId="00000003">
      <w:pPr>
        <w:spacing w:after="240" w:before="240" w:lineRule="auto"/>
        <w:ind w:left="70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Традиционное создание начинок с алкогольными компонентами для мороженого представляет собой сложную технологическую задачу. Это связано с тем, что спирты плохо смешиваются с жирами, приводя к нестабильности эмульсии и расслаиванию продукта. Кроме того, присутствие воды в алкогольных напитках способствует образованию кристаллов льда, что негативно влияет на текстуру мороженого. Не менее важно сохранить специфические ароматические и вкусовые характеристики алкогольных напитков при низкотемпературной обработке.</w:t>
      </w:r>
    </w:p>
    <w:p w:rsidR="00000000" w:rsidDel="00000000" w:rsidP="00000000" w:rsidRDefault="00000000" w:rsidRPr="00000000" w14:paraId="00000004">
      <w:pPr>
        <w:spacing w:after="240" w:before="240" w:lineRule="auto"/>
        <w:ind w:left="70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Специалистам ГК «СОЮЗСНАБ» удалось преодолеть эти сложности, используя комплексный научный подход. В основе технологии лежит микроэмульгирование, позволяющее получить стабильную и однородную структуру начинки благодаря образованию жировых капель нано-размера. Для контроля активности воды подобраны ингредиенты, связывающие влагу и предотвращающие кристаллизацию. Многоступенчатый процесс высокоскоростного перемешивания и гомогенизации обеспечивает однородность смеси на всех этапах, стабилизирует эмульсию, помогает сохранить и усилить аромат и вкус, характерные для алкогольных напитков.</w:t>
      </w:r>
    </w:p>
    <w:p w:rsidR="00000000" w:rsidDel="00000000" w:rsidP="00000000" w:rsidRDefault="00000000" w:rsidRPr="00000000" w14:paraId="00000005">
      <w:pPr>
        <w:spacing w:after="240" w:before="240" w:lineRule="auto"/>
        <w:ind w:left="70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Таким образом, ГК «СОЮЗСНАБ» разработала не просто новую линейку продуктов, но и продемонстрировала возможности научного подхода в решении сложных технологических задач.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