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685" w:rsidRDefault="00377685" w:rsidP="00F552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85CF0" w:rsidRPr="00123A97" w:rsidRDefault="00885CF0" w:rsidP="0088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84801154"/>
    </w:p>
    <w:bookmarkEnd w:id="1"/>
    <w:p w:rsidR="006C1D8A" w:rsidRDefault="006C1D8A" w:rsidP="006C1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C58">
        <w:rPr>
          <w:rFonts w:ascii="Times New Roman" w:hAnsi="Times New Roman" w:cs="Times New Roman"/>
          <w:b/>
          <w:sz w:val="28"/>
          <w:szCs w:val="28"/>
        </w:rPr>
        <w:t>Ростовск</w:t>
      </w:r>
      <w:r>
        <w:rPr>
          <w:rFonts w:ascii="Times New Roman" w:hAnsi="Times New Roman" w:cs="Times New Roman"/>
          <w:b/>
          <w:sz w:val="28"/>
          <w:szCs w:val="28"/>
        </w:rPr>
        <w:t>ий-на-Дону</w:t>
      </w:r>
      <w:r w:rsidRPr="00450C58">
        <w:rPr>
          <w:rFonts w:ascii="Times New Roman" w:hAnsi="Times New Roman" w:cs="Times New Roman"/>
          <w:b/>
          <w:sz w:val="28"/>
          <w:szCs w:val="28"/>
        </w:rPr>
        <w:t xml:space="preserve"> ЭРЗ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совершенствует производственный процесс </w:t>
      </w:r>
    </w:p>
    <w:p w:rsidR="006C1D8A" w:rsidRDefault="006C1D8A" w:rsidP="006C1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D8A" w:rsidRDefault="006C1D8A" w:rsidP="006C1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6C1D8A" w:rsidRDefault="0087597B" w:rsidP="006C1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AC5">
        <w:rPr>
          <w:rFonts w:ascii="Times New Roman" w:hAnsi="Times New Roman" w:cs="Times New Roman"/>
          <w:sz w:val="28"/>
          <w:szCs w:val="28"/>
        </w:rPr>
        <w:t>7</w:t>
      </w:r>
      <w:r w:rsidR="006C1D8A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F4870">
        <w:rPr>
          <w:rFonts w:ascii="Times New Roman" w:hAnsi="Times New Roman" w:cs="Times New Roman"/>
          <w:sz w:val="28"/>
          <w:szCs w:val="28"/>
        </w:rPr>
        <w:t>5</w:t>
      </w:r>
      <w:r w:rsidR="006C1D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1D8A" w:rsidRPr="00450C58" w:rsidRDefault="006C1D8A" w:rsidP="006C1D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C58">
        <w:rPr>
          <w:rFonts w:ascii="Times New Roman" w:hAnsi="Times New Roman" w:cs="Times New Roman"/>
          <w:b/>
          <w:sz w:val="28"/>
          <w:szCs w:val="28"/>
        </w:rPr>
        <w:t xml:space="preserve">На Ростовском ЭРЗ (РЭРЗ, входит в АО «Желдорреммаш»)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50C58">
        <w:rPr>
          <w:rFonts w:ascii="Times New Roman" w:hAnsi="Times New Roman" w:cs="Times New Roman"/>
          <w:b/>
          <w:sz w:val="28"/>
          <w:szCs w:val="28"/>
        </w:rPr>
        <w:t>о итогам 2024 года подано более 360 предложений по улучшению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(ППУ)</w:t>
      </w:r>
      <w:r w:rsidRPr="00450C58">
        <w:rPr>
          <w:rFonts w:ascii="Times New Roman" w:hAnsi="Times New Roman" w:cs="Times New Roman"/>
          <w:b/>
          <w:sz w:val="28"/>
          <w:szCs w:val="28"/>
        </w:rPr>
        <w:t xml:space="preserve"> производственных процессов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50C58">
        <w:rPr>
          <w:rFonts w:ascii="Times New Roman" w:hAnsi="Times New Roman" w:cs="Times New Roman"/>
          <w:b/>
          <w:sz w:val="28"/>
          <w:szCs w:val="28"/>
        </w:rPr>
        <w:t>условий труда</w:t>
      </w:r>
      <w:r w:rsidR="00A33932">
        <w:rPr>
          <w:rFonts w:ascii="Times New Roman" w:hAnsi="Times New Roman" w:cs="Times New Roman"/>
          <w:b/>
          <w:sz w:val="28"/>
          <w:szCs w:val="28"/>
        </w:rPr>
        <w:t>. Б</w:t>
      </w:r>
      <w:r>
        <w:rPr>
          <w:rFonts w:ascii="Times New Roman" w:hAnsi="Times New Roman" w:cs="Times New Roman"/>
          <w:b/>
          <w:sz w:val="28"/>
          <w:szCs w:val="28"/>
        </w:rPr>
        <w:t xml:space="preserve">ольшая часть из </w:t>
      </w:r>
      <w:r w:rsidR="004A4A5E">
        <w:rPr>
          <w:rFonts w:ascii="Times New Roman" w:hAnsi="Times New Roman" w:cs="Times New Roman"/>
          <w:b/>
          <w:sz w:val="28"/>
          <w:szCs w:val="28"/>
        </w:rPr>
        <w:t>них</w:t>
      </w:r>
      <w:r w:rsidR="00A33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9B2">
        <w:rPr>
          <w:rFonts w:ascii="Times New Roman" w:hAnsi="Times New Roman" w:cs="Times New Roman"/>
          <w:b/>
          <w:sz w:val="28"/>
          <w:szCs w:val="28"/>
        </w:rPr>
        <w:t>уже внедрена</w:t>
      </w:r>
      <w:r w:rsidRPr="00450C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D8A" w:rsidRDefault="00006AC5" w:rsidP="006C1D8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31B">
        <w:rPr>
          <w:rFonts w:ascii="Times New Roman" w:hAnsi="Times New Roman" w:cs="Times New Roman"/>
          <w:bCs/>
          <w:sz w:val="28"/>
          <w:szCs w:val="28"/>
        </w:rPr>
        <w:t>В процессе</w:t>
      </w:r>
      <w:r w:rsidR="006C1D8A">
        <w:rPr>
          <w:rFonts w:ascii="Times New Roman" w:hAnsi="Times New Roman" w:cs="Times New Roman"/>
          <w:bCs/>
          <w:sz w:val="28"/>
          <w:szCs w:val="28"/>
        </w:rPr>
        <w:t xml:space="preserve"> подачи инициатив</w:t>
      </w:r>
      <w:r w:rsidR="006C1D8A" w:rsidRPr="00F7431B">
        <w:rPr>
          <w:rFonts w:ascii="Times New Roman" w:hAnsi="Times New Roman" w:cs="Times New Roman"/>
          <w:bCs/>
          <w:sz w:val="28"/>
          <w:szCs w:val="28"/>
        </w:rPr>
        <w:t xml:space="preserve"> участвуют все </w:t>
      </w:r>
      <w:r w:rsidR="006C1D8A">
        <w:rPr>
          <w:rFonts w:ascii="Times New Roman" w:hAnsi="Times New Roman" w:cs="Times New Roman"/>
          <w:bCs/>
          <w:sz w:val="28"/>
          <w:szCs w:val="28"/>
        </w:rPr>
        <w:t xml:space="preserve">заводские </w:t>
      </w:r>
      <w:r w:rsidR="006C1D8A" w:rsidRPr="00F7431B">
        <w:rPr>
          <w:rFonts w:ascii="Times New Roman" w:hAnsi="Times New Roman" w:cs="Times New Roman"/>
          <w:bCs/>
          <w:sz w:val="28"/>
          <w:szCs w:val="28"/>
        </w:rPr>
        <w:t xml:space="preserve">подразделения. Наиболее активными среди площадок </w:t>
      </w:r>
      <w:r w:rsidR="006C1D8A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="006C1D8A" w:rsidRPr="00F7431B">
        <w:rPr>
          <w:rFonts w:ascii="Times New Roman" w:hAnsi="Times New Roman" w:cs="Times New Roman"/>
          <w:bCs/>
          <w:sz w:val="28"/>
          <w:szCs w:val="28"/>
        </w:rPr>
        <w:t>сотрудники</w:t>
      </w:r>
      <w:r w:rsidR="006C1D8A">
        <w:rPr>
          <w:rFonts w:ascii="Times New Roman" w:hAnsi="Times New Roman" w:cs="Times New Roman"/>
          <w:bCs/>
          <w:sz w:val="28"/>
          <w:szCs w:val="28"/>
        </w:rPr>
        <w:t xml:space="preserve"> основного производства.</w:t>
      </w:r>
      <w:r w:rsidR="006C1D8A" w:rsidRPr="00F74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D8A">
        <w:rPr>
          <w:rFonts w:ascii="Times New Roman" w:hAnsi="Times New Roman" w:cs="Times New Roman"/>
          <w:bCs/>
          <w:sz w:val="28"/>
          <w:szCs w:val="28"/>
        </w:rPr>
        <w:t>Большая</w:t>
      </w:r>
      <w:r w:rsidR="006C1D8A" w:rsidRPr="00F7431B">
        <w:rPr>
          <w:rFonts w:ascii="Times New Roman" w:hAnsi="Times New Roman" w:cs="Times New Roman"/>
          <w:bCs/>
          <w:sz w:val="28"/>
          <w:szCs w:val="28"/>
        </w:rPr>
        <w:t xml:space="preserve"> часть предложений направлена на улучшение условий труда, экономию временных ресурсов, повышение производительности, улучшение качества продукции и поддержание порядка на рабочем месте. </w:t>
      </w:r>
    </w:p>
    <w:p w:rsidR="006C1D8A" w:rsidRPr="00C65760" w:rsidRDefault="006C1D8A" w:rsidP="006C1D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</w:t>
      </w:r>
      <w:r w:rsidRPr="00C65760">
        <w:rPr>
          <w:rFonts w:ascii="Times New Roman" w:hAnsi="Times New Roman" w:cs="Times New Roman"/>
          <w:bCs/>
          <w:sz w:val="28"/>
          <w:szCs w:val="28"/>
        </w:rPr>
        <w:t xml:space="preserve"> благодаря предложениям электросварщиков Виталия Юрченко или Виктора Ковтуна, на заводе появились новые стеллажи для хранения инструментов, материалов и сырья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6576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C65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разборочно-комплектовочного цеха</w:t>
      </w:r>
      <w:r w:rsidRPr="00C65760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Pr="00C65760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 w:rsidRPr="00C65760">
        <w:rPr>
          <w:rFonts w:ascii="Times New Roman" w:hAnsi="Times New Roman" w:cs="Times New Roman"/>
          <w:sz w:val="28"/>
          <w:szCs w:val="28"/>
        </w:rPr>
        <w:t xml:space="preserve"> изготовил фиксирующее приспособление для приварки стержня к пластине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760">
        <w:rPr>
          <w:rFonts w:ascii="Times New Roman" w:hAnsi="Times New Roman" w:cs="Times New Roman"/>
          <w:sz w:val="28"/>
          <w:szCs w:val="28"/>
        </w:rPr>
        <w:t xml:space="preserve">что экономит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C65760"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C65760">
        <w:rPr>
          <w:rFonts w:ascii="Times New Roman" w:hAnsi="Times New Roman" w:cs="Times New Roman"/>
          <w:sz w:val="28"/>
          <w:szCs w:val="28"/>
        </w:rPr>
        <w:t>.</w:t>
      </w:r>
    </w:p>
    <w:p w:rsidR="006C1D8A" w:rsidRPr="008E3C9F" w:rsidRDefault="006C1D8A" w:rsidP="006C1D8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3C9F">
        <w:rPr>
          <w:rFonts w:ascii="Times New Roman" w:hAnsi="Times New Roman" w:cs="Times New Roman"/>
          <w:bCs/>
          <w:iCs/>
          <w:sz w:val="28"/>
          <w:szCs w:val="28"/>
        </w:rPr>
        <w:t>«Все авторы предложений, которые приняты и внедрены на предприятии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E3C9F">
        <w:rPr>
          <w:rFonts w:ascii="Times New Roman" w:hAnsi="Times New Roman" w:cs="Times New Roman"/>
          <w:bCs/>
          <w:iCs/>
          <w:sz w:val="28"/>
          <w:szCs w:val="28"/>
        </w:rPr>
        <w:t xml:space="preserve"> получают денежное вознаграждение. По итогам года премировано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почти</w:t>
      </w:r>
      <w:r w:rsidRPr="008E3C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300</w:t>
      </w:r>
      <w:r w:rsidRPr="008E3C9F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 </w:t>
      </w:r>
      <w:r w:rsidRPr="008E3C9F">
        <w:rPr>
          <w:rFonts w:ascii="Times New Roman" w:hAnsi="Times New Roman" w:cs="Times New Roman"/>
          <w:bCs/>
          <w:iCs/>
          <w:sz w:val="28"/>
          <w:szCs w:val="28"/>
        </w:rPr>
        <w:t xml:space="preserve">сотрудников РЭРЗ», - </w:t>
      </w:r>
      <w:r>
        <w:rPr>
          <w:rFonts w:ascii="Times New Roman" w:hAnsi="Times New Roman" w:cs="Times New Roman"/>
          <w:bCs/>
          <w:iCs/>
          <w:sz w:val="28"/>
          <w:szCs w:val="28"/>
        </w:rPr>
        <w:t>отмечает</w:t>
      </w:r>
      <w:r w:rsidRPr="008E3C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E3C9F">
        <w:rPr>
          <w:rFonts w:ascii="Times New Roman" w:hAnsi="Times New Roman" w:cs="Times New Roman"/>
          <w:i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8E3C9F">
        <w:rPr>
          <w:rFonts w:ascii="Times New Roman" w:hAnsi="Times New Roman" w:cs="Times New Roman"/>
          <w:iCs/>
          <w:sz w:val="28"/>
          <w:szCs w:val="28"/>
        </w:rPr>
        <w:t>тдела развития производственной системы Ростовского ЭРЗ Анастасия Мосенцева</w:t>
      </w:r>
      <w:r w:rsidRPr="008E3C9F">
        <w:rPr>
          <w:rFonts w:ascii="Times New Roman" w:hAnsi="Times New Roman" w:cs="Times New Roman"/>
          <w:bCs/>
          <w:iCs/>
          <w:sz w:val="28"/>
          <w:szCs w:val="28"/>
        </w:rPr>
        <w:t xml:space="preserve">. – «Кроме того, в декабре прошлого года на заводе был проведен конкурс среди лучших </w:t>
      </w:r>
      <w:r w:rsidR="00D91D1A" w:rsidRPr="008E3C9F">
        <w:rPr>
          <w:rFonts w:ascii="Times New Roman" w:hAnsi="Times New Roman" w:cs="Times New Roman"/>
          <w:bCs/>
          <w:iCs/>
          <w:sz w:val="28"/>
          <w:szCs w:val="28"/>
        </w:rPr>
        <w:t>рационализатор</w:t>
      </w:r>
      <w:r w:rsidR="00D91D1A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8E3C9F">
        <w:rPr>
          <w:rFonts w:ascii="Times New Roman" w:hAnsi="Times New Roman" w:cs="Times New Roman"/>
          <w:bCs/>
          <w:iCs/>
          <w:sz w:val="28"/>
          <w:szCs w:val="28"/>
        </w:rPr>
        <w:t xml:space="preserve">. Самые активные </w:t>
      </w:r>
      <w:r w:rsidR="00D91D1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E3C9F">
        <w:rPr>
          <w:rFonts w:ascii="Times New Roman" w:hAnsi="Times New Roman" w:cs="Times New Roman"/>
          <w:bCs/>
          <w:iCs/>
          <w:sz w:val="28"/>
          <w:szCs w:val="28"/>
        </w:rPr>
        <w:t>поощрены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E3C9F">
        <w:rPr>
          <w:rFonts w:ascii="Times New Roman" w:hAnsi="Times New Roman" w:cs="Times New Roman"/>
          <w:bCs/>
          <w:iCs/>
          <w:sz w:val="28"/>
          <w:szCs w:val="28"/>
        </w:rPr>
        <w:t>директором завода».</w:t>
      </w:r>
    </w:p>
    <w:p w:rsidR="006C1D8A" w:rsidRPr="008F55B1" w:rsidRDefault="006C1D8A" w:rsidP="006C1D8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4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63A56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C65760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все больше работников присоединяется к рационализаторской деятельности, и мы стараемся это всячески поощрять: проводим разъяснительные мероприятия, конкурсы, выплачиваем вознаграждения. От </w:t>
      </w:r>
      <w:r w:rsidR="00A33932">
        <w:rPr>
          <w:rFonts w:ascii="Times New Roman" w:hAnsi="Times New Roman" w:cs="Times New Roman"/>
          <w:bCs/>
          <w:iCs/>
          <w:sz w:val="28"/>
          <w:szCs w:val="28"/>
        </w:rPr>
        <w:t>такой</w:t>
      </w:r>
      <w:r w:rsidRPr="00C65760">
        <w:rPr>
          <w:rFonts w:ascii="Times New Roman" w:hAnsi="Times New Roman" w:cs="Times New Roman"/>
          <w:bCs/>
          <w:iCs/>
          <w:sz w:val="28"/>
          <w:szCs w:val="28"/>
        </w:rPr>
        <w:t xml:space="preserve"> активности наших сотрудников выигрывают и отдельные подразделения, и предприятие в целом. Ведь благодаря предложениям по улучшению экономятся ресурсы, растет производительность труда и повышается качество продукции, - подчеркнул </w:t>
      </w:r>
      <w:r w:rsidRPr="00C65760">
        <w:rPr>
          <w:rFonts w:ascii="Times New Roman" w:hAnsi="Times New Roman" w:cs="Times New Roman"/>
          <w:b/>
          <w:iCs/>
          <w:sz w:val="28"/>
          <w:szCs w:val="28"/>
        </w:rPr>
        <w:t>директор Ростовского ЭРЗ Сергей Едрышов.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BAE">
        <w:rPr>
          <w:rFonts w:ascii="Times New Roman" w:hAnsi="Times New Roman" w:cs="Times New Roman"/>
          <w:i/>
          <w:sz w:val="28"/>
          <w:szCs w:val="28"/>
        </w:rPr>
        <w:lastRenderedPageBreak/>
        <w:t>Справка:</w:t>
      </w:r>
    </w:p>
    <w:p w:rsidR="006C1D8A" w:rsidRPr="004F39F6" w:rsidRDefault="006C1D8A" w:rsidP="006C1D8A">
      <w:pPr>
        <w:spacing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39F6">
        <w:rPr>
          <w:rFonts w:ascii="Times New Roman" w:hAnsi="Times New Roman" w:cs="Times New Roman"/>
          <w:b/>
          <w:iCs/>
          <w:sz w:val="24"/>
          <w:szCs w:val="24"/>
        </w:rPr>
        <w:t xml:space="preserve">Ростовский-на-Дону электровозоремонтный завод — </w:t>
      </w:r>
      <w:r w:rsidRPr="004F39F6">
        <w:rPr>
          <w:rFonts w:ascii="Times New Roman" w:hAnsi="Times New Roman" w:cs="Times New Roman"/>
          <w:bCs/>
          <w:iCs/>
          <w:sz w:val="24"/>
          <w:szCs w:val="24"/>
        </w:rPr>
        <w:t>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</w:t>
      </w:r>
      <w:proofErr w:type="gramStart"/>
      <w:r w:rsidRPr="004F39F6">
        <w:rPr>
          <w:rFonts w:ascii="Times New Roman" w:hAnsi="Times New Roman" w:cs="Times New Roman"/>
          <w:bCs/>
          <w:iCs/>
          <w:sz w:val="24"/>
          <w:szCs w:val="24"/>
        </w:rPr>
        <w:t>3)ЭС</w:t>
      </w:r>
      <w:proofErr w:type="gramEnd"/>
      <w:r w:rsidRPr="004F39F6">
        <w:rPr>
          <w:rFonts w:ascii="Times New Roman" w:hAnsi="Times New Roman" w:cs="Times New Roman"/>
          <w:bCs/>
          <w:iCs/>
          <w:sz w:val="24"/>
          <w:szCs w:val="24"/>
        </w:rPr>
        <w:t>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</w:t>
      </w:r>
    </w:p>
    <w:p w:rsidR="00F552C1" w:rsidRPr="006F4BAE" w:rsidRDefault="00A36E69" w:rsidP="006C1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E69">
        <w:rPr>
          <w:rFonts w:ascii="Times New Roman" w:hAnsi="Times New Roman" w:cs="Times New Roman"/>
          <w:b/>
          <w:bCs/>
          <w:sz w:val="24"/>
          <w:szCs w:val="24"/>
        </w:rPr>
        <w:t>АО «Желдорреммаш»</w:t>
      </w:r>
      <w:r w:rsidRPr="00A36E69">
        <w:rPr>
          <w:rFonts w:ascii="Times New Roman" w:hAnsi="Times New Roman" w:cs="Times New Roman"/>
          <w:sz w:val="24"/>
          <w:szCs w:val="24"/>
        </w:rPr>
        <w:t xml:space="preserve"> — ведущая отечественная компания по проведению среднего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69">
        <w:rPr>
          <w:rFonts w:ascii="Times New Roman" w:hAnsi="Times New Roman" w:cs="Times New Roman"/>
          <w:sz w:val="24"/>
          <w:szCs w:val="24"/>
        </w:rPr>
        <w:t>тяжелого ремонта тягового подвижного состава. В состав компании входят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69">
        <w:rPr>
          <w:rFonts w:ascii="Times New Roman" w:hAnsi="Times New Roman" w:cs="Times New Roman"/>
          <w:sz w:val="24"/>
          <w:szCs w:val="24"/>
        </w:rPr>
        <w:t>локомотиворемонтные заводы, расположенные в 9 регионах России, на которых трудится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69">
        <w:rPr>
          <w:rFonts w:ascii="Times New Roman" w:hAnsi="Times New Roman" w:cs="Times New Roman"/>
          <w:sz w:val="24"/>
          <w:szCs w:val="24"/>
        </w:rPr>
        <w:t>более 18 тысяч человек. АО «Желдорреммаш» ежегодно производит ремонт более 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69">
        <w:rPr>
          <w:rFonts w:ascii="Times New Roman" w:hAnsi="Times New Roman" w:cs="Times New Roman"/>
          <w:sz w:val="24"/>
          <w:szCs w:val="24"/>
        </w:rPr>
        <w:t>тысяч секций локомотивов. Основной заказчик — ОАО «РЖД».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2C1" w:rsidRPr="006F4BAE" w:rsidSect="001801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3B0C" w:rsidRDefault="00413B0C" w:rsidP="00377685">
      <w:pPr>
        <w:spacing w:after="0" w:line="240" w:lineRule="auto"/>
      </w:pPr>
      <w:r>
        <w:separator/>
      </w:r>
    </w:p>
  </w:endnote>
  <w:endnote w:type="continuationSeparator" w:id="0">
    <w:p w:rsidR="00413B0C" w:rsidRDefault="00413B0C" w:rsidP="0037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3B0C" w:rsidRDefault="00413B0C" w:rsidP="00377685">
      <w:pPr>
        <w:spacing w:after="0" w:line="240" w:lineRule="auto"/>
      </w:pPr>
      <w:r>
        <w:separator/>
      </w:r>
    </w:p>
  </w:footnote>
  <w:footnote w:type="continuationSeparator" w:id="0">
    <w:p w:rsidR="00413B0C" w:rsidRDefault="00413B0C" w:rsidP="0037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685" w:rsidRDefault="00377685">
    <w:pPr>
      <w:pStyle w:val="a7"/>
    </w:pPr>
    <w:r w:rsidRPr="00A04CAA">
      <w:rPr>
        <w:noProof/>
        <w:lang w:eastAsia="ru-RU"/>
      </w:rPr>
      <w:drawing>
        <wp:inline distT="0" distB="0" distL="0" distR="0">
          <wp:extent cx="5940425" cy="695325"/>
          <wp:effectExtent l="0" t="0" r="3175" b="9525"/>
          <wp:docPr id="1" name="Рисунок 1" descr="X:\9818 Отдел по управлению персоналом\Близнюкова\ЛОГО\Брендбук\Лого обще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9818 Отдел по управлению персоналом\Близнюкова\ЛОГО\Брендбук\Лого общее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FD"/>
    <w:rsid w:val="00006AC5"/>
    <w:rsid w:val="00041B7F"/>
    <w:rsid w:val="000808C9"/>
    <w:rsid w:val="000A1251"/>
    <w:rsid w:val="000D3A41"/>
    <w:rsid w:val="000D5B5F"/>
    <w:rsid w:val="000D6BDC"/>
    <w:rsid w:val="000E6F6C"/>
    <w:rsid w:val="000E75F0"/>
    <w:rsid w:val="0013673F"/>
    <w:rsid w:val="00150D73"/>
    <w:rsid w:val="00151911"/>
    <w:rsid w:val="00170691"/>
    <w:rsid w:val="00173537"/>
    <w:rsid w:val="0018010D"/>
    <w:rsid w:val="001B6476"/>
    <w:rsid w:val="001B7B5C"/>
    <w:rsid w:val="001C3374"/>
    <w:rsid w:val="001F418C"/>
    <w:rsid w:val="002000AA"/>
    <w:rsid w:val="00201CA7"/>
    <w:rsid w:val="00206D2C"/>
    <w:rsid w:val="00207203"/>
    <w:rsid w:val="00213FE5"/>
    <w:rsid w:val="002146DC"/>
    <w:rsid w:val="00224C91"/>
    <w:rsid w:val="002401A4"/>
    <w:rsid w:val="00243433"/>
    <w:rsid w:val="00245D89"/>
    <w:rsid w:val="002542E7"/>
    <w:rsid w:val="002653FE"/>
    <w:rsid w:val="00293B4C"/>
    <w:rsid w:val="002C29B2"/>
    <w:rsid w:val="002C5870"/>
    <w:rsid w:val="002D2432"/>
    <w:rsid w:val="002D5367"/>
    <w:rsid w:val="00302D5A"/>
    <w:rsid w:val="00324C48"/>
    <w:rsid w:val="00337634"/>
    <w:rsid w:val="00337B91"/>
    <w:rsid w:val="003724E1"/>
    <w:rsid w:val="00377685"/>
    <w:rsid w:val="003B33B9"/>
    <w:rsid w:val="003D39E4"/>
    <w:rsid w:val="003F35CB"/>
    <w:rsid w:val="00413B0C"/>
    <w:rsid w:val="00420835"/>
    <w:rsid w:val="004460C1"/>
    <w:rsid w:val="00450C58"/>
    <w:rsid w:val="004560B8"/>
    <w:rsid w:val="00471D27"/>
    <w:rsid w:val="004A4A5E"/>
    <w:rsid w:val="004B0241"/>
    <w:rsid w:val="004C4B07"/>
    <w:rsid w:val="004C52FD"/>
    <w:rsid w:val="004D5F28"/>
    <w:rsid w:val="004D6592"/>
    <w:rsid w:val="004F26DF"/>
    <w:rsid w:val="00504B96"/>
    <w:rsid w:val="00505921"/>
    <w:rsid w:val="0052473A"/>
    <w:rsid w:val="0053568F"/>
    <w:rsid w:val="00553B5D"/>
    <w:rsid w:val="00560A09"/>
    <w:rsid w:val="005D75C8"/>
    <w:rsid w:val="00652D27"/>
    <w:rsid w:val="00655587"/>
    <w:rsid w:val="00670D76"/>
    <w:rsid w:val="00674596"/>
    <w:rsid w:val="00684D25"/>
    <w:rsid w:val="006A6DA7"/>
    <w:rsid w:val="006A7E28"/>
    <w:rsid w:val="006B2840"/>
    <w:rsid w:val="006C1D8A"/>
    <w:rsid w:val="006C2060"/>
    <w:rsid w:val="006C6467"/>
    <w:rsid w:val="0070211E"/>
    <w:rsid w:val="0070255C"/>
    <w:rsid w:val="00720926"/>
    <w:rsid w:val="00721196"/>
    <w:rsid w:val="00733A02"/>
    <w:rsid w:val="00747FC3"/>
    <w:rsid w:val="0077598A"/>
    <w:rsid w:val="007764A9"/>
    <w:rsid w:val="00781931"/>
    <w:rsid w:val="0079088C"/>
    <w:rsid w:val="007A0945"/>
    <w:rsid w:val="007A7106"/>
    <w:rsid w:val="007B5368"/>
    <w:rsid w:val="007B76FF"/>
    <w:rsid w:val="007E26FE"/>
    <w:rsid w:val="007F4870"/>
    <w:rsid w:val="00813F9C"/>
    <w:rsid w:val="00834832"/>
    <w:rsid w:val="00843841"/>
    <w:rsid w:val="008678F2"/>
    <w:rsid w:val="0087597B"/>
    <w:rsid w:val="00876036"/>
    <w:rsid w:val="00885CF0"/>
    <w:rsid w:val="008B07FC"/>
    <w:rsid w:val="008B213E"/>
    <w:rsid w:val="008B4B32"/>
    <w:rsid w:val="008C0BB9"/>
    <w:rsid w:val="008D155B"/>
    <w:rsid w:val="008D1C89"/>
    <w:rsid w:val="008E7366"/>
    <w:rsid w:val="008F55B1"/>
    <w:rsid w:val="00902CE5"/>
    <w:rsid w:val="00904838"/>
    <w:rsid w:val="00904FD4"/>
    <w:rsid w:val="00912719"/>
    <w:rsid w:val="00957E66"/>
    <w:rsid w:val="009723C8"/>
    <w:rsid w:val="00982F89"/>
    <w:rsid w:val="009B4771"/>
    <w:rsid w:val="009D0348"/>
    <w:rsid w:val="009E5B3A"/>
    <w:rsid w:val="009F18E7"/>
    <w:rsid w:val="009F54A7"/>
    <w:rsid w:val="00A33932"/>
    <w:rsid w:val="00A36E69"/>
    <w:rsid w:val="00A469C8"/>
    <w:rsid w:val="00A47728"/>
    <w:rsid w:val="00A61505"/>
    <w:rsid w:val="00A63A56"/>
    <w:rsid w:val="00A85CA8"/>
    <w:rsid w:val="00AA33BF"/>
    <w:rsid w:val="00AB12FE"/>
    <w:rsid w:val="00AB2E27"/>
    <w:rsid w:val="00AC3B72"/>
    <w:rsid w:val="00AF4073"/>
    <w:rsid w:val="00B32E69"/>
    <w:rsid w:val="00B43B4A"/>
    <w:rsid w:val="00B54B36"/>
    <w:rsid w:val="00B63368"/>
    <w:rsid w:val="00B71DB1"/>
    <w:rsid w:val="00B90DE9"/>
    <w:rsid w:val="00B90FB3"/>
    <w:rsid w:val="00BC6859"/>
    <w:rsid w:val="00C07CD9"/>
    <w:rsid w:val="00C16591"/>
    <w:rsid w:val="00C429C8"/>
    <w:rsid w:val="00C50C3A"/>
    <w:rsid w:val="00C65760"/>
    <w:rsid w:val="00C92263"/>
    <w:rsid w:val="00CD022C"/>
    <w:rsid w:val="00CD5831"/>
    <w:rsid w:val="00CE0DA5"/>
    <w:rsid w:val="00CE62A4"/>
    <w:rsid w:val="00CF503A"/>
    <w:rsid w:val="00D011A4"/>
    <w:rsid w:val="00D15ECD"/>
    <w:rsid w:val="00D25874"/>
    <w:rsid w:val="00D91D1A"/>
    <w:rsid w:val="00DC4BD5"/>
    <w:rsid w:val="00DD27F0"/>
    <w:rsid w:val="00E343B9"/>
    <w:rsid w:val="00E459D5"/>
    <w:rsid w:val="00E73D07"/>
    <w:rsid w:val="00E868B1"/>
    <w:rsid w:val="00EB6D42"/>
    <w:rsid w:val="00F17E76"/>
    <w:rsid w:val="00F23C76"/>
    <w:rsid w:val="00F241D2"/>
    <w:rsid w:val="00F43FC9"/>
    <w:rsid w:val="00F51D9B"/>
    <w:rsid w:val="00F552C1"/>
    <w:rsid w:val="00F67DEE"/>
    <w:rsid w:val="00FB5132"/>
    <w:rsid w:val="00FC5A03"/>
    <w:rsid w:val="00FC6978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317ED-202D-41C3-81B4-EEE32E43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0D"/>
  </w:style>
  <w:style w:type="paragraph" w:styleId="3">
    <w:name w:val="heading 3"/>
    <w:basedOn w:val="a"/>
    <w:link w:val="30"/>
    <w:uiPriority w:val="9"/>
    <w:qFormat/>
    <w:rsid w:val="00B3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E69"/>
    <w:rPr>
      <w:color w:val="0000FF"/>
      <w:u w:val="single"/>
    </w:rPr>
  </w:style>
  <w:style w:type="character" w:styleId="a4">
    <w:name w:val="Strong"/>
    <w:basedOn w:val="a0"/>
    <w:uiPriority w:val="22"/>
    <w:qFormat/>
    <w:rsid w:val="00B32E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32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pany">
    <w:name w:val="company"/>
    <w:basedOn w:val="a0"/>
    <w:rsid w:val="00B32E69"/>
  </w:style>
  <w:style w:type="character" w:customStyle="1" w:styleId="fragment">
    <w:name w:val="fragment"/>
    <w:basedOn w:val="a0"/>
    <w:rsid w:val="00B32E69"/>
  </w:style>
  <w:style w:type="paragraph" w:customStyle="1" w:styleId="object-listbody">
    <w:name w:val=".object-list__body"/>
    <w:basedOn w:val="a"/>
    <w:rsid w:val="00B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ype">
    <w:name w:val="eventtype"/>
    <w:basedOn w:val="a0"/>
    <w:rsid w:val="00B32E69"/>
  </w:style>
  <w:style w:type="character" w:customStyle="1" w:styleId="person">
    <w:name w:val="person"/>
    <w:basedOn w:val="a0"/>
    <w:rsid w:val="00B32E69"/>
  </w:style>
  <w:style w:type="character" w:customStyle="1" w:styleId="object">
    <w:name w:val="object"/>
    <w:basedOn w:val="a0"/>
    <w:rsid w:val="00B32E69"/>
  </w:style>
  <w:style w:type="paragraph" w:styleId="a5">
    <w:name w:val="Balloon Text"/>
    <w:basedOn w:val="a"/>
    <w:link w:val="a6"/>
    <w:uiPriority w:val="99"/>
    <w:semiHidden/>
    <w:unhideWhenUsed/>
    <w:rsid w:val="00B7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B1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rsid w:val="001F418C"/>
  </w:style>
  <w:style w:type="paragraph" w:styleId="a7">
    <w:name w:val="header"/>
    <w:basedOn w:val="a"/>
    <w:link w:val="a8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685"/>
  </w:style>
  <w:style w:type="paragraph" w:styleId="a9">
    <w:name w:val="footer"/>
    <w:basedOn w:val="a"/>
    <w:link w:val="aa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685"/>
  </w:style>
  <w:style w:type="character" w:customStyle="1" w:styleId="1">
    <w:name w:val="Неразрешенное упоминание1"/>
    <w:basedOn w:val="a0"/>
    <w:uiPriority w:val="99"/>
    <w:semiHidden/>
    <w:unhideWhenUsed/>
    <w:rsid w:val="002401A4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C0B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0B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C0B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0B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C0B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D78E8-5B66-4150-B74E-360D6178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2315</Characters>
  <Application>Microsoft Office Word</Application>
  <DocSecurity>0</DocSecurity>
  <Lines>77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EDU6</dc:creator>
  <cp:lastModifiedBy>Подобед Дмитрий Александрови</cp:lastModifiedBy>
  <cp:revision>2</cp:revision>
  <cp:lastPrinted>2024-12-16T13:47:00Z</cp:lastPrinted>
  <dcterms:created xsi:type="dcterms:W3CDTF">2025-01-27T13:40:00Z</dcterms:created>
  <dcterms:modified xsi:type="dcterms:W3CDTF">2025-01-27T13:40:00Z</dcterms:modified>
</cp:coreProperties>
</file>