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E1" w:rsidRPr="00F564E1" w:rsidRDefault="00F564E1" w:rsidP="00F56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E1">
        <w:rPr>
          <w:rFonts w:ascii="Times New Roman" w:hAnsi="Times New Roman" w:cs="Times New Roman"/>
          <w:b/>
          <w:sz w:val="24"/>
          <w:szCs w:val="24"/>
        </w:rPr>
        <w:t xml:space="preserve">Бронированный </w:t>
      </w:r>
      <w:proofErr w:type="spellStart"/>
      <w:r w:rsidRPr="00F564E1">
        <w:rPr>
          <w:rFonts w:ascii="Times New Roman" w:hAnsi="Times New Roman" w:cs="Times New Roman"/>
          <w:b/>
          <w:sz w:val="24"/>
          <w:szCs w:val="24"/>
        </w:rPr>
        <w:t>Linux</w:t>
      </w:r>
      <w:proofErr w:type="spellEnd"/>
      <w:r w:rsidRPr="00F564E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564E1">
        <w:rPr>
          <w:rFonts w:ascii="Times New Roman" w:hAnsi="Times New Roman" w:cs="Times New Roman"/>
          <w:b/>
          <w:sz w:val="24"/>
          <w:szCs w:val="24"/>
        </w:rPr>
        <w:t>киберэксперт</w:t>
      </w:r>
      <w:proofErr w:type="spellEnd"/>
      <w:r w:rsidRPr="00F564E1">
        <w:rPr>
          <w:rFonts w:ascii="Times New Roman" w:hAnsi="Times New Roman" w:cs="Times New Roman"/>
          <w:b/>
          <w:sz w:val="24"/>
          <w:szCs w:val="24"/>
        </w:rPr>
        <w:t xml:space="preserve"> о том</w:t>
      </w:r>
      <w:r>
        <w:rPr>
          <w:rFonts w:ascii="Times New Roman" w:hAnsi="Times New Roman" w:cs="Times New Roman"/>
          <w:b/>
          <w:sz w:val="24"/>
          <w:szCs w:val="24"/>
        </w:rPr>
        <w:t>, как защититься от взлома ядра</w:t>
      </w:r>
    </w:p>
    <w:p w:rsidR="00F564E1" w:rsidRPr="00F564E1" w:rsidRDefault="00F564E1" w:rsidP="00F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F564E1">
        <w:rPr>
          <w:rFonts w:ascii="Times New Roman" w:hAnsi="Times New Roman" w:cs="Times New Roman"/>
          <w:sz w:val="24"/>
          <w:szCs w:val="24"/>
        </w:rPr>
        <w:t>В сети появились готовые инструменты (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эксплойты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) для атаки на критические уязвимости CVE-2024-56614 и CVE-2024-56615 в ядре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>, позволяющие злоумышленникам получить полный контроль над системой. Инженер-аналитик компании «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>» Александр Катасонов предупреждает, что это представляет серь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564E1">
        <w:rPr>
          <w:rFonts w:ascii="Times New Roman" w:hAnsi="Times New Roman" w:cs="Times New Roman"/>
          <w:sz w:val="24"/>
          <w:szCs w:val="24"/>
        </w:rPr>
        <w:t xml:space="preserve">зную угрозу безопасности для миллионов пользователей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 по всему миру, так как хакеры теперь могут легко использовать эти уязви</w:t>
      </w:r>
      <w:r>
        <w:rPr>
          <w:rFonts w:ascii="Times New Roman" w:hAnsi="Times New Roman" w:cs="Times New Roman"/>
          <w:sz w:val="24"/>
          <w:szCs w:val="24"/>
        </w:rPr>
        <w:t>мости для компрометации систем.</w:t>
      </w:r>
    </w:p>
    <w:p w:rsidR="00F564E1" w:rsidRPr="00F564E1" w:rsidRDefault="00F564E1" w:rsidP="00F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F564E1">
        <w:rPr>
          <w:rFonts w:ascii="Times New Roman" w:hAnsi="Times New Roman" w:cs="Times New Roman"/>
          <w:sz w:val="24"/>
          <w:szCs w:val="24"/>
        </w:rPr>
        <w:t xml:space="preserve">Уязвимости CVE-2024-56614 и CVE-2024-56615, связанные с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eBPF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>), позволяют злоумышленникам получить возможность управлять операционной системой от имени администратора (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>-доступ) и установить вредоносное ПО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4E1" w:rsidRPr="00F564E1" w:rsidRDefault="00F564E1" w:rsidP="00F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F564E1">
        <w:rPr>
          <w:rFonts w:ascii="Times New Roman" w:hAnsi="Times New Roman" w:cs="Times New Roman"/>
          <w:sz w:val="24"/>
          <w:szCs w:val="24"/>
        </w:rPr>
        <w:t xml:space="preserve">Угроза реальна и масштабна: уязвимости влияют на обработку пакетов с помощью сокетов AF_XDP, а опубликованные </w:t>
      </w:r>
      <w:proofErr w:type="spellStart"/>
      <w:r w:rsidRPr="00F564E1">
        <w:rPr>
          <w:rFonts w:ascii="Times New Roman" w:hAnsi="Times New Roman" w:cs="Times New Roman"/>
          <w:sz w:val="24"/>
          <w:szCs w:val="24"/>
        </w:rPr>
        <w:t>эксплойты</w:t>
      </w:r>
      <w:proofErr w:type="spellEnd"/>
      <w:r w:rsidRPr="00F564E1">
        <w:rPr>
          <w:rFonts w:ascii="Times New Roman" w:hAnsi="Times New Roman" w:cs="Times New Roman"/>
          <w:sz w:val="24"/>
          <w:szCs w:val="24"/>
        </w:rPr>
        <w:t xml:space="preserve"> существенно </w:t>
      </w:r>
      <w:r w:rsidR="00B275E8" w:rsidRPr="00F564E1">
        <w:rPr>
          <w:rFonts w:ascii="Times New Roman" w:hAnsi="Times New Roman" w:cs="Times New Roman"/>
          <w:sz w:val="24"/>
          <w:szCs w:val="24"/>
        </w:rPr>
        <w:t>повыша</w:t>
      </w:r>
      <w:r w:rsidR="00B275E8">
        <w:rPr>
          <w:rFonts w:ascii="Times New Roman" w:hAnsi="Times New Roman" w:cs="Times New Roman"/>
          <w:sz w:val="24"/>
          <w:szCs w:val="24"/>
        </w:rPr>
        <w:t>ю</w:t>
      </w:r>
      <w:r w:rsidR="00B275E8" w:rsidRPr="00F564E1">
        <w:rPr>
          <w:rFonts w:ascii="Times New Roman" w:hAnsi="Times New Roman" w:cs="Times New Roman"/>
          <w:sz w:val="24"/>
          <w:szCs w:val="24"/>
        </w:rPr>
        <w:t xml:space="preserve">т </w:t>
      </w:r>
      <w:r w:rsidRPr="00F564E1">
        <w:rPr>
          <w:rFonts w:ascii="Times New Roman" w:hAnsi="Times New Roman" w:cs="Times New Roman"/>
          <w:sz w:val="24"/>
          <w:szCs w:val="24"/>
        </w:rPr>
        <w:t xml:space="preserve">риск атак. </w:t>
      </w:r>
    </w:p>
    <w:p w:rsidR="00F564E1" w:rsidRPr="00F564E1" w:rsidRDefault="00F564E1" w:rsidP="00F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F564E1">
        <w:rPr>
          <w:rFonts w:ascii="Times New Roman" w:hAnsi="Times New Roman" w:cs="Times New Roman"/>
          <w:sz w:val="24"/>
          <w:szCs w:val="24"/>
        </w:rPr>
        <w:t xml:space="preserve"> «</w:t>
      </w:r>
      <w:r w:rsidRPr="00F564E1">
        <w:rPr>
          <w:rFonts w:ascii="Times New Roman" w:hAnsi="Times New Roman" w:cs="Times New Roman"/>
          <w:i/>
          <w:sz w:val="24"/>
          <w:szCs w:val="24"/>
        </w:rPr>
        <w:t xml:space="preserve">Уязвимости, связанные с ядром операционной системы, являются одними из самых опасных с точки зрения безопасности, поскольку их эксплуатация может позволить злоумышленнику получить права, превышающие привилегии </w:t>
      </w:r>
      <w:proofErr w:type="spellStart"/>
      <w:r w:rsidRPr="00F564E1">
        <w:rPr>
          <w:rFonts w:ascii="Times New Roman" w:hAnsi="Times New Roman" w:cs="Times New Roman"/>
          <w:i/>
          <w:sz w:val="24"/>
          <w:szCs w:val="24"/>
        </w:rPr>
        <w:t>root</w:t>
      </w:r>
      <w:proofErr w:type="spellEnd"/>
      <w:r w:rsidRPr="00F564E1">
        <w:rPr>
          <w:rFonts w:ascii="Times New Roman" w:hAnsi="Times New Roman" w:cs="Times New Roman"/>
          <w:i/>
          <w:sz w:val="24"/>
          <w:szCs w:val="24"/>
        </w:rPr>
        <w:t xml:space="preserve">. Подобные атаки нередко используются для скрытой установки </w:t>
      </w:r>
      <w:proofErr w:type="spellStart"/>
      <w:r w:rsidRPr="00F564E1">
        <w:rPr>
          <w:rFonts w:ascii="Times New Roman" w:hAnsi="Times New Roman" w:cs="Times New Roman"/>
          <w:i/>
          <w:sz w:val="24"/>
          <w:szCs w:val="24"/>
        </w:rPr>
        <w:t>руткитов</w:t>
      </w:r>
      <w:proofErr w:type="spellEnd"/>
      <w:r w:rsidRPr="00F564E1">
        <w:rPr>
          <w:rFonts w:ascii="Times New Roman" w:hAnsi="Times New Roman" w:cs="Times New Roman"/>
          <w:i/>
          <w:sz w:val="24"/>
          <w:szCs w:val="24"/>
        </w:rPr>
        <w:t xml:space="preserve">, которые могут долгое время оставаться незамеченными и обеспечивать полный контроль над системой. Для защиты компании необходимо использовать средства информационной безопасности, такие как </w:t>
      </w:r>
      <w:proofErr w:type="spellStart"/>
      <w:r w:rsidRPr="00F564E1">
        <w:rPr>
          <w:rFonts w:ascii="Times New Roman" w:hAnsi="Times New Roman" w:cs="Times New Roman"/>
          <w:i/>
          <w:sz w:val="24"/>
          <w:szCs w:val="24"/>
        </w:rPr>
        <w:t>Efros</w:t>
      </w:r>
      <w:proofErr w:type="spellEnd"/>
      <w:r w:rsidRPr="00F564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64E1">
        <w:rPr>
          <w:rFonts w:ascii="Times New Roman" w:hAnsi="Times New Roman" w:cs="Times New Roman"/>
          <w:i/>
          <w:sz w:val="24"/>
          <w:szCs w:val="24"/>
        </w:rPr>
        <w:t>Defence</w:t>
      </w:r>
      <w:proofErr w:type="spellEnd"/>
      <w:r w:rsidRPr="00F564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64E1">
        <w:rPr>
          <w:rFonts w:ascii="Times New Roman" w:hAnsi="Times New Roman" w:cs="Times New Roman"/>
          <w:i/>
          <w:sz w:val="24"/>
          <w:szCs w:val="24"/>
        </w:rPr>
        <w:t>Operations</w:t>
      </w:r>
      <w:proofErr w:type="spellEnd"/>
      <w:r w:rsidRPr="00F564E1">
        <w:rPr>
          <w:rFonts w:ascii="Times New Roman" w:hAnsi="Times New Roman" w:cs="Times New Roman"/>
          <w:i/>
          <w:sz w:val="24"/>
          <w:szCs w:val="24"/>
        </w:rPr>
        <w:t xml:space="preserve">. В современных условиях недостаточно просто обновлять ядро операционной системы, необходимо контролировать всю инфраструктуру в реальном времени. </w:t>
      </w:r>
      <w:r w:rsidR="00B275E8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F564E1">
        <w:rPr>
          <w:rFonts w:ascii="Times New Roman" w:hAnsi="Times New Roman" w:cs="Times New Roman"/>
          <w:i/>
          <w:sz w:val="24"/>
          <w:szCs w:val="24"/>
        </w:rPr>
        <w:t xml:space="preserve"> уровня </w:t>
      </w:r>
      <w:proofErr w:type="spellStart"/>
      <w:r w:rsidR="00A61DFF" w:rsidRPr="00A61DFF">
        <w:rPr>
          <w:rFonts w:ascii="Times New Roman" w:hAnsi="Times New Roman" w:cs="Times New Roman"/>
          <w:i/>
          <w:sz w:val="24"/>
          <w:szCs w:val="24"/>
        </w:rPr>
        <w:t>Efros</w:t>
      </w:r>
      <w:proofErr w:type="spellEnd"/>
      <w:r w:rsidR="00A61DFF" w:rsidRPr="00A61D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DFF" w:rsidRPr="00A61DFF">
        <w:rPr>
          <w:rFonts w:ascii="Times New Roman" w:hAnsi="Times New Roman" w:cs="Times New Roman"/>
          <w:i/>
          <w:sz w:val="24"/>
          <w:szCs w:val="24"/>
        </w:rPr>
        <w:t>DefOps</w:t>
      </w:r>
      <w:proofErr w:type="spellEnd"/>
      <w:r w:rsidR="001A37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4E1">
        <w:rPr>
          <w:rFonts w:ascii="Times New Roman" w:hAnsi="Times New Roman" w:cs="Times New Roman"/>
          <w:i/>
          <w:sz w:val="24"/>
          <w:szCs w:val="24"/>
        </w:rPr>
        <w:t>способны обнаруживать изменения в инфраструктуре, оперативно уведомлять о них и обеспечивать экстренное реагирование на инциденты</w:t>
      </w:r>
      <w:r w:rsidRPr="00F564E1">
        <w:rPr>
          <w:rFonts w:ascii="Times New Roman" w:hAnsi="Times New Roman" w:cs="Times New Roman"/>
          <w:sz w:val="24"/>
          <w:szCs w:val="24"/>
        </w:rPr>
        <w:t xml:space="preserve">», — отметил </w:t>
      </w:r>
      <w:r w:rsidRPr="00F564E1">
        <w:rPr>
          <w:rFonts w:ascii="Times New Roman" w:hAnsi="Times New Roman" w:cs="Times New Roman"/>
          <w:b/>
          <w:sz w:val="24"/>
          <w:szCs w:val="24"/>
        </w:rPr>
        <w:t>Александр Катасонов</w:t>
      </w:r>
      <w:r w:rsidRPr="00F564E1">
        <w:rPr>
          <w:rFonts w:ascii="Times New Roman" w:hAnsi="Times New Roman" w:cs="Times New Roman"/>
          <w:sz w:val="24"/>
          <w:szCs w:val="24"/>
        </w:rPr>
        <w:t>, инженер-аналитик лаборатории развития и продвижения компетенций кибербезопасности компании «Газинформсервис».</w:t>
      </w:r>
    </w:p>
    <w:p w:rsidR="00D1146F" w:rsidRPr="00D1146F" w:rsidRDefault="00F564E1" w:rsidP="00F56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46F" w:rsidRPr="00D1146F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D1146F" w:rsidRPr="00D1146F" w:rsidRDefault="0047308F" w:rsidP="00D1146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146F" w:rsidRPr="00D1146F">
          <w:rPr>
            <w:rStyle w:val="a3"/>
            <w:rFonts w:ascii="Times New Roman" w:hAnsi="Times New Roman" w:cs="Times New Roman"/>
            <w:sz w:val="24"/>
            <w:szCs w:val="24"/>
          </w:rPr>
          <w:t>ООО «Газинформсервис»</w:t>
        </w:r>
      </w:hyperlink>
      <w:r w:rsidR="00D1146F" w:rsidRPr="00D1146F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D1146F" w:rsidRDefault="00D1146F" w:rsidP="00894459">
      <w:bookmarkStart w:id="0" w:name="_GoBack"/>
      <w:bookmarkEnd w:id="0"/>
    </w:p>
    <w:sectPr w:rsidR="00D1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8F" w:rsidRDefault="0047308F" w:rsidP="00A61DFF">
      <w:pPr>
        <w:spacing w:after="0" w:line="240" w:lineRule="auto"/>
      </w:pPr>
      <w:r>
        <w:separator/>
      </w:r>
    </w:p>
  </w:endnote>
  <w:endnote w:type="continuationSeparator" w:id="0">
    <w:p w:rsidR="0047308F" w:rsidRDefault="0047308F" w:rsidP="00A6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8F" w:rsidRDefault="0047308F" w:rsidP="00A61DFF">
      <w:pPr>
        <w:spacing w:after="0" w:line="240" w:lineRule="auto"/>
      </w:pPr>
      <w:r>
        <w:separator/>
      </w:r>
    </w:p>
  </w:footnote>
  <w:footnote w:type="continuationSeparator" w:id="0">
    <w:p w:rsidR="0047308F" w:rsidRDefault="0047308F" w:rsidP="00A61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87"/>
    <w:rsid w:val="001A3725"/>
    <w:rsid w:val="00392687"/>
    <w:rsid w:val="00471E71"/>
    <w:rsid w:val="0047308F"/>
    <w:rsid w:val="005207C7"/>
    <w:rsid w:val="00616977"/>
    <w:rsid w:val="00774CA2"/>
    <w:rsid w:val="00853A24"/>
    <w:rsid w:val="00894459"/>
    <w:rsid w:val="00A61DFF"/>
    <w:rsid w:val="00B275E8"/>
    <w:rsid w:val="00D1146F"/>
    <w:rsid w:val="00F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D10"/>
  <w15:chartTrackingRefBased/>
  <w15:docId w15:val="{03B40134-C411-4232-AD2E-4207899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4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A2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DFF"/>
  </w:style>
  <w:style w:type="paragraph" w:styleId="a8">
    <w:name w:val="footer"/>
    <w:basedOn w:val="a"/>
    <w:link w:val="a9"/>
    <w:uiPriority w:val="99"/>
    <w:unhideWhenUsed/>
    <w:rsid w:val="00A6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-i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2025-01-30T12:04:00Z</dcterms:created>
  <dcterms:modified xsi:type="dcterms:W3CDTF">2025-01-30T12:04:00Z</dcterms:modified>
</cp:coreProperties>
</file>