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616A7" w14:textId="77777777" w:rsidR="006C1CA0" w:rsidRPr="00534A7A" w:rsidRDefault="006C1CA0" w:rsidP="006C1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C2C8598" wp14:editId="330E1041">
            <wp:extent cx="1084324" cy="1092200"/>
            <wp:effectExtent l="0" t="57150" r="1905" b="508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30" cy="110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FD523" w14:textId="77777777" w:rsidR="006C1CA0" w:rsidRPr="006C1CA0" w:rsidRDefault="006C1CA0" w:rsidP="006C1CA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r w:rsidRPr="006C1CA0"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t xml:space="preserve">198095, г. Санкт-Петербург                                                         </w:t>
      </w:r>
    </w:p>
    <w:p w14:paraId="0C50A311" w14:textId="4AEEE7B6" w:rsidR="006C1CA0" w:rsidRPr="006C1CA0" w:rsidRDefault="006C1CA0" w:rsidP="006C1CA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r w:rsidRPr="006C1CA0"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t xml:space="preserve">ул. Маршала Говорова, дом 35 </w:t>
      </w:r>
      <w:r w:rsidRPr="006C1CA0"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tab/>
        <w:t xml:space="preserve"> </w:t>
      </w:r>
      <w:r w:rsidRPr="006C1CA0"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tab/>
        <w:t xml:space="preserve">           </w:t>
      </w:r>
      <w:r w:rsidRPr="006C1CA0"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tab/>
      </w:r>
      <w:r w:rsidRPr="006C1CA0"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tab/>
        <w:t xml:space="preserve">            телефон: 8 (812) 671-00-38                                                </w:t>
      </w:r>
    </w:p>
    <w:p w14:paraId="0C8C86B1" w14:textId="1047CB22" w:rsidR="006C1CA0" w:rsidRPr="006C1CA0" w:rsidRDefault="006C1CA0" w:rsidP="006C1CA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r w:rsidRPr="006C1CA0"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t>корп. 5 лит. Ж   БЦ «Терминал»</w:t>
      </w:r>
      <w:r w:rsidRPr="006C1CA0"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tab/>
        <w:t xml:space="preserve">                                               </w:t>
      </w:r>
      <w:r w:rsidRPr="008353A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e</w:t>
      </w:r>
      <w:r w:rsidRPr="006C1CA0"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t>-</w:t>
      </w:r>
      <w:r w:rsidRPr="008353A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mail</w:t>
      </w:r>
      <w:r w:rsidRPr="006C1CA0"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t xml:space="preserve">: </w:t>
      </w:r>
      <w:r w:rsidRPr="0099428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pr</w:t>
      </w:r>
      <w:r w:rsidRPr="006C1CA0"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t>@</w:t>
      </w:r>
      <w:r w:rsidRPr="0099428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sz</w:t>
      </w:r>
      <w:r w:rsidRPr="006C1CA0"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t>-</w:t>
      </w:r>
      <w:r w:rsidRPr="0099428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mintrans</w:t>
      </w:r>
      <w:r w:rsidRPr="006C1CA0"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t>.</w:t>
      </w:r>
      <w:r w:rsidRPr="0099428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ru</w:t>
      </w:r>
    </w:p>
    <w:p w14:paraId="0617DAAB" w14:textId="77777777" w:rsidR="006C1CA0" w:rsidRPr="006C1CA0" w:rsidRDefault="006C1CA0" w:rsidP="006C1CA0">
      <w:pPr>
        <w:ind w:firstLine="708"/>
        <w:jc w:val="both"/>
        <w:rPr>
          <w:sz w:val="26"/>
          <w:szCs w:val="26"/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26701" wp14:editId="34865F97">
                <wp:simplePos x="0" y="0"/>
                <wp:positionH relativeFrom="column">
                  <wp:posOffset>-3810</wp:posOffset>
                </wp:positionH>
                <wp:positionV relativeFrom="paragraph">
                  <wp:posOffset>43180</wp:posOffset>
                </wp:positionV>
                <wp:extent cx="5981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CD01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3.4pt" to="470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" strokeweight="4.5pt">
                <v:stroke linestyle="thickThin"/>
              </v:line>
            </w:pict>
          </mc:Fallback>
        </mc:AlternateContent>
      </w:r>
      <w:r w:rsidRPr="006C1CA0">
        <w:rPr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</w:t>
      </w:r>
    </w:p>
    <w:p w14:paraId="75777CA9" w14:textId="73E47413" w:rsidR="007A43EC" w:rsidRDefault="007A43EC" w:rsidP="0027578F">
      <w:pPr>
        <w:pStyle w:val="a3"/>
        <w:shd w:val="clear" w:color="auto" w:fill="FFFFFF"/>
        <w:ind w:right="180" w:firstLine="709"/>
        <w:rPr>
          <w:b/>
          <w:bCs/>
          <w:color w:val="242B2D"/>
          <w:sz w:val="28"/>
          <w:szCs w:val="28"/>
        </w:rPr>
      </w:pPr>
      <w:r w:rsidRPr="007A43EC">
        <w:rPr>
          <w:b/>
          <w:bCs/>
          <w:color w:val="242B2D"/>
          <w:sz w:val="28"/>
          <w:szCs w:val="28"/>
        </w:rPr>
        <w:t>Семинар - совещание с заместителями директоров по финансам — главными бухгалтерами ФГУП “УВО Минтранса России”</w:t>
      </w:r>
    </w:p>
    <w:p w14:paraId="20361174" w14:textId="0D93CAEE" w:rsidR="007A43EC" w:rsidRDefault="007A43EC" w:rsidP="007A43EC">
      <w:pPr>
        <w:pStyle w:val="a3"/>
        <w:shd w:val="clear" w:color="auto" w:fill="FFFFFF"/>
        <w:ind w:right="180" w:firstLine="709"/>
        <w:rPr>
          <w:color w:val="242B2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4BECF99" wp14:editId="23ED0DA5">
            <wp:simplePos x="0" y="0"/>
            <wp:positionH relativeFrom="column">
              <wp:posOffset>1617345</wp:posOffset>
            </wp:positionH>
            <wp:positionV relativeFrom="paragraph">
              <wp:posOffset>2894584</wp:posOffset>
            </wp:positionV>
            <wp:extent cx="3922776" cy="2942949"/>
            <wp:effectExtent l="0" t="0" r="1905" b="0"/>
            <wp:wrapThrough wrapText="bothSides">
              <wp:wrapPolygon edited="0">
                <wp:start x="0" y="0"/>
                <wp:lineTo x="0" y="21395"/>
                <wp:lineTo x="21506" y="21395"/>
                <wp:lineTo x="21506" y="0"/>
                <wp:lineTo x="0" y="0"/>
              </wp:wrapPolygon>
            </wp:wrapThrough>
            <wp:docPr id="171325641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776" cy="294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3EC">
        <w:rPr>
          <w:color w:val="242B2D"/>
          <w:sz w:val="28"/>
          <w:szCs w:val="28"/>
        </w:rPr>
        <w:t>21 по 23 января на базе Северо-Западного филиала в Санкт-Петербурге под руководством заместителя генерального директора по финансам – главного бухгалтера Виктора Казимировича Чернисевича состоялся семинар - совещание с заместителями директоров по финансам – главными бухгалтерами филиалов ФГУП «УВО Минтранса России».</w:t>
      </w:r>
      <w:r w:rsidRPr="007A43EC">
        <w:rPr>
          <w:color w:val="242B2D"/>
          <w:sz w:val="28"/>
          <w:szCs w:val="28"/>
        </w:rPr>
        <w:br/>
      </w:r>
      <w:r w:rsidRPr="007A43EC">
        <w:rPr>
          <w:color w:val="242B2D"/>
          <w:sz w:val="28"/>
          <w:szCs w:val="28"/>
        </w:rPr>
        <w:br/>
        <w:t>Темой семинара – совещания стало обсуждение новых Федеральных стандартов бухгалтерского учета, Учетной политики ФГУП «УВО Минтранса России» на 2025 год, а также подготовка к формированию годовой отчетности за 2024 год и проведению аудиторской проверки.</w:t>
      </w:r>
      <w:r w:rsidRPr="007A43EC">
        <w:rPr>
          <w:color w:val="242B2D"/>
          <w:sz w:val="28"/>
          <w:szCs w:val="28"/>
        </w:rPr>
        <w:br/>
      </w:r>
      <w:r w:rsidRPr="007A43EC">
        <w:rPr>
          <w:color w:val="242B2D"/>
          <w:sz w:val="28"/>
          <w:szCs w:val="28"/>
        </w:rPr>
        <w:br/>
        <w:t>Заместители директоров по финансам поделились опытом работы, наличием проблемных вопросов, возникающих в результате постоянного изменения законодательства в области учёта и налогообложения, а также предложили пути их решения.</w:t>
      </w:r>
    </w:p>
    <w:p w14:paraId="7879F88E" w14:textId="77777777" w:rsidR="007A43EC" w:rsidRPr="007A43EC" w:rsidRDefault="007A43EC" w:rsidP="007A43EC">
      <w:pPr>
        <w:pStyle w:val="a3"/>
        <w:shd w:val="clear" w:color="auto" w:fill="FFFFFF"/>
        <w:ind w:right="180" w:firstLine="709"/>
        <w:rPr>
          <w:color w:val="242B2D"/>
          <w:sz w:val="28"/>
          <w:szCs w:val="28"/>
        </w:rPr>
      </w:pPr>
    </w:p>
    <w:p w14:paraId="356E9327" w14:textId="62524F66" w:rsidR="007A43EC" w:rsidRDefault="007A43EC" w:rsidP="0027578F">
      <w:pPr>
        <w:pStyle w:val="a3"/>
        <w:shd w:val="clear" w:color="auto" w:fill="FFFFFF"/>
        <w:ind w:right="180" w:firstLine="709"/>
        <w:rPr>
          <w:b/>
          <w:bCs/>
          <w:color w:val="242B2D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3E1A999" wp14:editId="14372E04">
            <wp:simplePos x="0" y="0"/>
            <wp:positionH relativeFrom="column">
              <wp:posOffset>414020</wp:posOffset>
            </wp:positionH>
            <wp:positionV relativeFrom="paragraph">
              <wp:posOffset>4519295</wp:posOffset>
            </wp:positionV>
            <wp:extent cx="4951095" cy="3712210"/>
            <wp:effectExtent l="0" t="0" r="1905" b="2540"/>
            <wp:wrapThrough wrapText="bothSides">
              <wp:wrapPolygon edited="0">
                <wp:start x="0" y="0"/>
                <wp:lineTo x="0" y="21504"/>
                <wp:lineTo x="21525" y="21504"/>
                <wp:lineTo x="21525" y="0"/>
                <wp:lineTo x="0" y="0"/>
              </wp:wrapPolygon>
            </wp:wrapThrough>
            <wp:docPr id="53605167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095" cy="371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72F1266" wp14:editId="5C21B55A">
            <wp:extent cx="4863103" cy="3648456"/>
            <wp:effectExtent l="0" t="0" r="0" b="9525"/>
            <wp:docPr id="3261580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713" cy="36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43EC">
      <w:footerReference w:type="default" r:id="rId10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E2CCD" w14:textId="77777777" w:rsidR="00D41CDD" w:rsidRDefault="00D41CDD" w:rsidP="006C1CA0">
      <w:pPr>
        <w:spacing w:after="0" w:line="240" w:lineRule="auto"/>
      </w:pPr>
      <w:r>
        <w:separator/>
      </w:r>
    </w:p>
  </w:endnote>
  <w:endnote w:type="continuationSeparator" w:id="0">
    <w:p w14:paraId="77300056" w14:textId="77777777" w:rsidR="00D41CDD" w:rsidRDefault="00D41CDD" w:rsidP="006C1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9412322"/>
      <w:docPartObj>
        <w:docPartGallery w:val="Page Numbers (Bottom of Page)"/>
        <w:docPartUnique/>
      </w:docPartObj>
    </w:sdtPr>
    <w:sdtContent>
      <w:p w14:paraId="3972DD79" w14:textId="598E5D36" w:rsidR="006C1CA0" w:rsidRDefault="006C1CA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E65349A" w14:textId="77777777" w:rsidR="006C1CA0" w:rsidRDefault="006C1C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6C522" w14:textId="77777777" w:rsidR="00D41CDD" w:rsidRDefault="00D41CDD" w:rsidP="006C1CA0">
      <w:pPr>
        <w:spacing w:after="0" w:line="240" w:lineRule="auto"/>
      </w:pPr>
      <w:r>
        <w:separator/>
      </w:r>
    </w:p>
  </w:footnote>
  <w:footnote w:type="continuationSeparator" w:id="0">
    <w:p w14:paraId="137D8DDB" w14:textId="77777777" w:rsidR="00D41CDD" w:rsidRDefault="00D41CDD" w:rsidP="006C1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CC"/>
    <w:rsid w:val="00006474"/>
    <w:rsid w:val="0001201A"/>
    <w:rsid w:val="0003701D"/>
    <w:rsid w:val="00096A5D"/>
    <w:rsid w:val="000E13FE"/>
    <w:rsid w:val="000F7B8C"/>
    <w:rsid w:val="00117781"/>
    <w:rsid w:val="002336AF"/>
    <w:rsid w:val="0027578F"/>
    <w:rsid w:val="0028147D"/>
    <w:rsid w:val="002E52FB"/>
    <w:rsid w:val="00357036"/>
    <w:rsid w:val="0038287A"/>
    <w:rsid w:val="003C49B0"/>
    <w:rsid w:val="0040722B"/>
    <w:rsid w:val="00450011"/>
    <w:rsid w:val="004A7576"/>
    <w:rsid w:val="00593812"/>
    <w:rsid w:val="005B7F71"/>
    <w:rsid w:val="005C12FB"/>
    <w:rsid w:val="005C7015"/>
    <w:rsid w:val="0068468A"/>
    <w:rsid w:val="00687EC6"/>
    <w:rsid w:val="006B5E8C"/>
    <w:rsid w:val="006C1CA0"/>
    <w:rsid w:val="007A43EC"/>
    <w:rsid w:val="007A5620"/>
    <w:rsid w:val="007F000C"/>
    <w:rsid w:val="0080480A"/>
    <w:rsid w:val="00813B88"/>
    <w:rsid w:val="00841DCC"/>
    <w:rsid w:val="00873013"/>
    <w:rsid w:val="008E76E3"/>
    <w:rsid w:val="0095021A"/>
    <w:rsid w:val="00986E97"/>
    <w:rsid w:val="00993DC5"/>
    <w:rsid w:val="009B5D62"/>
    <w:rsid w:val="009E14F7"/>
    <w:rsid w:val="009F043A"/>
    <w:rsid w:val="00A70B7E"/>
    <w:rsid w:val="00A71524"/>
    <w:rsid w:val="00AA6F64"/>
    <w:rsid w:val="00AC6FC0"/>
    <w:rsid w:val="00AE1063"/>
    <w:rsid w:val="00AE440C"/>
    <w:rsid w:val="00B32BE5"/>
    <w:rsid w:val="00B63FCC"/>
    <w:rsid w:val="00B67C8D"/>
    <w:rsid w:val="00B7557C"/>
    <w:rsid w:val="00BD4C0C"/>
    <w:rsid w:val="00C20BFD"/>
    <w:rsid w:val="00C23587"/>
    <w:rsid w:val="00C36B66"/>
    <w:rsid w:val="00C71261"/>
    <w:rsid w:val="00C86023"/>
    <w:rsid w:val="00D41CDD"/>
    <w:rsid w:val="00D43974"/>
    <w:rsid w:val="00E03D34"/>
    <w:rsid w:val="00E22B20"/>
    <w:rsid w:val="00E24D54"/>
    <w:rsid w:val="00E41620"/>
    <w:rsid w:val="00E85F4A"/>
    <w:rsid w:val="00EB72B0"/>
    <w:rsid w:val="00F31257"/>
    <w:rsid w:val="00F90FD1"/>
    <w:rsid w:val="00FE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EAFA2"/>
  <w15:chartTrackingRefBased/>
  <w15:docId w15:val="{0ED691A3-7727-41E0-B24B-38C070BF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6C1CA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1CA0"/>
  </w:style>
  <w:style w:type="paragraph" w:styleId="a6">
    <w:name w:val="footer"/>
    <w:basedOn w:val="a"/>
    <w:link w:val="a7"/>
    <w:uiPriority w:val="99"/>
    <w:unhideWhenUsed/>
    <w:rsid w:val="006C1CA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1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Ольшанникова</dc:creator>
  <cp:keywords/>
  <dc:description/>
  <cp:lastModifiedBy>Анастасия А. Ольшанникова</cp:lastModifiedBy>
  <cp:revision>2</cp:revision>
  <cp:lastPrinted>2025-01-31T05:49:00Z</cp:lastPrinted>
  <dcterms:created xsi:type="dcterms:W3CDTF">2025-01-31T05:54:00Z</dcterms:created>
  <dcterms:modified xsi:type="dcterms:W3CDTF">2025-01-31T05:54:00Z</dcterms:modified>
</cp:coreProperties>
</file>