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3B3B56" w:rsidRDefault="007B315E" w:rsidP="003B3B5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3B3B56" w:rsidRDefault="003B3B56" w:rsidP="003B3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80393F">
        <w:rPr>
          <w:b/>
          <w:sz w:val="28"/>
          <w:szCs w:val="28"/>
        </w:rPr>
        <w:t xml:space="preserve">% </w:t>
      </w:r>
      <w:r>
        <w:rPr>
          <w:b/>
          <w:sz w:val="28"/>
          <w:szCs w:val="28"/>
        </w:rPr>
        <w:t>бизнес-клиентов</w:t>
      </w:r>
      <w:r w:rsidRPr="0080393F">
        <w:rPr>
          <w:b/>
          <w:sz w:val="28"/>
          <w:szCs w:val="28"/>
        </w:rPr>
        <w:t xml:space="preserve"> «ТНС энерго Кубань» перешли на электронный документооборот</w:t>
      </w:r>
    </w:p>
    <w:p w:rsidR="003B3B56" w:rsidRPr="0080393F" w:rsidRDefault="003B3B56" w:rsidP="003B3B56">
      <w:pPr>
        <w:jc w:val="center"/>
        <w:rPr>
          <w:b/>
          <w:sz w:val="28"/>
          <w:szCs w:val="28"/>
        </w:rPr>
      </w:pPr>
    </w:p>
    <w:p w:rsidR="003B3B56" w:rsidRPr="00B977B7" w:rsidRDefault="00BA59A0" w:rsidP="003B3B56">
      <w:pPr>
        <w:ind w:firstLine="604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04</w:t>
      </w:r>
      <w:bookmarkStart w:id="0" w:name="_GoBack"/>
      <w:bookmarkEnd w:id="0"/>
      <w:r w:rsidR="001E134E">
        <w:rPr>
          <w:i/>
          <w:color w:val="0D0D0D" w:themeColor="text1" w:themeTint="F2"/>
          <w:sz w:val="28"/>
        </w:rPr>
        <w:t xml:space="preserve"> февраля</w:t>
      </w:r>
      <w:r w:rsidR="003B3B56" w:rsidRPr="00920A32">
        <w:rPr>
          <w:i/>
          <w:color w:val="0D0D0D" w:themeColor="text1" w:themeTint="F2"/>
          <w:sz w:val="28"/>
        </w:rPr>
        <w:t xml:space="preserve"> 2025 года, г. Краснодар</w:t>
      </w:r>
      <w:r w:rsidR="003B3B56" w:rsidRPr="00920A32">
        <w:rPr>
          <w:i/>
          <w:sz w:val="28"/>
          <w:szCs w:val="28"/>
        </w:rPr>
        <w:t>.</w:t>
      </w:r>
      <w:r w:rsidR="003B3B56" w:rsidRPr="00920A32">
        <w:rPr>
          <w:sz w:val="28"/>
          <w:szCs w:val="28"/>
        </w:rPr>
        <w:t xml:space="preserve">  </w:t>
      </w:r>
      <w:r w:rsidR="003B3B56">
        <w:rPr>
          <w:color w:val="000000" w:themeColor="text1"/>
          <w:sz w:val="28"/>
          <w:szCs w:val="28"/>
        </w:rPr>
        <w:t>По данным на январь 2025 года</w:t>
      </w:r>
      <w:r w:rsidR="003B3B56" w:rsidRPr="0037441B">
        <w:rPr>
          <w:color w:val="000000" w:themeColor="text1"/>
          <w:sz w:val="28"/>
          <w:szCs w:val="28"/>
        </w:rPr>
        <w:t xml:space="preserve"> </w:t>
      </w:r>
      <w:r w:rsidR="003B3B56" w:rsidRPr="00096541">
        <w:rPr>
          <w:color w:val="0D0D0D" w:themeColor="text1" w:themeTint="F2"/>
          <w:sz w:val="28"/>
          <w:szCs w:val="28"/>
        </w:rPr>
        <w:t xml:space="preserve">на электронный документооборот (ЭДО) с </w:t>
      </w:r>
      <w:r w:rsidR="003B3B56">
        <w:rPr>
          <w:color w:val="0D0D0D" w:themeColor="text1" w:themeTint="F2"/>
          <w:sz w:val="28"/>
          <w:szCs w:val="28"/>
        </w:rPr>
        <w:t>«ТНС энерго Кубань» перешли уже</w:t>
      </w:r>
      <w:r w:rsidR="003B3B56" w:rsidRPr="0037441B">
        <w:rPr>
          <w:color w:val="000000" w:themeColor="text1"/>
          <w:sz w:val="28"/>
          <w:szCs w:val="28"/>
        </w:rPr>
        <w:t xml:space="preserve"> </w:t>
      </w:r>
      <w:r w:rsidR="003B3B56">
        <w:rPr>
          <w:color w:val="000000" w:themeColor="text1"/>
          <w:sz w:val="28"/>
          <w:szCs w:val="28"/>
        </w:rPr>
        <w:t>14 30</w:t>
      </w:r>
      <w:r w:rsidR="003B3B56" w:rsidRPr="0037441B">
        <w:rPr>
          <w:color w:val="000000" w:themeColor="text1"/>
          <w:sz w:val="28"/>
          <w:szCs w:val="28"/>
        </w:rPr>
        <w:t xml:space="preserve">0 </w:t>
      </w:r>
      <w:r w:rsidR="003B3B56">
        <w:rPr>
          <w:color w:val="000000" w:themeColor="text1"/>
          <w:sz w:val="28"/>
          <w:szCs w:val="28"/>
        </w:rPr>
        <w:t>бизнес-</w:t>
      </w:r>
      <w:r w:rsidR="003B3B56" w:rsidRPr="00096541">
        <w:rPr>
          <w:color w:val="0D0D0D" w:themeColor="text1" w:themeTint="F2"/>
          <w:sz w:val="28"/>
          <w:szCs w:val="28"/>
        </w:rPr>
        <w:t>клиентов</w:t>
      </w:r>
      <w:r w:rsidR="003B3B56">
        <w:rPr>
          <w:color w:val="0D0D0D" w:themeColor="text1" w:themeTint="F2"/>
          <w:sz w:val="28"/>
          <w:szCs w:val="28"/>
        </w:rPr>
        <w:t xml:space="preserve">. В их числе: крупные предприятия, малый бизнес, а также практически все бюджетные организации региона и частные энергосбытовые компании. </w:t>
      </w:r>
      <w:r w:rsidR="003B3B56" w:rsidRPr="00096541">
        <w:rPr>
          <w:color w:val="0D0D0D" w:themeColor="text1" w:themeTint="F2"/>
          <w:sz w:val="28"/>
          <w:szCs w:val="28"/>
        </w:rPr>
        <w:t xml:space="preserve"> </w:t>
      </w:r>
    </w:p>
    <w:p w:rsidR="003B3B56" w:rsidRPr="00096541" w:rsidRDefault="003B3B56" w:rsidP="003B3B5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ЭДО</w:t>
      </w:r>
      <w:r w:rsidRPr="00817CE4">
        <w:rPr>
          <w:color w:val="0D0D0D" w:themeColor="text1" w:themeTint="F2"/>
          <w:sz w:val="28"/>
          <w:szCs w:val="28"/>
        </w:rPr>
        <w:t xml:space="preserve"> позволяет полностью отказаться от пересылки </w:t>
      </w:r>
      <w:r>
        <w:rPr>
          <w:color w:val="0D0D0D" w:themeColor="text1" w:themeTint="F2"/>
          <w:sz w:val="28"/>
          <w:szCs w:val="28"/>
        </w:rPr>
        <w:t>многочисленных актов приема-передачи</w:t>
      </w:r>
      <w:r w:rsidRPr="00833E9D">
        <w:rPr>
          <w:color w:val="0D0D0D" w:themeColor="text1" w:themeTint="F2"/>
          <w:sz w:val="28"/>
          <w:szCs w:val="28"/>
        </w:rPr>
        <w:t xml:space="preserve"> </w:t>
      </w:r>
      <w:r w:rsidRPr="00817CE4">
        <w:rPr>
          <w:color w:val="0D0D0D" w:themeColor="text1" w:themeTint="F2"/>
          <w:sz w:val="28"/>
          <w:szCs w:val="28"/>
        </w:rPr>
        <w:t>электриче</w:t>
      </w:r>
      <w:r>
        <w:rPr>
          <w:color w:val="0D0D0D" w:themeColor="text1" w:themeTint="F2"/>
          <w:sz w:val="28"/>
          <w:szCs w:val="28"/>
        </w:rPr>
        <w:t>ской энергии, счетов и счетов-фактур</w:t>
      </w:r>
      <w:r w:rsidRPr="00817CE4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При этом перейти на электронную систему оборота просто - </w:t>
      </w:r>
      <w:r w:rsidRPr="00096541">
        <w:rPr>
          <w:color w:val="0D0D0D" w:themeColor="text1" w:themeTint="F2"/>
          <w:sz w:val="28"/>
          <w:szCs w:val="28"/>
        </w:rPr>
        <w:t>достаточно быть пользовател</w:t>
      </w:r>
      <w:r>
        <w:rPr>
          <w:color w:val="0D0D0D" w:themeColor="text1" w:themeTint="F2"/>
          <w:sz w:val="28"/>
          <w:szCs w:val="28"/>
        </w:rPr>
        <w:t>ем системы одного из операторов ЭДО.</w:t>
      </w:r>
      <w:r w:rsidRPr="00096541">
        <w:rPr>
          <w:color w:val="0D0D0D" w:themeColor="text1" w:themeTint="F2"/>
          <w:sz w:val="28"/>
          <w:szCs w:val="28"/>
        </w:rPr>
        <w:t xml:space="preserve"> </w:t>
      </w:r>
    </w:p>
    <w:p w:rsidR="003B3B56" w:rsidRPr="00096541" w:rsidRDefault="003B3B56" w:rsidP="003B3B56">
      <w:pPr>
        <w:widowControl/>
        <w:suppressAutoHyphens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096541">
        <w:rPr>
          <w:color w:val="0D0D0D" w:themeColor="text1" w:themeTint="F2"/>
          <w:sz w:val="28"/>
          <w:szCs w:val="28"/>
        </w:rPr>
        <w:t xml:space="preserve">Клиенты, заключившие соглашение об ЭДО, отмечают безусловные преимущества </w:t>
      </w:r>
      <w:r>
        <w:rPr>
          <w:color w:val="0D0D0D" w:themeColor="text1" w:themeTint="F2"/>
          <w:sz w:val="28"/>
          <w:szCs w:val="28"/>
        </w:rPr>
        <w:t xml:space="preserve">с первого дня использования: 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не нужно тратить время на посещение Центров обслуживания клиентов;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документы можно получить, подписать и отправить мгновенно;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подписанный экземпляр дойдет до поставщика ресурса автоматически;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электронные документы удобно хранить – они не требуют больших архивов;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безопасность документооборота, защита от несанкционированного доступа;</w:t>
      </w:r>
    </w:p>
    <w:p w:rsidR="003B3B56" w:rsidRPr="00BC7ED1" w:rsidRDefault="003B3B56" w:rsidP="003B3B56">
      <w:pPr>
        <w:pStyle w:val="ad"/>
        <w:numPr>
          <w:ilvl w:val="0"/>
          <w:numId w:val="42"/>
        </w:numPr>
        <w:jc w:val="both"/>
        <w:rPr>
          <w:sz w:val="28"/>
        </w:rPr>
      </w:pPr>
      <w:r w:rsidRPr="00BC7ED1">
        <w:rPr>
          <w:sz w:val="28"/>
        </w:rPr>
        <w:t>электронные документы подписываются квалифицированной электронной подписью и имеют законну</w:t>
      </w:r>
      <w:r>
        <w:rPr>
          <w:sz w:val="28"/>
        </w:rPr>
        <w:t>ю силу - и</w:t>
      </w:r>
      <w:r w:rsidRPr="00BC7ED1">
        <w:rPr>
          <w:sz w:val="28"/>
        </w:rPr>
        <w:t>х принимают в налоговой, суде и других ведомствах.</w:t>
      </w:r>
    </w:p>
    <w:p w:rsidR="003B3B56" w:rsidRPr="00B977B7" w:rsidRDefault="003B3B56" w:rsidP="003B3B56">
      <w:pPr>
        <w:ind w:firstLine="604"/>
        <w:jc w:val="both"/>
        <w:rPr>
          <w:color w:val="000000" w:themeColor="text1"/>
          <w:sz w:val="28"/>
          <w:szCs w:val="28"/>
        </w:rPr>
      </w:pPr>
      <w:r w:rsidRPr="000943B1">
        <w:rPr>
          <w:color w:val="000000" w:themeColor="text1"/>
          <w:sz w:val="28"/>
          <w:szCs w:val="28"/>
        </w:rPr>
        <w:t xml:space="preserve">Для перехода на электронный документооборот с «ТНС энерго Кубань» достаточно отправить заявление через форму </w:t>
      </w:r>
      <w:hyperlink r:id="rId9" w:history="1">
        <w:r w:rsidRPr="000943B1">
          <w:rPr>
            <w:rStyle w:val="aa"/>
            <w:sz w:val="28"/>
            <w:szCs w:val="28"/>
          </w:rPr>
          <w:t>обратной связи</w:t>
        </w:r>
      </w:hyperlink>
      <w:r w:rsidRPr="000943B1">
        <w:rPr>
          <w:color w:val="000000" w:themeColor="text1"/>
          <w:sz w:val="28"/>
          <w:szCs w:val="28"/>
        </w:rPr>
        <w:t xml:space="preserve"> на сайте </w:t>
      </w:r>
      <w:r>
        <w:rPr>
          <w:color w:val="000000" w:themeColor="text1"/>
          <w:sz w:val="28"/>
          <w:szCs w:val="28"/>
        </w:rPr>
        <w:t>«ТНС энерго Кубань»</w:t>
      </w:r>
      <w:r w:rsidRPr="000943B1">
        <w:rPr>
          <w:color w:val="000000" w:themeColor="text1"/>
          <w:sz w:val="28"/>
          <w:szCs w:val="28"/>
        </w:rPr>
        <w:t xml:space="preserve"> с указанием используемого оператора ЭДО и идентификатора участника электронного документооборота. </w:t>
      </w:r>
    </w:p>
    <w:p w:rsidR="003B3B56" w:rsidRDefault="003B3B56" w:rsidP="0080393F">
      <w:pPr>
        <w:jc w:val="center"/>
        <w:rPr>
          <w:b/>
          <w:sz w:val="28"/>
          <w:szCs w:val="28"/>
        </w:rPr>
      </w:pPr>
    </w:p>
    <w:p w:rsidR="00547269" w:rsidRDefault="00547269" w:rsidP="00547269">
      <w:pPr>
        <w:jc w:val="both"/>
        <w:rPr>
          <w:color w:val="0D0D0D" w:themeColor="text1" w:themeTint="F2"/>
        </w:rPr>
      </w:pPr>
    </w:p>
    <w:p w:rsidR="00FF5C83" w:rsidRDefault="00686227" w:rsidP="00547269">
      <w:pPr>
        <w:jc w:val="both"/>
        <w:rPr>
          <w:color w:val="3E3E3E"/>
        </w:rPr>
      </w:pPr>
      <w:r w:rsidRPr="00686227">
        <w:rPr>
          <w:color w:val="3E3E3E"/>
        </w:rPr>
        <w:tab/>
      </w:r>
    </w:p>
    <w:p w:rsidR="0097063B" w:rsidRPr="000200FC" w:rsidRDefault="0097063B" w:rsidP="002C7EFA">
      <w:pPr>
        <w:jc w:val="both"/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08577E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sectPr w:rsidR="004E175B" w:rsidRPr="0008577E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DF" w:rsidRDefault="00CE43DF">
      <w:r>
        <w:separator/>
      </w:r>
    </w:p>
  </w:endnote>
  <w:endnote w:type="continuationSeparator" w:id="0">
    <w:p w:rsidR="00CE43DF" w:rsidRDefault="00CE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DF" w:rsidRDefault="00CE43DF">
      <w:r>
        <w:separator/>
      </w:r>
    </w:p>
  </w:footnote>
  <w:footnote w:type="continuationSeparator" w:id="0">
    <w:p w:rsidR="00CE43DF" w:rsidRDefault="00CE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3E9D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5696"/>
    <w:multiLevelType w:val="multilevel"/>
    <w:tmpl w:val="E86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06F1D"/>
    <w:multiLevelType w:val="multilevel"/>
    <w:tmpl w:val="D88E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F5102"/>
    <w:multiLevelType w:val="hybridMultilevel"/>
    <w:tmpl w:val="1A1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19"/>
  </w:num>
  <w:num w:numId="4">
    <w:abstractNumId w:val="38"/>
  </w:num>
  <w:num w:numId="5">
    <w:abstractNumId w:val="6"/>
  </w:num>
  <w:num w:numId="6">
    <w:abstractNumId w:val="30"/>
  </w:num>
  <w:num w:numId="7">
    <w:abstractNumId w:val="26"/>
  </w:num>
  <w:num w:numId="8">
    <w:abstractNumId w:val="12"/>
  </w:num>
  <w:num w:numId="9">
    <w:abstractNumId w:val="29"/>
  </w:num>
  <w:num w:numId="10">
    <w:abstractNumId w:val="21"/>
  </w:num>
  <w:num w:numId="11">
    <w:abstractNumId w:val="11"/>
  </w:num>
  <w:num w:numId="12">
    <w:abstractNumId w:val="37"/>
  </w:num>
  <w:num w:numId="13">
    <w:abstractNumId w:val="2"/>
  </w:num>
  <w:num w:numId="14">
    <w:abstractNumId w:val="9"/>
  </w:num>
  <w:num w:numId="15">
    <w:abstractNumId w:val="15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4"/>
  </w:num>
  <w:num w:numId="21">
    <w:abstractNumId w:val="31"/>
  </w:num>
  <w:num w:numId="22">
    <w:abstractNumId w:val="20"/>
  </w:num>
  <w:num w:numId="23">
    <w:abstractNumId w:val="22"/>
  </w:num>
  <w:num w:numId="24">
    <w:abstractNumId w:val="36"/>
  </w:num>
  <w:num w:numId="25">
    <w:abstractNumId w:val="13"/>
  </w:num>
  <w:num w:numId="26">
    <w:abstractNumId w:val="40"/>
  </w:num>
  <w:num w:numId="27">
    <w:abstractNumId w:val="33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10"/>
  </w:num>
  <w:num w:numId="33">
    <w:abstractNumId w:val="23"/>
  </w:num>
  <w:num w:numId="34">
    <w:abstractNumId w:val="25"/>
  </w:num>
  <w:num w:numId="35">
    <w:abstractNumId w:val="34"/>
  </w:num>
  <w:num w:numId="36">
    <w:abstractNumId w:val="1"/>
  </w:num>
  <w:num w:numId="37">
    <w:abstractNumId w:val="0"/>
  </w:num>
  <w:num w:numId="38">
    <w:abstractNumId w:val="32"/>
  </w:num>
  <w:num w:numId="39">
    <w:abstractNumId w:val="24"/>
  </w:num>
  <w:num w:numId="40">
    <w:abstractNumId w:val="27"/>
  </w:num>
  <w:num w:numId="41">
    <w:abstractNumId w:val="8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0CB6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B1"/>
    <w:rsid w:val="000943FB"/>
    <w:rsid w:val="000950F4"/>
    <w:rsid w:val="00095491"/>
    <w:rsid w:val="000961B8"/>
    <w:rsid w:val="0009654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28C0"/>
    <w:rsid w:val="000E6318"/>
    <w:rsid w:val="000E6559"/>
    <w:rsid w:val="000F0771"/>
    <w:rsid w:val="000F567C"/>
    <w:rsid w:val="000F5966"/>
    <w:rsid w:val="000F714B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134E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51063"/>
    <w:rsid w:val="0025472A"/>
    <w:rsid w:val="0025474B"/>
    <w:rsid w:val="00260990"/>
    <w:rsid w:val="0026284C"/>
    <w:rsid w:val="00262B4E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0AD8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77C"/>
    <w:rsid w:val="00305BEC"/>
    <w:rsid w:val="0030740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0C5E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2AE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3B56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17740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6B72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5EE6"/>
    <w:rsid w:val="004F60FF"/>
    <w:rsid w:val="004F6555"/>
    <w:rsid w:val="004F65F4"/>
    <w:rsid w:val="004F69B1"/>
    <w:rsid w:val="005000DC"/>
    <w:rsid w:val="00501A38"/>
    <w:rsid w:val="00501B41"/>
    <w:rsid w:val="00502C0C"/>
    <w:rsid w:val="00503FE5"/>
    <w:rsid w:val="00504AA2"/>
    <w:rsid w:val="00506007"/>
    <w:rsid w:val="00506946"/>
    <w:rsid w:val="0050697D"/>
    <w:rsid w:val="00507D9A"/>
    <w:rsid w:val="0051146B"/>
    <w:rsid w:val="005118F2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269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679A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125A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3A99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6AC9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B7A78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5E16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393F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7CE4"/>
    <w:rsid w:val="00821B62"/>
    <w:rsid w:val="008231ED"/>
    <w:rsid w:val="00824660"/>
    <w:rsid w:val="008307D1"/>
    <w:rsid w:val="008312A2"/>
    <w:rsid w:val="0083185B"/>
    <w:rsid w:val="00831E88"/>
    <w:rsid w:val="00833262"/>
    <w:rsid w:val="00833E9D"/>
    <w:rsid w:val="008340D0"/>
    <w:rsid w:val="008344DB"/>
    <w:rsid w:val="008400D0"/>
    <w:rsid w:val="008403B0"/>
    <w:rsid w:val="00840BFC"/>
    <w:rsid w:val="008419AF"/>
    <w:rsid w:val="00842736"/>
    <w:rsid w:val="0084582A"/>
    <w:rsid w:val="00846355"/>
    <w:rsid w:val="00850AA7"/>
    <w:rsid w:val="00851223"/>
    <w:rsid w:val="00851A54"/>
    <w:rsid w:val="00851C23"/>
    <w:rsid w:val="008575BD"/>
    <w:rsid w:val="00860035"/>
    <w:rsid w:val="0086040D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053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BC3"/>
    <w:rsid w:val="008C0268"/>
    <w:rsid w:val="008C033C"/>
    <w:rsid w:val="008C1F30"/>
    <w:rsid w:val="008C315D"/>
    <w:rsid w:val="008C3A59"/>
    <w:rsid w:val="008C449B"/>
    <w:rsid w:val="008C6076"/>
    <w:rsid w:val="008D21B2"/>
    <w:rsid w:val="008D3D09"/>
    <w:rsid w:val="008D49D6"/>
    <w:rsid w:val="008D5FC6"/>
    <w:rsid w:val="008D6FBB"/>
    <w:rsid w:val="008D731F"/>
    <w:rsid w:val="008E09AD"/>
    <w:rsid w:val="008E1C06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0A32"/>
    <w:rsid w:val="009218E6"/>
    <w:rsid w:val="009246D5"/>
    <w:rsid w:val="00925D4D"/>
    <w:rsid w:val="0092731E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25A"/>
    <w:rsid w:val="00967851"/>
    <w:rsid w:val="00967BBA"/>
    <w:rsid w:val="0097063B"/>
    <w:rsid w:val="00970A31"/>
    <w:rsid w:val="00970BB8"/>
    <w:rsid w:val="009746B5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9F4FFB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0F23"/>
    <w:rsid w:val="00AD21EB"/>
    <w:rsid w:val="00AD25CF"/>
    <w:rsid w:val="00AD3BF6"/>
    <w:rsid w:val="00AD6D51"/>
    <w:rsid w:val="00AD7CDF"/>
    <w:rsid w:val="00AE139F"/>
    <w:rsid w:val="00AE2579"/>
    <w:rsid w:val="00AE38BE"/>
    <w:rsid w:val="00AE4130"/>
    <w:rsid w:val="00AE43C2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3D9"/>
    <w:rsid w:val="00B64723"/>
    <w:rsid w:val="00B6508E"/>
    <w:rsid w:val="00B66597"/>
    <w:rsid w:val="00B6661C"/>
    <w:rsid w:val="00B666D5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5E7C"/>
    <w:rsid w:val="00B97707"/>
    <w:rsid w:val="00B977B7"/>
    <w:rsid w:val="00BA1AE0"/>
    <w:rsid w:val="00BA4869"/>
    <w:rsid w:val="00BA59A0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3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2420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C6072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47B0E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3D18"/>
    <w:rsid w:val="00D740AC"/>
    <w:rsid w:val="00D74720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4F8F"/>
    <w:rsid w:val="00DD580E"/>
    <w:rsid w:val="00DD64C0"/>
    <w:rsid w:val="00DE04C7"/>
    <w:rsid w:val="00DE09E2"/>
    <w:rsid w:val="00DE0E05"/>
    <w:rsid w:val="00DE0FBC"/>
    <w:rsid w:val="00DE342D"/>
    <w:rsid w:val="00DE3D05"/>
    <w:rsid w:val="00DE61A3"/>
    <w:rsid w:val="00DF10F1"/>
    <w:rsid w:val="00DF3680"/>
    <w:rsid w:val="00DF3E60"/>
    <w:rsid w:val="00DF4351"/>
    <w:rsid w:val="00DF5B7E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2770C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0707F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9FF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96F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AA0427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legal-entities/feedba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269FCC-3E8C-4499-92A7-15D8A13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123</cp:revision>
  <cp:lastPrinted>2024-09-13T11:36:00Z</cp:lastPrinted>
  <dcterms:created xsi:type="dcterms:W3CDTF">2024-12-04T19:23:00Z</dcterms:created>
  <dcterms:modified xsi:type="dcterms:W3CDTF">2025-02-04T06:49:00Z</dcterms:modified>
</cp:coreProperties>
</file>