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0" w:line="276" w:lineRule="auto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76" w:lineRule="auto"/>
        <w:jc w:val="center"/>
        <w:rPr>
          <w:rFonts w:ascii="Roboto" w:cs="Roboto" w:eastAsia="Roboto" w:hAnsi="Roboto"/>
        </w:rPr>
      </w:pPr>
      <w:hyperlink r:id="rId7">
        <w:r w:rsidDel="00000000" w:rsidR="00000000" w:rsidRPr="00000000">
          <w:rPr>
            <w:rFonts w:ascii="Roboto" w:cs="Roboto" w:eastAsia="Roboto" w:hAnsi="Roboto"/>
            <w:b w:val="1"/>
            <w:highlight w:val="white"/>
            <w:rtl w:val="0"/>
          </w:rPr>
          <w:t xml:space="preserve">Результаты работы Всероссийской горячей линии помощи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line="276" w:lineRule="auto"/>
        <w:jc w:val="center"/>
        <w:rPr>
          <w:rFonts w:ascii="Roboto" w:cs="Roboto" w:eastAsia="Roboto" w:hAnsi="Roboto"/>
          <w:b w:val="1"/>
        </w:rPr>
      </w:pPr>
      <w:hyperlink r:id="rId8">
        <w:r w:rsidDel="00000000" w:rsidR="00000000" w:rsidRPr="00000000">
          <w:rPr>
            <w:rFonts w:ascii="Roboto" w:cs="Roboto" w:eastAsia="Roboto" w:hAnsi="Roboto"/>
            <w:b w:val="1"/>
            <w:highlight w:val="white"/>
            <w:rtl w:val="0"/>
          </w:rPr>
          <w:t xml:space="preserve">онкологическим больным и их близким в 2024 год</w:t>
        </w:r>
      </w:hyperlink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у</w:t>
      </w:r>
    </w:p>
    <w:p w:rsidR="00000000" w:rsidDel="00000000" w:rsidP="00000000" w:rsidRDefault="00000000" w:rsidRPr="00000000" w14:paraId="00000004">
      <w:pPr>
        <w:widowControl w:val="1"/>
        <w:spacing w:after="0" w:line="276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line="276" w:lineRule="auto"/>
        <w:rPr>
          <w:rFonts w:ascii="Roboto" w:cs="Roboto" w:eastAsia="Roboto" w:hAnsi="Roboto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highlight w:val="white"/>
          <w:rtl w:val="0"/>
        </w:rPr>
        <w:t xml:space="preserve">Служба «Ясное утро» публикует статистику обращений на Всероссийскую горячую линию помощи онкопациентам и их близким за прошедший год.</w:t>
      </w:r>
    </w:p>
    <w:p w:rsidR="00000000" w:rsidDel="00000000" w:rsidP="00000000" w:rsidRDefault="00000000" w:rsidRPr="00000000" w14:paraId="00000006">
      <w:pPr>
        <w:widowControl w:val="1"/>
        <w:spacing w:after="0" w:line="276" w:lineRule="auto"/>
        <w:rPr>
          <w:rFonts w:ascii="Roboto" w:cs="Roboto" w:eastAsia="Roboto" w:hAnsi="Roboto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 2024 году консультанты горячей линии Службы “Ясное утро” 8-800-100-0191 ответили на 28 962 обращения пациентов с онкологическим диагнозом и их близких. </w:t>
      </w:r>
    </w:p>
    <w:p w:rsidR="00000000" w:rsidDel="00000000" w:rsidP="00000000" w:rsidRDefault="00000000" w:rsidRPr="00000000" w14:paraId="0000000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По количеству звонков лидировала Москва и Московская область (37%), 6% обращений поступило из Санкт-Петербурга и Ленинградской области, по 3% 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из Красноярского края и Ростовской области, 2% – из Краснодарского края. </w:t>
      </w:r>
    </w:p>
    <w:p w:rsidR="00000000" w:rsidDel="00000000" w:rsidP="00000000" w:rsidRDefault="00000000" w:rsidRPr="00000000" w14:paraId="0000000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В среднем консультанты «Ясного утра» отвечали на 79 звонков ежедневно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. 47% обращений поступило от онкологических пациентов, 52% – от их близких и родственников, 1% – от врачей и специалистов. 72% абонентов составляют женщины. 43% обращений поступило от абонентов в возрасте от 41 до 55 лет,  21% – в возрасте от 26 до 40 лет.</w:t>
      </w:r>
    </w:p>
    <w:p w:rsidR="00000000" w:rsidDel="00000000" w:rsidP="00000000" w:rsidRDefault="00000000" w:rsidRPr="00000000" w14:paraId="0000000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Доля психологических запросов на горячей линии составила 42%. Из них на кризисные звонки, когда абонент был в состоянии высокой тревоги, панической атаки, находился на грани суицида или в кризисе в связи с диагнозом пришлось 14% . Запросы о том, где найти силы и как справиться с онкологическим диагнозом и лечением, составили 45% от всех обращений к психологу.  13% обращений пришлось на вопросы, связанные с переживаниями за близких. 3% запросов касались вопросов взаимодействия с врачом. </w:t>
      </w:r>
    </w:p>
    <w:p w:rsidR="00000000" w:rsidDel="00000000" w:rsidP="00000000" w:rsidRDefault="00000000" w:rsidRPr="00000000" w14:paraId="0000000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Большая часть обращений на горячую линию пришлась на пациентов с IV стадией (40%), на пациентов с III стадией (13%) и на стадию постановки диагноза (13%). 5% обращений поступило от пациентов в ремиссии. </w:t>
      </w:r>
    </w:p>
    <w:p w:rsidR="00000000" w:rsidDel="00000000" w:rsidP="00000000" w:rsidRDefault="00000000" w:rsidRPr="00000000" w14:paraId="0000000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С информационными вопросами обратились 22% абонентов. Самые распространенные вопросы касались лечения, методов диагностики, диагноза и стадий заболевания – 40%. Количество медицинских запросов – 11%. Юридические запросы составили 25% от всех обращений. В прошлом году юристам поступило 2401 обращение.</w:t>
      </w:r>
    </w:p>
    <w:p w:rsidR="00000000" w:rsidDel="00000000" w:rsidP="00000000" w:rsidRDefault="00000000" w:rsidRPr="00000000" w14:paraId="0000000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Количество обращений из регионов в структуре юридических запросов по-прежнему оставалось высоким – 73%, на Москву и Московскую область пришлось 27% обращений. По частоте запросов из регионов лидируют Вологодская, Воронежская, Ростовская области и Краснодарский край.</w:t>
      </w:r>
    </w:p>
    <w:p w:rsidR="00000000" w:rsidDel="00000000" w:rsidP="00000000" w:rsidRDefault="00000000" w:rsidRPr="00000000" w14:paraId="0000000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Наиболее частые запросы были связаны с получением медицинской помощи – 40%. Основные проблемы: сроки оказания медицинской помощи, отказы в обследованиях, а также трудности получения лечения лежачими пациентами. </w:t>
      </w:r>
    </w:p>
    <w:p w:rsidR="00000000" w:rsidDel="00000000" w:rsidP="00000000" w:rsidRDefault="00000000" w:rsidRPr="00000000" w14:paraId="0000000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На лекарственное обеспечение пришлось 23% обращений. Основная проблема: отсутствие препаратов как стационарных, так и амбулаторных. На втором месте – изменение схемы лечения. По региональным льготам в прошлом году обращений было меньше, чем обычно. Общий процент "лекарственных запросов" по сравнению с прошлым годом не изменился, но выросло количество обращений именно по отсутствию препаратов или их замене.</w:t>
      </w:r>
    </w:p>
    <w:p w:rsidR="00000000" w:rsidDel="00000000" w:rsidP="00000000" w:rsidRDefault="00000000" w:rsidRPr="00000000" w14:paraId="00000010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Запросы, связанные с получением инвалидности, составили 9%; с оформлением и продлением листков нетрудоспособности – 8%. На запросы по пенсиям и компенсациям (за средства реабилитации, лекарства, оплату медуслуг, проезд и т.д.) пришлось 5%. Остальные обращения касались трудовых отношений, представительства пациентов в медиц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инских организациях, получения средств реабилитации. </w:t>
      </w:r>
    </w:p>
    <w:p w:rsidR="00000000" w:rsidDel="00000000" w:rsidP="00000000" w:rsidRDefault="00000000" w:rsidRPr="00000000" w14:paraId="0000001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="276" w:lineRule="auto"/>
        <w:ind w:right="-134.527559055116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 2024 году психологи  Службы «Ясное утро» провели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1382 очных консультации: 790 – в пяти медицинских учреждениях онкологического профиля Москвы и области, а также в консультационном центре Службы; 316 индивидуальных онлайн консультаций, 113 очных и онлайн групп поддержки. Основные запросы пациентов очной программы касались отношения к диагнозу и его принятия – 24%, изменения образа жизни из-за болезни – 21% и отношений с близкими – 13%. 12% запросов в очной программе были с высокой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кризисностью.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“Психологическая поддержка постепенно становится важной составляющей процесса лечения и реабилитации онкологических пациентов. В этом есть вклад и нашей Службы. Но если в Москве вопросы социально-психологической помощи, маршрутизации, доступности лечения и лекарственного обеспечения в целом решаются, в регионах эти проблемы продолжают оставаться актуальными, и число обращений оттуда не уменьшается.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ind w:right="-134.5275590551165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За прошедшие 17 лет принципы работы нашей службы остались неизменными. Мы не делим абонентов по месту проживания, гражданству, степени родства с пациентом, уровню дохода или наличию медицинского страхования – каждый, кто обращается к нам за помощью, ее получает. Количество обращений также не ограничено: примерно 30% абонентов связываются с нами повторно, что свидетельствует о высоком уровне доверия к нашим услугам и потребности онкобольных в психологической, юридической и информационной поддержке. Благодаря слаженным усилиям всей нашей команды и тех, кто поддерживает работу Службы, мы продолжаем быть надежной опорой для пациентов и их близких, предоставляя высокопрофессиональную, бесплатную и круглосуточную помощь на горячей линии”, – отметила директор Службы «Ясное утро» Ольга Гольдман.</w:t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highlight w:val="white"/>
          <w:rtl w:val="0"/>
        </w:rPr>
        <w:t xml:space="preserve">Результаты наших проектов и программ для специалистов</w:t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 2024 году в рамках волонтерской программы мы обучили три группы психологов,  на горячую линию вышел работать 41 человек. </w:t>
      </w:r>
    </w:p>
    <w:p w:rsidR="00000000" w:rsidDel="00000000" w:rsidP="00000000" w:rsidRDefault="00000000" w:rsidRPr="00000000" w14:paraId="0000001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 прошлом году мы организовали два обучающих курса для профессиональных психологов «Онкопсихология: психологическая помощь онкологическим больным и их родственникам» на базе НОУ ВО «МСПИ» (72 ак. ч.). Удостоверения о повышении квалификации государственного образца были вручены 36 слушателям.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 рамках проекта “Профессиональное развитие”, предназначенного для профессиональных психологов, работающих с онкологическими пациентами и их близкими, было проведено 11 супервизий, в которых приняли участие 108 внешних специалистов.</w:t>
      </w:r>
    </w:p>
    <w:p w:rsidR="00000000" w:rsidDel="00000000" w:rsidP="00000000" w:rsidRDefault="00000000" w:rsidRPr="00000000" w14:paraId="0000001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Мы оказываем психологическую поддержку врачам и среднему медицинскому персоналу, работающим с онкологическими пациентами, по телефону круглосуточной анонимной горячей линии 8-800-600-36-29. В 2024 году было обработано 302 обращения от медицинского персонала. Наши психологи оказывают индивидуальную психологическую поддержку медикам очно и онлайн, а также проводят тренинги для медицинского персонала (в прошлом году их было 12).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00" w:line="276" w:lineRule="auto"/>
        <w:ind w:right="-134.5275590551165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Всероссийский съезд онкопсихологов, который прошел 7-9 ноября в Москве, объединил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380 медицинских психологов, врачей-онкологов, специалистов по медицинской реабилитации, представителей научного сообщества, некоммерческих организаций и благотворительных фондов из 59 городов России и зарубежья. В съезде приняли участие специалисты из Аргентины, Беларуси, Германии, Израиля, Казахстана, Кыргызстана и Латвии. Организаторы Съезда – Национальная ассоциация онкопсихологов и специалистов помогающих профессий в онкологии и Служба “Ясное утро”. На съезде выступили 62 спикера, было проведено 17 мастер-классов и супервизий. В рамках съезда состоялась студенческая сессия, в которой приняли участие студенты Российского национального исследовательского медицинского университета им. Н. И. Пирогова, Российского университета медицины, Московского государственного психолого-педагогического университета.</w:t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A">
          <w:pPr>
            <w:pStyle w:val="Heading5"/>
            <w:widowControl w:val="1"/>
            <w:spacing w:after="80" w:before="240" w:lineRule="auto"/>
            <w:ind w:right="-134.5275590551165"/>
            <w:jc w:val="both"/>
            <w:rPr>
              <w:rFonts w:ascii="Roboto" w:cs="Roboto" w:eastAsia="Roboto" w:hAnsi="Roboto"/>
              <w:color w:val="666666"/>
              <w:sz w:val="20"/>
              <w:szCs w:val="20"/>
            </w:rPr>
          </w:pPr>
          <w:bookmarkStart w:colFirst="0" w:colLast="0" w:name="_heading=h.mm3rklx9wbpk" w:id="0"/>
          <w:bookmarkEnd w:id="0"/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О службе «Ясное утро»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B">
      <w:pPr>
        <w:widowControl w:val="1"/>
        <w:spacing w:after="160" w:line="259" w:lineRule="auto"/>
        <w:ind w:right="-134.5275590551165"/>
        <w:jc w:val="both"/>
        <w:rPr>
          <w:rFonts w:ascii="Roboto" w:cs="Roboto" w:eastAsia="Roboto" w:hAnsi="Roboto"/>
          <w:sz w:val="20"/>
          <w:szCs w:val="20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Служба «Ясное утро»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обеспечивает работу Всероссийской горячей линии помощи онкобольным 8-800-100-0191 с 2007 года. Круглосуточно, бесплатно и анонимно мы принимаем более 3000 обращений со всей России каждый месяц. Позвонив на линию, абонент может получить консультацию опытного онкопсихолога, юриста по медицинскому праву, а также прояснить информационные вопросы, связанные с лечением. </w:t>
      </w:r>
    </w:p>
    <w:p w:rsidR="00000000" w:rsidDel="00000000" w:rsidP="00000000" w:rsidRDefault="00000000" w:rsidRPr="00000000" w14:paraId="0000001C">
      <w:pPr>
        <w:widowControl w:val="1"/>
        <w:spacing w:after="0" w:lineRule="auto"/>
        <w:ind w:right="-134.5275590551165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Сейчас «Ясное утро» – это не только горячая линия, но и программа очных психологических консультаций, курсы повышения квалификации для психологов, программы для специалистов, волонтерский проект, десятки изданных материалов для пациентов. </w:t>
      </w:r>
    </w:p>
    <w:p w:rsidR="00000000" w:rsidDel="00000000" w:rsidP="00000000" w:rsidRDefault="00000000" w:rsidRPr="00000000" w14:paraId="0000001D">
      <w:pPr>
        <w:widowControl w:val="1"/>
        <w:spacing w:after="0" w:lineRule="auto"/>
        <w:ind w:right="-134.5275590551165"/>
        <w:jc w:val="both"/>
        <w:rPr>
          <w:rFonts w:ascii="Roboto" w:cs="Roboto" w:eastAsia="Roboto" w:hAnsi="Roboto"/>
          <w:sz w:val="20"/>
          <w:szCs w:val="20"/>
        </w:rPr>
      </w:pPr>
      <w:bookmarkStart w:colFirst="0" w:colLast="0" w:name="_heading=h.ri4q66q2hkxi" w:id="2"/>
      <w:bookmarkEnd w:id="2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Главная задача «Ясного утра» – поддержать пациента и его семью во время лечения: оказать психологическую помощь, грамотно проинформировать о правах и возможностях. Мы делаем все, чтобы у человека сохранились силы и желание выздороветь.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675.0393700787413" w:top="851" w:left="1701" w:right="709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line="240" w:lineRule="auto"/>
      <w:ind w:left="0" w:right="-142" w:firstLine="0"/>
      <w:rPr>
        <w:rFonts w:ascii="PT Sans" w:cs="PT Sans" w:eastAsia="PT Sans" w:hAnsi="PT Sans"/>
        <w:sz w:val="16"/>
        <w:szCs w:val="16"/>
      </w:rPr>
    </w:pPr>
    <w:r w:rsidDel="00000000" w:rsidR="00000000" w:rsidRPr="00000000">
      <w:rPr>
        <w:rFonts w:ascii="PT Sans" w:cs="PT Sans" w:eastAsia="PT Sans" w:hAnsi="PT Sans"/>
        <w:sz w:val="16"/>
        <w:szCs w:val="16"/>
        <w:rtl w:val="0"/>
      </w:rPr>
      <w:t xml:space="preserve">Автономная некоммерческая организация по оказанию психологической и социально-правовой помощи «Служба «Ясное утро» ИНН 7725256250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425.19685039370086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="240" w:lineRule="auto"/>
      <w:ind w:left="-566.9291338582675" w:right="-142" w:hanging="283.46456692913415"/>
      <w:jc w:val="center"/>
      <w:rPr>
        <w:rFonts w:ascii="PT Sans" w:cs="PT Sans" w:eastAsia="PT Sans" w:hAnsi="PT Sans"/>
        <w:sz w:val="16"/>
        <w:szCs w:val="16"/>
      </w:rPr>
    </w:pPr>
    <w:r w:rsidDel="00000000" w:rsidR="00000000" w:rsidRPr="00000000">
      <w:rPr>
        <w:rFonts w:ascii="PT Sans" w:cs="PT Sans" w:eastAsia="PT Sans" w:hAnsi="PT Sans"/>
        <w:sz w:val="16"/>
        <w:szCs w:val="16"/>
        <w:rtl w:val="0"/>
      </w:rPr>
      <w:t xml:space="preserve">Автономная некоммерческая организация по оказанию психологической и социально-правовой помощи «Служба «Ясное утро» ИНН 7725256250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206"/>
      </w:tabs>
      <w:spacing w:after="120" w:before="100" w:line="240" w:lineRule="auto"/>
      <w:ind w:left="-1701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-771521</wp:posOffset>
          </wp:positionH>
          <wp:positionV relativeFrom="paragraph">
            <wp:posOffset>0</wp:posOffset>
          </wp:positionV>
          <wp:extent cx="5381625" cy="1385728"/>
          <wp:effectExtent b="0" l="0" r="0" t="0"/>
          <wp:wrapSquare wrapText="bothSides" distB="0" distT="0" distL="0" distR="0"/>
          <wp:docPr descr="C:\Users\designer\Desktop\ПРОЕКТЫ\Ясное_Утро\Фирменный_бланк\Final\Fir_blank1-01-01.jpg" id="4" name="image1.jpg"/>
          <a:graphic>
            <a:graphicData uri="http://schemas.openxmlformats.org/drawingml/2006/picture">
              <pic:pic>
                <pic:nvPicPr>
                  <pic:cNvPr descr="C:\Users\designer\Desktop\ПРОЕКТЫ\Ясное_Утро\Фирменный_бланк\Final\Fir_blank1-01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25" cy="13857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spacing w:after="0" w:before="360" w:lineRule="auto"/>
      <w:ind w:left="0" w:right="-425" w:firstLine="0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Fonts w:ascii="PT Sans" w:cs="PT Sans" w:eastAsia="PT Sans" w:hAnsi="PT Sans"/>
        <w:sz w:val="18"/>
        <w:szCs w:val="18"/>
        <w:rtl w:val="0"/>
      </w:rPr>
      <w:t xml:space="preserve">111524 г. Москва,  </w:t>
    </w:r>
  </w:p>
  <w:p w:rsidR="00000000" w:rsidDel="00000000" w:rsidP="00000000" w:rsidRDefault="00000000" w:rsidRPr="00000000" w14:paraId="00000022">
    <w:pPr>
      <w:spacing w:after="0" w:lineRule="auto"/>
      <w:ind w:left="6519.685039370079" w:right="-427" w:firstLine="0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Fonts w:ascii="PT Sans" w:cs="PT Sans" w:eastAsia="PT Sans" w:hAnsi="PT Sans"/>
        <w:sz w:val="18"/>
        <w:szCs w:val="18"/>
        <w:rtl w:val="0"/>
      </w:rPr>
      <w:t xml:space="preserve">ул. Электродная, дом 11, стр. 1</w:t>
    </w:r>
  </w:p>
  <w:p w:rsidR="00000000" w:rsidDel="00000000" w:rsidP="00000000" w:rsidRDefault="00000000" w:rsidRPr="00000000" w14:paraId="00000023">
    <w:pPr>
      <w:spacing w:after="0" w:lineRule="auto"/>
      <w:ind w:left="6946" w:right="-427" w:firstLine="0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Fonts w:ascii="PT Sans" w:cs="PT Sans" w:eastAsia="PT Sans" w:hAnsi="PT Sans"/>
        <w:sz w:val="18"/>
        <w:szCs w:val="18"/>
        <w:rtl w:val="0"/>
      </w:rPr>
      <w:t xml:space="preserve">+7 (499) 553-04-70</w:t>
    </w:r>
  </w:p>
  <w:p w:rsidR="00000000" w:rsidDel="00000000" w:rsidP="00000000" w:rsidRDefault="00000000" w:rsidRPr="00000000" w14:paraId="00000024">
    <w:pPr>
      <w:spacing w:after="0" w:lineRule="auto"/>
      <w:ind w:left="6946" w:right="-427" w:firstLine="0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Fonts w:ascii="PT Sans" w:cs="PT Sans" w:eastAsia="PT Sans" w:hAnsi="PT Sans"/>
        <w:sz w:val="18"/>
        <w:szCs w:val="18"/>
        <w:rtl w:val="0"/>
      </w:rPr>
      <w:t xml:space="preserve">contact@yasnoeutro.ru</w:t>
    </w:r>
  </w:p>
  <w:p w:rsidR="00000000" w:rsidDel="00000000" w:rsidP="00000000" w:rsidRDefault="00000000" w:rsidRPr="00000000" w14:paraId="00000025">
    <w:pPr>
      <w:spacing w:after="0" w:lineRule="auto"/>
      <w:ind w:left="6946" w:right="-427" w:firstLine="0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Fonts w:ascii="PT Sans" w:cs="PT Sans" w:eastAsia="PT Sans" w:hAnsi="PT Sans"/>
        <w:sz w:val="18"/>
        <w:szCs w:val="18"/>
        <w:rtl w:val="0"/>
      </w:rPr>
      <w:t xml:space="preserve">yasnoeutro.ru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snoeutro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snoeutro.ru/rezultaty-raboty-vserossijskoj-goryachej-linii-pomoshhi-onkopacientam-za-2018-god/#" TargetMode="External"/><Relationship Id="rId8" Type="http://schemas.openxmlformats.org/officeDocument/2006/relationships/hyperlink" Target="https://yasnoeutro.ru/rezultaty-raboty-vserossijskoj-goryachej-linii-pomoshhi-onkopacientam-za-2018-god/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IrMu7j399JvjmFijts8BJ8/5Q==">CgMxLjAaDQoBMBIICgYIBTICCAEyDmgubW0zcmtseDl3YnBrMghoLmdqZGd4czIOaC5yaTRxNjZxMmhreGk4AHIhMVBFQU1hYnNodG1tcC1JRl85WFFpU1N5WDQ3bndwbVl3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