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Times New Roman" w:hAnsi="Times New Roman" w:cs="Times New Roman"/>
          <w:b/>
          <w:bCs/>
          <w:highlight w:val="none"/>
        </w:rPr>
      </w:pPr>
      <w:r>
        <w:rPr>
          <w:rFonts w:ascii="Times New Roman" w:hAnsi="Times New Roman" w:cs="Times New Roman"/>
          <w:b/>
          <w:bCs/>
          <w:highlight w:val="none"/>
        </w:rPr>
      </w:r>
      <w:r>
        <w:rPr>
          <w:rFonts w:ascii="Times New Roman" w:hAnsi="Times New Roman" w:cs="Times New Roman"/>
          <w:b/>
          <w:bCs/>
          <w:highlight w:val="none"/>
        </w:rPr>
      </w:r>
      <w:r>
        <w:rPr>
          <w:rFonts w:ascii="Times New Roman" w:hAnsi="Times New Roman" w:cs="Times New Roman"/>
          <w:b/>
          <w:bCs/>
          <w:highlight w:val="none"/>
        </w:rPr>
      </w:r>
    </w:p>
    <w:p>
      <w:pPr>
        <w:jc w:val="center"/>
        <w:rPr>
          <w:rFonts w:ascii="Times New Roman" w:hAnsi="Times New Roman" w:cs="Times New Roman"/>
          <w:b/>
          <w:bCs/>
          <w:highlight w:val="none"/>
        </w:rPr>
      </w:pPr>
      <w:r>
        <w:rPr>
          <w:rFonts w:ascii="Times New Roman" w:hAnsi="Times New Roman" w:cs="Times New Roman"/>
          <w:b/>
          <w:bCs/>
        </w:rPr>
        <w:t xml:space="preserve">Сотрудники Россельхозбанка соберут </w:t>
      </w:r>
      <w:r>
        <w:rPr>
          <w:rFonts w:ascii="Times New Roman" w:hAnsi="Times New Roman" w:cs="Times New Roman"/>
          <w:b/>
          <w:bCs/>
        </w:rPr>
        <w:t xml:space="preserve">25 000 книг для сельских школ</w:t>
      </w:r>
      <w:r>
        <w:rPr>
          <w:rFonts w:ascii="Times New Roman" w:hAnsi="Times New Roman" w:cs="Times New Roman"/>
          <w:b/>
          <w:bCs/>
          <w:highlight w:val="none"/>
        </w:rPr>
      </w:r>
      <w:r>
        <w:rPr>
          <w:rFonts w:ascii="Times New Roman" w:hAnsi="Times New Roman" w:cs="Times New Roman"/>
          <w:b/>
          <w:bCs/>
          <w:highlight w:val="none"/>
        </w:rPr>
      </w:r>
    </w:p>
    <w:p>
      <w:pPr>
        <w:jc w:val="both"/>
        <w:rPr>
          <w:rFonts w:ascii="Times New Roman" w:hAnsi="Times New Roman" w:cs="Times New Roman"/>
          <w:b w:val="0"/>
          <w:bCs w:val="0"/>
          <w:i/>
          <w:iCs/>
          <w:highlight w:val="none"/>
        </w:rPr>
      </w:pPr>
      <w:r>
        <w:rPr>
          <w:rFonts w:ascii="Times New Roman" w:hAnsi="Times New Roman" w:cs="Times New Roman"/>
          <w:b w:val="0"/>
          <w:bCs w:val="0"/>
          <w:i/>
          <w:iCs/>
        </w:rPr>
        <w:t xml:space="preserve">Сбор организован в рамках м</w:t>
      </w:r>
      <w:r>
        <w:rPr>
          <w:rFonts w:ascii="Times New Roman" w:hAnsi="Times New Roman" w:cs="Times New Roman"/>
          <w:b w:val="0"/>
          <w:bCs w:val="0"/>
          <w:i/>
          <w:iCs/>
          <w:color w:val="000000"/>
        </w:rPr>
        <w:t xml:space="preserve">асштабной </w:t>
      </w:r>
      <w:r>
        <w:rPr>
          <w:rFonts w:ascii="Times New Roman" w:hAnsi="Times New Roman" w:cs="Times New Roman"/>
          <w:b w:val="0"/>
          <w:bCs w:val="0"/>
          <w:i/>
          <w:iCs/>
          <w:color w:val="000000"/>
        </w:rPr>
        <w:t xml:space="preserve">всероссийской акции </w:t>
      </w:r>
      <w:r>
        <w:rPr>
          <w:rFonts w:ascii="Times New Roman" w:hAnsi="Times New Roman" w:cs="Times New Roman"/>
          <w:b w:val="0"/>
          <w:bCs w:val="0"/>
          <w:i/>
          <w:iCs/>
          <w:color w:val="000000"/>
        </w:rPr>
        <w:t xml:space="preserve">«Дарите книги с любовью» </w:t>
      </w:r>
      <w:r>
        <w:rPr>
          <w:rFonts w:ascii="Times New Roman" w:hAnsi="Times New Roman" w:cs="Times New Roman"/>
          <w:b w:val="0"/>
          <w:bCs w:val="0"/>
          <w:i/>
          <w:iCs/>
        </w:rPr>
        <w:t xml:space="preserve">и приурочен к 25-летию Россельхозбанка (РСХБ). По итогам акции все собранные книги передадут библиоте</w:t>
      </w:r>
      <w:r>
        <w:rPr>
          <w:rFonts w:ascii="Times New Roman" w:hAnsi="Times New Roman" w:cs="Times New Roman"/>
          <w:b w:val="0"/>
          <w:bCs w:val="0"/>
          <w:i/>
          <w:iCs/>
        </w:rPr>
        <w:t xml:space="preserve">кам сельских </w:t>
      </w:r>
      <w:r>
        <w:rPr>
          <w:rFonts w:ascii="Times New Roman" w:hAnsi="Times New Roman" w:cs="Times New Roman"/>
          <w:b w:val="0"/>
          <w:bCs w:val="0"/>
          <w:i/>
          <w:iCs/>
        </w:rPr>
        <w:t xml:space="preserve">школ в регионах России. Для любителей чтения в офисах банка также организуют зоны книгообмена и книжные клубы.</w:t>
      </w:r>
      <w:r>
        <w:rPr>
          <w:rFonts w:ascii="Times New Roman" w:hAnsi="Times New Roman" w:cs="Times New Roman"/>
          <w:b w:val="0"/>
          <w:bCs w:val="0"/>
          <w:i/>
          <w:iCs/>
          <w:highlight w:val="none"/>
        </w:rPr>
      </w:r>
      <w:r>
        <w:rPr>
          <w:rFonts w:ascii="Times New Roman" w:hAnsi="Times New Roman" w:cs="Times New Roman"/>
          <w:b w:val="0"/>
          <w:bCs w:val="0"/>
          <w:i/>
          <w:iCs/>
          <w:highlight w:val="none"/>
        </w:rPr>
      </w:r>
    </w:p>
    <w:p>
      <w:pPr>
        <w:jc w:val="both"/>
        <w:rPr>
          <w:rFonts w:ascii="Times New Roman" w:hAnsi="Times New Roman" w:cs="Times New Roman"/>
          <w:bCs w:val="0"/>
          <w:i w:val="0"/>
          <w:iCs/>
          <w:highlight w:val="none"/>
        </w:rPr>
      </w:pPr>
      <w:r>
        <w:rPr>
          <w:rFonts w:ascii="Times New Roman" w:hAnsi="Times New Roman" w:cs="Times New Roman"/>
          <w:i w:val="0"/>
          <w:iCs w:val="0"/>
        </w:rPr>
        <w:t xml:space="preserve">Стартовала акция 14 февраля – в Международный день книгодарения, который отмечается с 2012 года</w:t>
      </w:r>
      <w:r>
        <w:rPr>
          <w:rFonts w:ascii="Times New Roman" w:hAnsi="Times New Roman" w:cs="Times New Roman"/>
          <w:i w:val="0"/>
          <w:iCs w:val="0"/>
        </w:rPr>
        <w:t xml:space="preserve"> в бо</w:t>
      </w:r>
      <w:r>
        <w:rPr>
          <w:rFonts w:ascii="Times New Roman" w:hAnsi="Times New Roman" w:cs="Times New Roman"/>
          <w:i w:val="0"/>
          <w:iCs w:val="0"/>
        </w:rPr>
        <w:t xml:space="preserve">лее чем 40 странах мира – и продлится до 14 апреля. К сбору книг уже присоединилось несколько тысяч сотрудников во всех филиалах РСХБ, которые с радостью поделились с юными читателями своими любимыми изданиями художественной и научно-популярной литературы.</w:t>
      </w:r>
      <w:r>
        <w:rPr>
          <w:rFonts w:ascii="Times New Roman" w:hAnsi="Times New Roman" w:cs="Times New Roman"/>
          <w:bCs w:val="0"/>
          <w:i w:val="0"/>
          <w:iCs/>
          <w:highlight w:val="none"/>
        </w:rPr>
      </w:r>
      <w:r>
        <w:rPr>
          <w:rFonts w:ascii="Times New Roman" w:hAnsi="Times New Roman" w:cs="Times New Roman"/>
          <w:bCs w:val="0"/>
          <w:i w:val="0"/>
          <w:iCs/>
          <w:highlight w:val="none"/>
        </w:rPr>
      </w:r>
    </w:p>
    <w:p>
      <w:pPr>
        <w:jc w:val="both"/>
        <w:rPr>
          <w:rFonts w:ascii="Times New Roman" w:hAnsi="Times New Roman" w:cs="Times New Roman"/>
          <w:bCs w:val="0"/>
          <w:i w:val="0"/>
          <w:highlight w:val="none"/>
        </w:rPr>
      </w:pPr>
      <w:r>
        <w:rPr>
          <w:rFonts w:ascii="Times New Roman" w:hAnsi="Times New Roman" w:cs="Times New Roman"/>
          <w:i w:val="0"/>
          <w:iCs w:val="0"/>
        </w:rPr>
        <w:t xml:space="preserve">Партнером </w:t>
      </w:r>
      <w:r>
        <w:rPr>
          <w:rFonts w:ascii="Times New Roman" w:hAnsi="Times New Roman" w:cs="Times New Roman"/>
          <w:b w:val="0"/>
          <w:bCs w:val="0"/>
          <w:i w:val="0"/>
          <w:iCs w:val="0"/>
          <w:color w:val="000000"/>
        </w:rPr>
        <w:t xml:space="preserve">акции </w:t>
      </w:r>
      <w:r>
        <w:rPr>
          <w:rFonts w:ascii="Times New Roman" w:hAnsi="Times New Roman" w:cs="Times New Roman"/>
          <w:b w:val="0"/>
          <w:bCs w:val="0"/>
          <w:i w:val="0"/>
          <w:iCs w:val="0"/>
          <w:color w:val="000000"/>
        </w:rPr>
        <w:t xml:space="preserve">«Дарите книги с любовью»</w:t>
      </w:r>
      <w:r>
        <w:rPr>
          <w:rFonts w:ascii="Times New Roman" w:hAnsi="Times New Roman" w:cs="Times New Roman"/>
          <w:i w:val="0"/>
          <w:iCs w:val="0"/>
        </w:rPr>
        <w:t xml:space="preserve"> выступила издательская группа «Эксмо-АСТ». </w:t>
      </w:r>
      <w:r>
        <w:rPr>
          <w:rFonts w:ascii="Times New Roman" w:hAnsi="Times New Roman" w:cs="Times New Roman"/>
          <w:i w:val="0"/>
          <w:iCs w:val="0"/>
        </w:rPr>
        <w:t xml:space="preserve">Помимо нее инициативу также поддержали Министерство культуры РФ, Российская библиотечная ассоциация, Российский книжный союз, Общероссийский народный фронт, множество театров и музеев.</w:t>
      </w:r>
      <w:r>
        <w:rPr>
          <w:rFonts w:ascii="Times New Roman" w:hAnsi="Times New Roman" w:cs="Times New Roman"/>
          <w:bCs w:val="0"/>
          <w:i w:val="0"/>
          <w:highlight w:val="none"/>
        </w:rPr>
      </w:r>
      <w:r>
        <w:rPr>
          <w:rFonts w:ascii="Times New Roman" w:hAnsi="Times New Roman" w:cs="Times New Roman"/>
          <w:bCs w:val="0"/>
          <w:i w:val="0"/>
          <w:highlight w:val="none"/>
        </w:rPr>
      </w:r>
    </w:p>
    <w:p>
      <w:pPr>
        <w:jc w:val="both"/>
        <w:tabs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Дополнительно в</w:t>
      </w:r>
      <w:r>
        <w:rPr>
          <w:rFonts w:ascii="Times New Roman" w:hAnsi="Times New Roman" w:cs="Times New Roman"/>
          <w:color w:val="000000"/>
        </w:rPr>
        <w:t xml:space="preserve"> офисах обслуживания банка начнут работать книжные клубы </w:t>
      </w:r>
      <w:r>
        <w:rPr>
          <w:rFonts w:ascii="Times New Roman" w:hAnsi="Times New Roman" w:cs="Times New Roman"/>
          <w:color w:val="000000"/>
        </w:rPr>
        <w:t xml:space="preserve">– зоны буккроссинга – где </w:t>
      </w:r>
      <w:r>
        <w:rPr>
          <w:rFonts w:ascii="Times New Roman" w:hAnsi="Times New Roman" w:cs="Times New Roman"/>
          <w:color w:val="000000"/>
        </w:rPr>
        <w:t xml:space="preserve">неравнодушные к чтению жители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смогут регулярно обмениваться книгами по принципу «Принеси свою – возьми новую».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jc w:val="both"/>
        <w:rPr>
          <w:rFonts w:ascii="Times New Roman" w:hAnsi="Times New Roman" w:cs="Times New Roman"/>
          <w:bCs w:val="0"/>
          <w:i w:val="0"/>
          <w:highlight w:val="none"/>
        </w:rPr>
      </w:pPr>
      <w:r>
        <w:rPr>
          <w:rFonts w:ascii="Times New Roman" w:hAnsi="Times New Roman" w:cs="Times New Roman"/>
          <w:i w:val="0"/>
          <w:iCs w:val="0"/>
          <w:highlight w:val="none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«</w:t>
      </w:r>
      <w:r>
        <w:rPr>
          <w:rFonts w:ascii="Times New Roman" w:hAnsi="Times New Roman" w:cs="Times New Roman"/>
          <w:color w:val="000000"/>
        </w:rPr>
        <w:t xml:space="preserve">14 февраля в более </w:t>
      </w:r>
      <w:r>
        <w:rPr>
          <w:rFonts w:ascii="Times New Roman" w:hAnsi="Times New Roman" w:cs="Times New Roman"/>
          <w:color w:val="000000"/>
        </w:rPr>
        <w:t xml:space="preserve">чем </w:t>
      </w:r>
      <w:r>
        <w:rPr>
          <w:rFonts w:ascii="Times New Roman" w:hAnsi="Times New Roman" w:cs="Times New Roman"/>
          <w:color w:val="000000"/>
        </w:rPr>
        <w:t xml:space="preserve">40 странах мира отмечается день книгодарения, когда читатели передают книги в детские дома, школы, благотворительными организац</w:t>
      </w:r>
      <w:r>
        <w:rPr>
          <w:rFonts w:ascii="Times New Roman" w:hAnsi="Times New Roman" w:cs="Times New Roman"/>
          <w:color w:val="000000"/>
        </w:rPr>
        <w:t xml:space="preserve">иями или просто дарят книги</w:t>
      </w:r>
      <w:r>
        <w:rPr>
          <w:rFonts w:ascii="Times New Roman" w:hAnsi="Times New Roman" w:cs="Times New Roman"/>
          <w:color w:val="000000"/>
        </w:rPr>
        <w:t xml:space="preserve"> друзьям или даже незнакомцам. К юбилею </w:t>
      </w:r>
      <w:r>
        <w:rPr>
          <w:rFonts w:ascii="Times New Roman" w:hAnsi="Times New Roman" w:cs="Times New Roman"/>
          <w:color w:val="000000"/>
        </w:rPr>
        <w:t xml:space="preserve">Россельхозбанка</w:t>
      </w:r>
      <w:r>
        <w:rPr>
          <w:rFonts w:ascii="Times New Roman" w:hAnsi="Times New Roman" w:cs="Times New Roman"/>
          <w:color w:val="000000"/>
        </w:rPr>
        <w:t xml:space="preserve"> мы открываем сбор 25 000 книг</w:t>
      </w:r>
      <w:r>
        <w:rPr>
          <w:rFonts w:ascii="Times New Roman" w:hAnsi="Times New Roman" w:cs="Times New Roman"/>
          <w:color w:val="000000"/>
        </w:rPr>
        <w:t xml:space="preserve"> для сельских школ</w:t>
      </w:r>
      <w:r>
        <w:rPr>
          <w:rFonts w:ascii="Times New Roman" w:hAnsi="Times New Roman" w:cs="Times New Roman"/>
          <w:color w:val="000000"/>
        </w:rPr>
        <w:t xml:space="preserve">, а также за</w:t>
      </w:r>
      <w:r>
        <w:rPr>
          <w:rFonts w:ascii="Times New Roman" w:hAnsi="Times New Roman" w:cs="Times New Roman"/>
          <w:color w:val="000000"/>
        </w:rPr>
        <w:t xml:space="preserve">пускаем книгообмен внутри банка</w:t>
      </w:r>
      <w:r>
        <w:rPr>
          <w:rFonts w:ascii="Times New Roman" w:hAnsi="Times New Roman" w:cs="Times New Roman"/>
          <w:color w:val="000000"/>
        </w:rPr>
        <w:t xml:space="preserve">», - </w:t>
      </w:r>
      <w:r>
        <w:rPr>
          <w:rFonts w:ascii="Times New Roman" w:hAnsi="Times New Roman" w:cs="Times New Roman"/>
          <w:color w:val="000000"/>
        </w:rPr>
        <w:t xml:space="preserve">отметил Первый заместитель П</w:t>
      </w:r>
      <w:r>
        <w:rPr>
          <w:rFonts w:ascii="Times New Roman" w:hAnsi="Times New Roman" w:cs="Times New Roman"/>
          <w:color w:val="000000"/>
        </w:rPr>
        <w:t xml:space="preserve">редс</w:t>
      </w:r>
      <w:r>
        <w:rPr>
          <w:rFonts w:ascii="Times New Roman" w:hAnsi="Times New Roman" w:cs="Times New Roman"/>
          <w:color w:val="000000"/>
        </w:rPr>
        <w:t xml:space="preserve">едателя Правления РСХБ Кирилл Лё</w:t>
      </w:r>
      <w:r>
        <w:rPr>
          <w:rFonts w:ascii="Times New Roman" w:hAnsi="Times New Roman" w:cs="Times New Roman"/>
          <w:color w:val="000000"/>
        </w:rPr>
        <w:t xml:space="preserve">вин.</w:t>
      </w:r>
      <w:r>
        <w:rPr>
          <w:rFonts w:ascii="Times New Roman" w:hAnsi="Times New Roman" w:cs="Times New Roman"/>
          <w:bCs w:val="0"/>
          <w:i w:val="0"/>
          <w:highlight w:val="none"/>
        </w:rPr>
      </w:r>
      <w:r>
        <w:rPr>
          <w:rFonts w:ascii="Times New Roman" w:hAnsi="Times New Roman" w:cs="Times New Roman"/>
          <w:bCs w:val="0"/>
          <w:i w:val="0"/>
          <w:highlight w:val="none"/>
        </w:rPr>
      </w:r>
    </w:p>
    <w:p>
      <w:pPr>
        <w:jc w:val="both"/>
        <w:rPr>
          <w:rFonts w:ascii="Times New Roman" w:hAnsi="Times New Roman" w:cs="Times New Roman"/>
          <w:bCs w:val="0"/>
          <w:i w:val="0"/>
          <w:highlight w:val="none"/>
        </w:rPr>
      </w:pPr>
      <w:r>
        <w:rPr>
          <w:rFonts w:ascii="Times New Roman" w:hAnsi="Times New Roman" w:cs="Times New Roman"/>
          <w:bCs w:val="0"/>
          <w:i w:val="0"/>
          <w:highlight w:val="none"/>
        </w:rPr>
        <w:t xml:space="preserve">По данным аналитиков Красноярского филиала Россельхозбанка и специалистов Государственной научной библиотеки Красноярского края в регионе насчитывается 1136 публичных библиотек, из них в сельской местности </w:t>
      </w:r>
      <w:r>
        <w:rPr>
          <w:rFonts w:ascii="Times New Roman" w:hAnsi="Times New Roman" w:cs="Times New Roman"/>
          <w:color w:val="000000"/>
        </w:rPr>
        <w:t xml:space="preserve">–</w:t>
      </w:r>
      <w:r>
        <w:rPr>
          <w:rFonts w:ascii="Times New Roman" w:hAnsi="Times New Roman" w:cs="Times New Roman"/>
          <w:bCs w:val="0"/>
          <w:i w:val="0"/>
          <w:highlight w:val="none"/>
        </w:rPr>
        <w:t xml:space="preserve"> 921, детских </w:t>
      </w:r>
      <w:r>
        <w:rPr>
          <w:rFonts w:ascii="Times New Roman" w:hAnsi="Times New Roman" w:cs="Times New Roman"/>
          <w:color w:val="000000"/>
        </w:rPr>
        <w:t xml:space="preserve">–</w:t>
      </w:r>
      <w:r>
        <w:rPr>
          <w:rFonts w:ascii="Times New Roman" w:hAnsi="Times New Roman" w:cs="Times New Roman"/>
          <w:bCs w:val="0"/>
          <w:i w:val="0"/>
          <w:highlight w:val="none"/>
        </w:rPr>
        <w:t xml:space="preserve"> 91.</w:t>
      </w:r>
      <w:r>
        <w:rPr>
          <w:rFonts w:ascii="Times New Roman" w:hAnsi="Times New Roman" w:cs="Times New Roman"/>
          <w:bCs w:val="0"/>
          <w:i w:val="0"/>
          <w:highlight w:val="none"/>
        </w:rPr>
      </w:r>
      <w:r>
        <w:rPr>
          <w:rFonts w:ascii="Times New Roman" w:hAnsi="Times New Roman" w:cs="Times New Roman"/>
          <w:bCs w:val="0"/>
          <w:i w:val="0"/>
          <w:highlight w:val="none"/>
        </w:rPr>
      </w:r>
    </w:p>
    <w:p>
      <w:pPr>
        <w:jc w:val="both"/>
        <w:rPr>
          <w:rFonts w:ascii="Times New Roman" w:hAnsi="Times New Roman" w:cs="Times New Roman"/>
          <w:bCs w:val="0"/>
          <w:i w:val="0"/>
          <w:highlight w:val="none"/>
        </w:rPr>
      </w:pPr>
      <w:r>
        <w:rPr>
          <w:rFonts w:ascii="Times New Roman" w:hAnsi="Times New Roman" w:cs="Times New Roman"/>
          <w:bCs w:val="0"/>
          <w:i w:val="0"/>
          <w:highlight w:val="none"/>
        </w:rPr>
        <w:t xml:space="preserve">Услугами библиотек в 2024 году воспользовались 1 миллион 400 тысяч человек (+20,2% к предыдущему году). Каждый из них посетил библиотеку в среднем 10,7 раз (+1,1) и прочел за год по 24 книги (+1).</w:t>
      </w:r>
      <w:r>
        <w:rPr>
          <w:rFonts w:ascii="Times New Roman" w:hAnsi="Times New Roman" w:cs="Times New Roman"/>
          <w:bCs w:val="0"/>
          <w:i w:val="0"/>
          <w:highlight w:val="none"/>
        </w:rPr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bCs w:val="0"/>
          <w:i w:val="0"/>
          <w:highlight w:val="none"/>
        </w:rPr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bCs w:val="0"/>
          <w:i w:val="0"/>
          <w:highlight w:val="none"/>
        </w:rPr>
      </w:r>
      <w:r>
        <w:rPr>
          <w:rFonts w:ascii="Times New Roman" w:hAnsi="Times New Roman" w:cs="Times New Roman"/>
          <w:b/>
          <w:bCs/>
          <w:highlight w:val="none"/>
        </w:rPr>
      </w:r>
      <w:r>
        <w:rPr>
          <w:rFonts w:ascii="Times New Roman" w:hAnsi="Times New Roman" w:cs="Times New Roman"/>
          <w:b/>
          <w:bCs/>
        </w:rPr>
      </w:r>
      <w:r>
        <w:rPr>
          <w:rFonts w:ascii="Times New Roman" w:hAnsi="Times New Roman" w:cs="Times New Roman"/>
          <w:b/>
          <w:bCs/>
        </w:rPr>
      </w:r>
      <w:r>
        <w:rPr>
          <w:rFonts w:ascii="Times New Roman" w:hAnsi="Times New Roman" w:cs="Times New Roman"/>
          <w:bCs w:val="0"/>
          <w:i w:val="0"/>
          <w:highlight w:val="none"/>
        </w:rPr>
      </w:r>
    </w:p>
    <w:p>
      <w:pPr>
        <w:jc w:val="both"/>
        <w:spacing w:before="240" w:line="17" w:lineRule="atLeast"/>
        <w:rPr>
          <w:rFonts w:ascii="Times New Roman" w:hAnsi="Times New Roman"/>
          <w:b w:val="0"/>
          <w:bCs w:val="0"/>
          <w:color w:val="000000" w:themeColor="text1"/>
          <w:sz w:val="24"/>
          <w:szCs w:val="24"/>
          <w:highlight w:val="none"/>
          <w14:ligatures w14:val="none"/>
        </w:rPr>
      </w:pPr>
      <w:r>
        <w:rPr>
          <w:rFonts w:ascii="Times New Roman" w:hAnsi="Times New Roman"/>
          <w:b w:val="0"/>
          <w:bCs w:val="0"/>
          <w:color w:val="000000" w:themeColor="text1"/>
          <w:sz w:val="24"/>
          <w:szCs w:val="24"/>
          <w:highlight w:val="none"/>
          <w14:ligatures w14:val="none"/>
        </w:rPr>
        <w:t xml:space="preserve">.</w:t>
      </w:r>
      <w:r>
        <w:rPr>
          <w:rFonts w:ascii="Times New Roman" w:hAnsi="Times New Roman"/>
          <w:b w:val="0"/>
          <w:bCs w:val="0"/>
          <w:color w:val="000000" w:themeColor="text1"/>
          <w:sz w:val="24"/>
          <w:szCs w:val="24"/>
          <w:highlight w:val="none"/>
          <w14:ligatures w14:val="none"/>
        </w:rPr>
      </w:r>
      <w:r>
        <w:rPr>
          <w:rFonts w:ascii="Times New Roman" w:hAnsi="Times New Roman"/>
          <w:b w:val="0"/>
          <w:bCs w:val="0"/>
          <w:color w:val="000000" w:themeColor="text1"/>
          <w:sz w:val="24"/>
          <w:szCs w:val="24"/>
          <w:highlight w:val="none"/>
          <w14:ligatures w14:val="none"/>
        </w:rPr>
      </w:r>
    </w:p>
    <w:p>
      <w:pPr>
        <w:jc w:val="both"/>
        <w:spacing w:before="240" w:line="17" w:lineRule="atLeast"/>
        <w:rPr>
          <w:rFonts w:ascii="Times New Roman" w:hAnsi="Times New Roman"/>
          <w:b w:val="0"/>
          <w:bCs w:val="0"/>
          <w:color w:val="000000" w:themeColor="text1"/>
          <w:sz w:val="24"/>
          <w:szCs w:val="24"/>
          <w:highlight w:val="none"/>
          <w14:ligatures w14:val="none"/>
        </w:rPr>
      </w:pPr>
      <w:r>
        <w:rPr>
          <w:rFonts w:ascii="Times New Roman" w:hAnsi="Times New Roman"/>
          <w:b w:val="0"/>
          <w:bCs w:val="0"/>
          <w:color w:val="000000" w:themeColor="text1"/>
          <w:sz w:val="24"/>
          <w:szCs w:val="24"/>
          <w:highlight w:val="none"/>
          <w14:ligatures w14:val="none"/>
        </w:rPr>
      </w:r>
      <w:r>
        <w:rPr>
          <w:rFonts w:ascii="Times New Roman" w:hAnsi="Times New Roman"/>
          <w:b w:val="0"/>
          <w:bCs w:val="0"/>
          <w:color w:val="000000" w:themeColor="text1"/>
          <w:sz w:val="24"/>
          <w:szCs w:val="24"/>
          <w:highlight w:val="none"/>
          <w14:ligatures w14:val="none"/>
        </w:rPr>
      </w:r>
      <w:r>
        <w:rPr>
          <w:rFonts w:ascii="Times New Roman" w:hAnsi="Times New Roman"/>
          <w:b w:val="0"/>
          <w:bCs w:val="0"/>
          <w:color w:val="000000" w:themeColor="text1"/>
          <w:sz w:val="24"/>
          <w:szCs w:val="24"/>
          <w:highlight w:val="none"/>
          <w14:ligatures w14:val="none"/>
        </w:rPr>
      </w:r>
    </w:p>
    <w:p>
      <w:pPr>
        <w:jc w:val="both"/>
        <w:spacing w:before="240" w:line="17" w:lineRule="atLeast"/>
        <w:rPr>
          <w:rFonts w:ascii="Times New Roman" w:hAnsi="Times New Roman"/>
          <w:b w:val="0"/>
          <w:bCs w:val="0"/>
          <w:color w:val="000000" w:themeColor="text1"/>
          <w:sz w:val="24"/>
          <w:szCs w:val="24"/>
          <w:highlight w:val="none"/>
          <w14:ligatures w14:val="none"/>
        </w:rPr>
      </w:pPr>
      <w:r>
        <w:rPr>
          <w:rFonts w:ascii="Times New Roman" w:hAnsi="Times New Roman"/>
          <w:b w:val="0"/>
          <w:bCs w:val="0"/>
          <w:color w:val="000000" w:themeColor="text1"/>
          <w:sz w:val="24"/>
          <w:szCs w:val="24"/>
          <w:highlight w:val="none"/>
          <w14:ligatures w14:val="none"/>
        </w:rPr>
      </w:r>
      <w:r>
        <w:rPr>
          <w:rFonts w:ascii="Times New Roman" w:hAnsi="Times New Roman"/>
          <w:b w:val="0"/>
          <w:bCs w:val="0"/>
          <w:color w:val="000000" w:themeColor="text1"/>
          <w:sz w:val="24"/>
          <w:szCs w:val="24"/>
          <w:highlight w:val="none"/>
          <w14:ligatures w14:val="none"/>
        </w:rPr>
      </w:r>
      <w:r>
        <w:rPr>
          <w:rFonts w:ascii="Times New Roman" w:hAnsi="Times New Roman"/>
          <w:b w:val="0"/>
          <w:bCs w:val="0"/>
          <w:color w:val="000000" w:themeColor="text1"/>
          <w:sz w:val="24"/>
          <w:szCs w:val="24"/>
          <w:highlight w:val="none"/>
          <w14:ligatures w14:val="none"/>
        </w:rPr>
      </w:r>
    </w:p>
    <w:p>
      <w:pPr>
        <w:jc w:val="both"/>
        <w:spacing w:before="24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sectPr>
      <w:headerReference w:type="first" r:id="rId9"/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409020205020404"/>
  </w:font>
  <w:font w:name="Symbol">
    <w:panose1 w:val="05010000000000000000"/>
  </w:font>
  <w:font w:name="Times New Roman">
    <w:panose1 w:val="02020603050405020304"/>
  </w:font>
  <w:font w:name="Segoe UI">
    <w:panose1 w:val="020B0502040504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jc w:val="center"/>
      <w:spacing w:after="0" w:line="240" w:lineRule="auto"/>
      <w:shd w:val="clear" w:color="auto" w:fill="ffffff"/>
      <w:rPr>
        <w:rFonts w:ascii="Times New Roman" w:hAnsi="Times New Roman" w:eastAsia="Times New Roman" w:cs="Times New Roman"/>
        <w:color w:val="000000"/>
        <w:sz w:val="24"/>
        <w:szCs w:val="24"/>
      </w:r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>
      <w:rPr>
        <w:rFonts w:ascii="Times New Roman" w:hAnsi="Times New Roman" w:eastAsia="Times New Roman" w:cs="Times New Roman"/>
        <w:color w:val="000000"/>
        <w:sz w:val="24"/>
        <w:szCs w:val="24"/>
      </w:rPr>
      <w:t xml:space="preserve">Красноярский региональный филиал</w:t>
    </w:r>
    <w:r>
      <w:rPr>
        <w:rFonts w:ascii="Times New Roman" w:hAnsi="Times New Roman" w:eastAsia="Times New Roman" w:cs="Times New Roman"/>
        <w:color w:val="000000"/>
        <w:sz w:val="24"/>
        <w:szCs w:val="24"/>
      </w:rPr>
    </w:r>
    <w:r>
      <w:rPr>
        <w:rFonts w:ascii="Times New Roman" w:hAnsi="Times New Roman" w:eastAsia="Times New Roman" w:cs="Times New Roman"/>
        <w:color w:val="000000"/>
        <w:sz w:val="24"/>
        <w:szCs w:val="24"/>
      </w:rPr>
    </w:r>
  </w:p>
  <w:p>
    <w:pPr>
      <w:jc w:val="center"/>
      <w:spacing w:after="0" w:line="240" w:lineRule="auto"/>
      <w:shd w:val="clear" w:color="auto" w:fill="ffffff"/>
      <w:rPr>
        <w:rFonts w:ascii="Times New Roman" w:hAnsi="Times New Roman" w:eastAsia="Times New Roman" w:cs="Times New Roman"/>
        <w:color w:val="000000"/>
        <w:sz w:val="24"/>
        <w:szCs w:val="24"/>
      </w:r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>
      <w:rPr>
        <w:rFonts w:ascii="Times New Roman" w:hAnsi="Times New Roman" w:eastAsia="Times New Roman" w:cs="Times New Roman"/>
        <w:color w:val="000000"/>
        <w:sz w:val="24"/>
        <w:szCs w:val="24"/>
      </w:rPr>
      <w:t xml:space="preserve">Акционерного общества</w:t>
    </w:r>
    <w:r>
      <w:rPr>
        <w:rFonts w:ascii="Times New Roman" w:hAnsi="Times New Roman" w:eastAsia="Times New Roman" w:cs="Times New Roman"/>
        <w:color w:val="000000"/>
        <w:sz w:val="24"/>
        <w:szCs w:val="24"/>
      </w:rPr>
    </w:r>
    <w:r>
      <w:rPr>
        <w:rFonts w:ascii="Times New Roman" w:hAnsi="Times New Roman" w:eastAsia="Times New Roman" w:cs="Times New Roman"/>
        <w:color w:val="000000"/>
        <w:sz w:val="24"/>
        <w:szCs w:val="24"/>
      </w:rPr>
    </w:r>
  </w:p>
  <w:p>
    <w:pPr>
      <w:jc w:val="center"/>
      <w:spacing w:after="0" w:line="240" w:lineRule="auto"/>
      <w:tabs>
        <w:tab w:val="center" w:pos="4677" w:leader="none"/>
        <w:tab w:val="right" w:pos="9355" w:leader="none"/>
      </w:tabs>
      <w:rPr>
        <w:rFonts w:ascii="Times New Roman" w:hAnsi="Times New Roman" w:eastAsia="Times New Roman" w:cs="Times New Roman"/>
        <w:color w:val="000000"/>
        <w:sz w:val="24"/>
        <w:szCs w:val="24"/>
      </w:r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>
      <w:rPr>
        <w:rFonts w:ascii="Times New Roman" w:hAnsi="Times New Roman" w:eastAsia="Times New Roman" w:cs="Times New Roman"/>
        <w:color w:val="000000"/>
        <w:sz w:val="24"/>
        <w:szCs w:val="24"/>
      </w:rPr>
      <w:t xml:space="preserve">«Российский Сельскохозяйственный банк»</w:t>
    </w:r>
    <w:r>
      <w:rPr>
        <w:rFonts w:ascii="Times New Roman" w:hAnsi="Times New Roman" w:eastAsia="Times New Roman" w:cs="Times New Roman"/>
        <w:color w:val="000000"/>
        <w:sz w:val="24"/>
        <w:szCs w:val="24"/>
      </w:rPr>
    </w:r>
    <w:r>
      <w:rPr>
        <w:rFonts w:ascii="Times New Roman" w:hAnsi="Times New Roman" w:eastAsia="Times New Roman" w:cs="Times New Roman"/>
        <w:color w:val="000000"/>
        <w:sz w:val="24"/>
        <w:szCs w:val="24"/>
      </w:rPr>
    </w:r>
  </w:p>
  <w:p>
    <w:pPr>
      <w:jc w:val="center"/>
      <w:spacing w:after="0" w:line="240" w:lineRule="auto"/>
      <w:tabs>
        <w:tab w:val="center" w:pos="4677" w:leader="none"/>
        <w:tab w:val="right" w:pos="9355" w:leader="none"/>
      </w:tabs>
      <w:rPr>
        <w:rFonts w:ascii="Times New Roman" w:hAnsi="Times New Roman" w:eastAsia="Times New Roman" w:cs="Times New Roman"/>
        <w:color w:val="000000"/>
        <w:sz w:val="24"/>
        <w:szCs w:val="24"/>
      </w:rPr>
      <w:pBdr>
        <w:top w:val="none" w:color="000000" w:sz="4" w:space="0"/>
        <w:left w:val="none" w:color="000000" w:sz="4" w:space="0"/>
        <w:bottom w:val="single" w:color="000000" w:sz="12" w:space="1"/>
        <w:right w:val="none" w:color="000000" w:sz="4" w:space="0"/>
        <w:between w:val="none" w:color="000000" w:sz="4" w:space="0"/>
      </w:pBdr>
    </w:pPr>
    <w:r>
      <w:rPr>
        <w:rFonts w:ascii="Times New Roman" w:hAnsi="Times New Roman" w:eastAsia="Times New Roman" w:cs="Times New Roman"/>
        <w:color w:val="000000"/>
        <w:sz w:val="24"/>
        <w:szCs w:val="24"/>
      </w:rPr>
      <w:t xml:space="preserve">(АО «Россельхозбанк»)</w:t>
    </w:r>
    <w:r>
      <w:rPr>
        <w:rFonts w:ascii="Times New Roman" w:hAnsi="Times New Roman" w:eastAsia="Times New Roman" w:cs="Times New Roman"/>
        <w:color w:val="000000"/>
        <w:sz w:val="24"/>
        <w:szCs w:val="24"/>
      </w:rPr>
    </w:r>
    <w:r>
      <w:rPr>
        <w:rFonts w:ascii="Times New Roman" w:hAnsi="Times New Roman" w:eastAsia="Times New Roman" w:cs="Times New Roman"/>
        <w:color w:val="000000"/>
        <w:sz w:val="24"/>
        <w:szCs w:val="24"/>
      </w:rPr>
    </w:r>
  </w:p>
  <w:p>
    <w:pPr>
      <w:jc w:val="center"/>
      <w:spacing w:before="240" w:after="280" w:line="240" w:lineRule="auto"/>
      <w:tabs>
        <w:tab w:val="center" w:pos="4677" w:leader="none"/>
        <w:tab w:val="right" w:pos="9355" w:leader="none"/>
      </w:tabs>
      <w:rPr>
        <w:rFonts w:ascii="Times New Roman" w:hAnsi="Times New Roman" w:eastAsia="Times New Roman" w:cs="Times New Roman"/>
        <w:b/>
        <w:color w:val="000000"/>
        <w:sz w:val="24"/>
        <w:szCs w:val="24"/>
      </w:rPr>
      <w:pBdr>
        <w:top w:val="none" w:color="000000" w:sz="4" w:space="0"/>
        <w:left w:val="none" w:color="000000" w:sz="4" w:space="0"/>
        <w:bottom w:val="single" w:color="000000" w:sz="12" w:space="1"/>
        <w:right w:val="none" w:color="000000" w:sz="4" w:space="0"/>
        <w:between w:val="none" w:color="000000" w:sz="4" w:space="0"/>
      </w:pBdr>
    </w:pPr>
    <w:r>
      <w:rPr>
        <w:rFonts w:ascii="Times New Roman" w:hAnsi="Times New Roman" w:eastAsia="Times New Roman" w:cs="Times New Roman"/>
        <w:b/>
        <w:color w:val="000000"/>
        <w:sz w:val="24"/>
        <w:szCs w:val="24"/>
      </w:rPr>
      <w:t xml:space="preserve">Служба общественных связей</w:t>
    </w:r>
    <w:r>
      <w:rPr>
        <w:rFonts w:ascii="Times New Roman" w:hAnsi="Times New Roman" w:eastAsia="Times New Roman" w:cs="Times New Roman"/>
        <w:b/>
        <w:color w:val="000000"/>
        <w:sz w:val="24"/>
        <w:szCs w:val="24"/>
      </w:rPr>
    </w:r>
    <w:r>
      <w:rPr>
        <w:rFonts w:ascii="Times New Roman" w:hAnsi="Times New Roman" w:eastAsia="Times New Roman" w:cs="Times New Roman"/>
        <w:b/>
        <w:color w:val="000000"/>
        <w:sz w:val="24"/>
        <w:szCs w:val="24"/>
      </w:rPr>
    </w:r>
  </w:p>
  <w:p>
    <w:pPr>
      <w:spacing w:after="280"/>
      <w:rPr>
        <w:rFonts w:ascii="Times New Roman" w:hAnsi="Times New Roman" w:eastAsia="Times New Roman" w:cs="Times New Roman"/>
      </w:rPr>
    </w:pPr>
    <w:r>
      <w:rPr>
        <w:rFonts w:ascii="Times New Roman" w:hAnsi="Times New Roman" w:eastAsia="Times New Roman" w:cs="Times New Roman"/>
      </w:rPr>
      <w:t xml:space="preserve">г. Красноярск, ул. Мира, д. 94                                                                                тел.: +7-923-02-08-402                          е-mail:  shvaykovv@krsn.rshb.ru</w:t>
    </w:r>
    <w:r>
      <w:rPr>
        <w:rFonts w:ascii="Times New Roman" w:hAnsi="Times New Roman" w:eastAsia="Times New Roman" w:cs="Times New Roman"/>
      </w:rPr>
    </w:r>
    <w:r>
      <w:rPr>
        <w:rFonts w:ascii="Times New Roman" w:hAnsi="Times New Roman" w:eastAsia="Times New Roman" w:cs="Times New Roman"/>
      </w:rPr>
    </w:r>
  </w:p>
  <w:p>
    <w:pPr>
      <w:spacing w:after="280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z w:val="24"/>
        <w:szCs w:val="24"/>
      </w:rPr>
      <w:t xml:space="preserve">«</w:t>
    </w:r>
    <w:r>
      <w:rPr>
        <w:rFonts w:ascii="Times New Roman" w:hAnsi="Times New Roman" w:eastAsia="Times New Roman" w:cs="Times New Roman"/>
        <w:sz w:val="24"/>
        <w:szCs w:val="24"/>
      </w:rPr>
      <w:t xml:space="preserve">25» февраля 2024 г.  </w:t>
    </w:r>
    <w:r>
      <w:rPr>
        <w:rFonts w:ascii="Times New Roman" w:hAnsi="Times New Roman" w:eastAsia="Times New Roman" w:cs="Times New Roman"/>
        <w:sz w:val="24"/>
        <w:szCs w:val="24"/>
      </w:rPr>
      <w:tab/>
    </w:r>
    <w:r>
      <w:rPr>
        <w:rFonts w:ascii="Times New Roman" w:hAnsi="Times New Roman" w:eastAsia="Times New Roman" w:cs="Times New Roman"/>
        <w:sz w:val="24"/>
        <w:szCs w:val="24"/>
      </w:rPr>
      <w:tab/>
    </w:r>
    <w:r>
      <w:rPr>
        <w:rFonts w:ascii="Times New Roman" w:hAnsi="Times New Roman" w:eastAsia="Times New Roman" w:cs="Times New Roman"/>
        <w:sz w:val="24"/>
        <w:szCs w:val="24"/>
      </w:rPr>
      <w:tab/>
    </w:r>
    <w:r>
      <w:rPr>
        <w:rFonts w:ascii="Times New Roman" w:hAnsi="Times New Roman" w:eastAsia="Times New Roman" w:cs="Times New Roman"/>
        <w:sz w:val="24"/>
        <w:szCs w:val="24"/>
      </w:rPr>
      <w:tab/>
    </w:r>
    <w:r>
      <w:rPr>
        <w:rFonts w:ascii="Times New Roman" w:hAnsi="Times New Roman" w:eastAsia="Times New Roman" w:cs="Times New Roman"/>
        <w:sz w:val="24"/>
        <w:szCs w:val="24"/>
      </w:rPr>
      <w:tab/>
    </w:r>
    <w:r>
      <w:rPr>
        <w:rFonts w:ascii="Times New Roman" w:hAnsi="Times New Roman" w:eastAsia="Times New Roman" w:cs="Times New Roman"/>
        <w:sz w:val="24"/>
        <w:szCs w:val="24"/>
      </w:rPr>
      <w:tab/>
      <w:t xml:space="preserve">                            Пресс-релиз</w:t>
    </w:r>
    <w:r>
      <w:rPr>
        <w:rFonts w:ascii="Times New Roman" w:hAnsi="Times New Roman" w:eastAsia="Times New Roman" w:cs="Times New Roman"/>
        <w:sz w:val="24"/>
        <w:szCs w:val="24"/>
      </w:rPr>
    </w:r>
    <w:r>
      <w:rPr>
        <w:rFonts w:ascii="Times New Roman" w:hAnsi="Times New Roman" w:eastAsia="Times New Roman" w:cs="Times New Roman"/>
        <w:sz w:val="24"/>
        <w:szCs w:val="24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  <w:b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3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436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156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876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596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316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036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756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476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196" w:hanging="360"/>
      </w:pPr>
      <w:rPr>
        <w:rFonts w:hint="default" w:ascii="Wingdings" w:hAnsi="Wingdings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  <w:b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  <w:b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num w:numId="1">
    <w:abstractNumId w:val="10"/>
  </w:num>
  <w:num w:numId="2">
    <w:abstractNumId w:val="3"/>
  </w:num>
  <w:num w:numId="3">
    <w:abstractNumId w:val="8"/>
  </w:num>
  <w:num w:numId="4">
    <w:abstractNumId w:val="1"/>
  </w:num>
  <w:num w:numId="5">
    <w:abstractNumId w:val="0"/>
  </w:num>
  <w:num w:numId="6">
    <w:abstractNumId w:val="5"/>
  </w:num>
  <w:num w:numId="7">
    <w:abstractNumId w:val="7"/>
  </w:num>
  <w:num w:numId="8">
    <w:abstractNumId w:val="2"/>
  </w:num>
  <w:num w:numId="9">
    <w:abstractNumId w:val="9"/>
  </w:num>
  <w:num w:numId="10">
    <w:abstractNumId w:val="6"/>
  </w:num>
  <w:num w:numId="11">
    <w:abstractNumId w:val="4"/>
  </w:num>
  <w:num w:numId="12">
    <w:abstractNumId w:val="11"/>
  </w:num>
  <w:num w:numId="13">
    <w:abstractNumId w:val="1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37" w:default="1">
    <w:name w:val="Normal"/>
    <w:qFormat/>
  </w:style>
  <w:style w:type="paragraph" w:styleId="738">
    <w:name w:val="Heading 1"/>
    <w:basedOn w:val="737"/>
    <w:next w:val="737"/>
    <w:link w:val="76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739">
    <w:name w:val="Heading 2"/>
    <w:basedOn w:val="737"/>
    <w:next w:val="737"/>
    <w:link w:val="76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740">
    <w:name w:val="Heading 3"/>
    <w:basedOn w:val="737"/>
    <w:next w:val="737"/>
    <w:link w:val="76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41">
    <w:name w:val="Heading 4"/>
    <w:basedOn w:val="737"/>
    <w:next w:val="737"/>
    <w:link w:val="76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42">
    <w:name w:val="Heading 5"/>
    <w:basedOn w:val="737"/>
    <w:next w:val="737"/>
    <w:link w:val="76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43">
    <w:name w:val="Heading 6"/>
    <w:basedOn w:val="737"/>
    <w:next w:val="737"/>
    <w:link w:val="770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</w:rPr>
  </w:style>
  <w:style w:type="paragraph" w:styleId="744">
    <w:name w:val="Heading 7"/>
    <w:basedOn w:val="737"/>
    <w:next w:val="737"/>
    <w:link w:val="77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745">
    <w:name w:val="Heading 8"/>
    <w:basedOn w:val="737"/>
    <w:next w:val="737"/>
    <w:link w:val="772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746">
    <w:name w:val="Heading 9"/>
    <w:basedOn w:val="737"/>
    <w:next w:val="737"/>
    <w:link w:val="77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47" w:default="1">
    <w:name w:val="Default Paragraph Font"/>
    <w:uiPriority w:val="1"/>
    <w:semiHidden/>
    <w:unhideWhenUsed/>
  </w:style>
  <w:style w:type="table" w:styleId="74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49" w:default="1">
    <w:name w:val="No List"/>
    <w:uiPriority w:val="99"/>
    <w:semiHidden/>
    <w:unhideWhenUsed/>
  </w:style>
  <w:style w:type="character" w:styleId="750" w:customStyle="1">
    <w:name w:val="Heading 1 Char"/>
    <w:basedOn w:val="747"/>
    <w:uiPriority w:val="9"/>
    <w:rPr>
      <w:rFonts w:ascii="Arial" w:hAnsi="Arial" w:eastAsia="Arial" w:cs="Arial"/>
      <w:sz w:val="40"/>
      <w:szCs w:val="40"/>
    </w:rPr>
  </w:style>
  <w:style w:type="character" w:styleId="751" w:customStyle="1">
    <w:name w:val="Heading 2 Char"/>
    <w:basedOn w:val="747"/>
    <w:uiPriority w:val="9"/>
    <w:rPr>
      <w:rFonts w:ascii="Arial" w:hAnsi="Arial" w:eastAsia="Arial" w:cs="Arial"/>
      <w:sz w:val="34"/>
    </w:rPr>
  </w:style>
  <w:style w:type="character" w:styleId="752" w:customStyle="1">
    <w:name w:val="Heading 3 Char"/>
    <w:basedOn w:val="747"/>
    <w:uiPriority w:val="9"/>
    <w:rPr>
      <w:rFonts w:ascii="Arial" w:hAnsi="Arial" w:eastAsia="Arial" w:cs="Arial"/>
      <w:sz w:val="30"/>
      <w:szCs w:val="30"/>
    </w:rPr>
  </w:style>
  <w:style w:type="character" w:styleId="753" w:customStyle="1">
    <w:name w:val="Heading 4 Char"/>
    <w:basedOn w:val="747"/>
    <w:uiPriority w:val="9"/>
    <w:rPr>
      <w:rFonts w:ascii="Arial" w:hAnsi="Arial" w:eastAsia="Arial" w:cs="Arial"/>
      <w:b/>
      <w:bCs/>
      <w:sz w:val="26"/>
      <w:szCs w:val="26"/>
    </w:rPr>
  </w:style>
  <w:style w:type="character" w:styleId="754" w:customStyle="1">
    <w:name w:val="Heading 5 Char"/>
    <w:basedOn w:val="747"/>
    <w:uiPriority w:val="9"/>
    <w:rPr>
      <w:rFonts w:ascii="Arial" w:hAnsi="Arial" w:eastAsia="Arial" w:cs="Arial"/>
      <w:b/>
      <w:bCs/>
      <w:sz w:val="24"/>
      <w:szCs w:val="24"/>
    </w:rPr>
  </w:style>
  <w:style w:type="character" w:styleId="755" w:customStyle="1">
    <w:name w:val="Heading 6 Char"/>
    <w:basedOn w:val="747"/>
    <w:uiPriority w:val="9"/>
    <w:rPr>
      <w:rFonts w:ascii="Arial" w:hAnsi="Arial" w:eastAsia="Arial" w:cs="Arial"/>
      <w:b/>
      <w:bCs/>
      <w:sz w:val="22"/>
      <w:szCs w:val="22"/>
    </w:rPr>
  </w:style>
  <w:style w:type="character" w:styleId="756" w:customStyle="1">
    <w:name w:val="Heading 7 Char"/>
    <w:basedOn w:val="74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57" w:customStyle="1">
    <w:name w:val="Heading 8 Char"/>
    <w:basedOn w:val="747"/>
    <w:uiPriority w:val="9"/>
    <w:rPr>
      <w:rFonts w:ascii="Arial" w:hAnsi="Arial" w:eastAsia="Arial" w:cs="Arial"/>
      <w:i/>
      <w:iCs/>
      <w:sz w:val="22"/>
      <w:szCs w:val="22"/>
    </w:rPr>
  </w:style>
  <w:style w:type="character" w:styleId="758" w:customStyle="1">
    <w:name w:val="Heading 9 Char"/>
    <w:basedOn w:val="747"/>
    <w:uiPriority w:val="9"/>
    <w:rPr>
      <w:rFonts w:ascii="Arial" w:hAnsi="Arial" w:eastAsia="Arial" w:cs="Arial"/>
      <w:i/>
      <w:iCs/>
      <w:sz w:val="21"/>
      <w:szCs w:val="21"/>
    </w:rPr>
  </w:style>
  <w:style w:type="character" w:styleId="759" w:customStyle="1">
    <w:name w:val="Title Char"/>
    <w:basedOn w:val="747"/>
    <w:uiPriority w:val="10"/>
    <w:rPr>
      <w:sz w:val="48"/>
      <w:szCs w:val="48"/>
    </w:rPr>
  </w:style>
  <w:style w:type="character" w:styleId="760" w:customStyle="1">
    <w:name w:val="Subtitle Char"/>
    <w:basedOn w:val="747"/>
    <w:uiPriority w:val="11"/>
    <w:rPr>
      <w:sz w:val="24"/>
      <w:szCs w:val="24"/>
    </w:rPr>
  </w:style>
  <w:style w:type="character" w:styleId="761" w:customStyle="1">
    <w:name w:val="Quote Char"/>
    <w:uiPriority w:val="29"/>
    <w:rPr>
      <w:i/>
    </w:rPr>
  </w:style>
  <w:style w:type="character" w:styleId="762" w:customStyle="1">
    <w:name w:val="Intense Quote Char"/>
    <w:uiPriority w:val="30"/>
    <w:rPr>
      <w:i/>
    </w:rPr>
  </w:style>
  <w:style w:type="character" w:styleId="763" w:customStyle="1">
    <w:name w:val="Footnote Text Char"/>
    <w:uiPriority w:val="99"/>
    <w:rPr>
      <w:sz w:val="18"/>
    </w:rPr>
  </w:style>
  <w:style w:type="character" w:styleId="764" w:customStyle="1">
    <w:name w:val="Endnote Text Char"/>
    <w:uiPriority w:val="99"/>
    <w:rPr>
      <w:sz w:val="20"/>
    </w:rPr>
  </w:style>
  <w:style w:type="character" w:styleId="765" w:customStyle="1">
    <w:name w:val="Заголовок 1 Знак"/>
    <w:basedOn w:val="747"/>
    <w:link w:val="738"/>
    <w:uiPriority w:val="9"/>
    <w:rPr>
      <w:rFonts w:ascii="Arial" w:hAnsi="Arial" w:eastAsia="Arial" w:cs="Arial"/>
      <w:sz w:val="40"/>
      <w:szCs w:val="40"/>
    </w:rPr>
  </w:style>
  <w:style w:type="character" w:styleId="766" w:customStyle="1">
    <w:name w:val="Заголовок 2 Знак"/>
    <w:basedOn w:val="747"/>
    <w:link w:val="739"/>
    <w:uiPriority w:val="9"/>
    <w:rPr>
      <w:rFonts w:ascii="Arial" w:hAnsi="Arial" w:eastAsia="Arial" w:cs="Arial"/>
      <w:sz w:val="34"/>
    </w:rPr>
  </w:style>
  <w:style w:type="character" w:styleId="767" w:customStyle="1">
    <w:name w:val="Заголовок 3 Знак"/>
    <w:basedOn w:val="747"/>
    <w:link w:val="740"/>
    <w:uiPriority w:val="9"/>
    <w:rPr>
      <w:rFonts w:ascii="Arial" w:hAnsi="Arial" w:eastAsia="Arial" w:cs="Arial"/>
      <w:sz w:val="30"/>
      <w:szCs w:val="30"/>
    </w:rPr>
  </w:style>
  <w:style w:type="character" w:styleId="768" w:customStyle="1">
    <w:name w:val="Заголовок 4 Знак"/>
    <w:basedOn w:val="747"/>
    <w:link w:val="741"/>
    <w:uiPriority w:val="9"/>
    <w:rPr>
      <w:rFonts w:ascii="Arial" w:hAnsi="Arial" w:eastAsia="Arial" w:cs="Arial"/>
      <w:b/>
      <w:bCs/>
      <w:sz w:val="26"/>
      <w:szCs w:val="26"/>
    </w:rPr>
  </w:style>
  <w:style w:type="character" w:styleId="769" w:customStyle="1">
    <w:name w:val="Заголовок 5 Знак"/>
    <w:basedOn w:val="747"/>
    <w:link w:val="742"/>
    <w:uiPriority w:val="9"/>
    <w:rPr>
      <w:rFonts w:ascii="Arial" w:hAnsi="Arial" w:eastAsia="Arial" w:cs="Arial"/>
      <w:b/>
      <w:bCs/>
      <w:sz w:val="24"/>
      <w:szCs w:val="24"/>
    </w:rPr>
  </w:style>
  <w:style w:type="character" w:styleId="770" w:customStyle="1">
    <w:name w:val="Заголовок 6 Знак"/>
    <w:basedOn w:val="747"/>
    <w:link w:val="743"/>
    <w:uiPriority w:val="9"/>
    <w:rPr>
      <w:rFonts w:ascii="Arial" w:hAnsi="Arial" w:eastAsia="Arial" w:cs="Arial"/>
      <w:b/>
      <w:bCs/>
      <w:sz w:val="22"/>
      <w:szCs w:val="22"/>
    </w:rPr>
  </w:style>
  <w:style w:type="character" w:styleId="771" w:customStyle="1">
    <w:name w:val="Заголовок 7 Знак"/>
    <w:basedOn w:val="747"/>
    <w:link w:val="74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72" w:customStyle="1">
    <w:name w:val="Заголовок 8 Знак"/>
    <w:basedOn w:val="747"/>
    <w:link w:val="745"/>
    <w:uiPriority w:val="9"/>
    <w:rPr>
      <w:rFonts w:ascii="Arial" w:hAnsi="Arial" w:eastAsia="Arial" w:cs="Arial"/>
      <w:i/>
      <w:iCs/>
      <w:sz w:val="22"/>
      <w:szCs w:val="22"/>
    </w:rPr>
  </w:style>
  <w:style w:type="character" w:styleId="773" w:customStyle="1">
    <w:name w:val="Заголовок 9 Знак"/>
    <w:basedOn w:val="747"/>
    <w:link w:val="746"/>
    <w:uiPriority w:val="9"/>
    <w:rPr>
      <w:rFonts w:ascii="Arial" w:hAnsi="Arial" w:eastAsia="Arial" w:cs="Arial"/>
      <w:i/>
      <w:iCs/>
      <w:sz w:val="21"/>
      <w:szCs w:val="21"/>
    </w:rPr>
  </w:style>
  <w:style w:type="paragraph" w:styleId="774">
    <w:name w:val="No Spacing"/>
    <w:uiPriority w:val="1"/>
    <w:qFormat/>
    <w:pPr>
      <w:spacing w:after="0" w:line="240" w:lineRule="auto"/>
    </w:pPr>
  </w:style>
  <w:style w:type="paragraph" w:styleId="775">
    <w:name w:val="Title"/>
    <w:basedOn w:val="737"/>
    <w:next w:val="737"/>
    <w:link w:val="776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76" w:customStyle="1">
    <w:name w:val="Заголовок Знак"/>
    <w:basedOn w:val="747"/>
    <w:link w:val="775"/>
    <w:uiPriority w:val="10"/>
    <w:rPr>
      <w:sz w:val="48"/>
      <w:szCs w:val="48"/>
    </w:rPr>
  </w:style>
  <w:style w:type="paragraph" w:styleId="777">
    <w:name w:val="Subtitle"/>
    <w:basedOn w:val="737"/>
    <w:next w:val="737"/>
    <w:link w:val="778"/>
    <w:uiPriority w:val="11"/>
    <w:qFormat/>
    <w:pPr>
      <w:spacing w:before="200" w:after="200"/>
    </w:pPr>
    <w:rPr>
      <w:sz w:val="24"/>
      <w:szCs w:val="24"/>
    </w:rPr>
  </w:style>
  <w:style w:type="character" w:styleId="778" w:customStyle="1">
    <w:name w:val="Подзаголовок Знак"/>
    <w:basedOn w:val="747"/>
    <w:link w:val="777"/>
    <w:uiPriority w:val="11"/>
    <w:rPr>
      <w:sz w:val="24"/>
      <w:szCs w:val="24"/>
    </w:rPr>
  </w:style>
  <w:style w:type="paragraph" w:styleId="779">
    <w:name w:val="Quote"/>
    <w:basedOn w:val="737"/>
    <w:next w:val="737"/>
    <w:link w:val="780"/>
    <w:uiPriority w:val="29"/>
    <w:qFormat/>
    <w:pPr>
      <w:ind w:left="720" w:right="720"/>
    </w:pPr>
    <w:rPr>
      <w:i/>
    </w:rPr>
  </w:style>
  <w:style w:type="character" w:styleId="780" w:customStyle="1">
    <w:name w:val="Цитата 2 Знак"/>
    <w:link w:val="779"/>
    <w:uiPriority w:val="29"/>
    <w:rPr>
      <w:i/>
    </w:rPr>
  </w:style>
  <w:style w:type="paragraph" w:styleId="781">
    <w:name w:val="Intense Quote"/>
    <w:basedOn w:val="737"/>
    <w:next w:val="737"/>
    <w:link w:val="782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82" w:customStyle="1">
    <w:name w:val="Выделенная цитата Знак"/>
    <w:link w:val="781"/>
    <w:uiPriority w:val="30"/>
    <w:rPr>
      <w:i/>
    </w:rPr>
  </w:style>
  <w:style w:type="character" w:styleId="783" w:customStyle="1">
    <w:name w:val="Header Char"/>
    <w:basedOn w:val="747"/>
    <w:uiPriority w:val="99"/>
  </w:style>
  <w:style w:type="character" w:styleId="784" w:customStyle="1">
    <w:name w:val="Footer Char"/>
    <w:basedOn w:val="747"/>
    <w:uiPriority w:val="99"/>
  </w:style>
  <w:style w:type="paragraph" w:styleId="785">
    <w:name w:val="Caption"/>
    <w:basedOn w:val="737"/>
    <w:next w:val="737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styleId="786" w:customStyle="1">
    <w:name w:val="Caption Char"/>
    <w:uiPriority w:val="99"/>
  </w:style>
  <w:style w:type="table" w:styleId="787" w:customStyle="1">
    <w:name w:val="Table Grid Light"/>
    <w:basedOn w:val="748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88">
    <w:name w:val="Plain Table 1"/>
    <w:basedOn w:val="748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89">
    <w:name w:val="Plain Table 2"/>
    <w:basedOn w:val="748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90">
    <w:name w:val="Plain Table 3"/>
    <w:basedOn w:val="74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91">
    <w:name w:val="Plain Table 4"/>
    <w:basedOn w:val="74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Plain Table 5"/>
    <w:basedOn w:val="74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93">
    <w:name w:val="Grid Table 1 Light"/>
    <w:basedOn w:val="7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 w:customStyle="1">
    <w:name w:val="Grid Table 1 Light - Accent 1"/>
    <w:basedOn w:val="7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 w:customStyle="1">
    <w:name w:val="Grid Table 1 Light - Accent 2"/>
    <w:basedOn w:val="7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 w:customStyle="1">
    <w:name w:val="Grid Table 1 Light - Accent 3"/>
    <w:basedOn w:val="7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 w:customStyle="1">
    <w:name w:val="Grid Table 1 Light - Accent 4"/>
    <w:basedOn w:val="7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 w:customStyle="1">
    <w:name w:val="Grid Table 1 Light - Accent 5"/>
    <w:basedOn w:val="7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 w:customStyle="1">
    <w:name w:val="Grid Table 1 Light - Accent 6"/>
    <w:basedOn w:val="7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Grid Table 2"/>
    <w:basedOn w:val="74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 w:customStyle="1">
    <w:name w:val="Grid Table 2 - Accent 1"/>
    <w:basedOn w:val="74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 w:customStyle="1">
    <w:name w:val="Grid Table 2 - Accent 2"/>
    <w:basedOn w:val="74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 w:customStyle="1">
    <w:name w:val="Grid Table 2 - Accent 3"/>
    <w:basedOn w:val="74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 w:customStyle="1">
    <w:name w:val="Grid Table 2 - Accent 4"/>
    <w:basedOn w:val="74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 w:customStyle="1">
    <w:name w:val="Grid Table 2 - Accent 5"/>
    <w:basedOn w:val="74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 w:customStyle="1">
    <w:name w:val="Grid Table 2 - Accent 6"/>
    <w:basedOn w:val="74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>
    <w:name w:val="Grid Table 3"/>
    <w:basedOn w:val="74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 w:customStyle="1">
    <w:name w:val="Grid Table 3 - Accent 1"/>
    <w:basedOn w:val="74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 w:customStyle="1">
    <w:name w:val="Grid Table 3 - Accent 2"/>
    <w:basedOn w:val="74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 w:customStyle="1">
    <w:name w:val="Grid Table 3 - Accent 3"/>
    <w:basedOn w:val="74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 w:customStyle="1">
    <w:name w:val="Grid Table 3 - Accent 4"/>
    <w:basedOn w:val="74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 w:customStyle="1">
    <w:name w:val="Grid Table 3 - Accent 5"/>
    <w:basedOn w:val="74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 w:customStyle="1">
    <w:name w:val="Grid Table 3 - Accent 6"/>
    <w:basedOn w:val="74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>
    <w:name w:val="Grid Table 4"/>
    <w:basedOn w:val="748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15" w:customStyle="1">
    <w:name w:val="Grid Table 4 - Accent 1"/>
    <w:basedOn w:val="748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816" w:customStyle="1">
    <w:name w:val="Grid Table 4 - Accent 2"/>
    <w:basedOn w:val="748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817" w:customStyle="1">
    <w:name w:val="Grid Table 4 - Accent 3"/>
    <w:basedOn w:val="748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818" w:customStyle="1">
    <w:name w:val="Grid Table 4 - Accent 4"/>
    <w:basedOn w:val="748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819" w:customStyle="1">
    <w:name w:val="Grid Table 4 - Accent 5"/>
    <w:basedOn w:val="748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820" w:customStyle="1">
    <w:name w:val="Grid Table 4 - Accent 6"/>
    <w:basedOn w:val="748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821">
    <w:name w:val="Grid Table 5 Dark"/>
    <w:basedOn w:val="7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822" w:customStyle="1">
    <w:name w:val="Grid Table 5 Dark- Accent 1"/>
    <w:basedOn w:val="7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823" w:customStyle="1">
    <w:name w:val="Grid Table 5 Dark - Accent 2"/>
    <w:basedOn w:val="7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824" w:customStyle="1">
    <w:name w:val="Grid Table 5 Dark - Accent 3"/>
    <w:basedOn w:val="7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825" w:customStyle="1">
    <w:name w:val="Grid Table 5 Dark- Accent 4"/>
    <w:basedOn w:val="7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826" w:customStyle="1">
    <w:name w:val="Grid Table 5 Dark - Accent 5"/>
    <w:basedOn w:val="7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827" w:customStyle="1">
    <w:name w:val="Grid Table 5 Dark - Accent 6"/>
    <w:basedOn w:val="7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828">
    <w:name w:val="Grid Table 6 Colorful"/>
    <w:basedOn w:val="7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29" w:customStyle="1">
    <w:name w:val="Grid Table 6 Colorful - Accent 1"/>
    <w:basedOn w:val="7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830" w:customStyle="1">
    <w:name w:val="Grid Table 6 Colorful - Accent 2"/>
    <w:basedOn w:val="7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831" w:customStyle="1">
    <w:name w:val="Grid Table 6 Colorful - Accent 3"/>
    <w:basedOn w:val="7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832" w:customStyle="1">
    <w:name w:val="Grid Table 6 Colorful - Accent 4"/>
    <w:basedOn w:val="7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833" w:customStyle="1">
    <w:name w:val="Grid Table 6 Colorful - Accent 5"/>
    <w:basedOn w:val="7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834" w:customStyle="1">
    <w:name w:val="Grid Table 6 Colorful - Accent 6"/>
    <w:basedOn w:val="7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835">
    <w:name w:val="Grid Table 7 Colorful"/>
    <w:basedOn w:val="74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36" w:customStyle="1">
    <w:name w:val="Grid Table 7 Colorful - Accent 1"/>
    <w:basedOn w:val="74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CCCEA" w:themeColor="accen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ACCCEA" w:themeColor="accen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37" w:customStyle="1">
    <w:name w:val="Grid Table 7 Colorful - Accent 2"/>
    <w:basedOn w:val="74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4B184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F4B184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38" w:customStyle="1">
    <w:name w:val="Grid Table 7 Colorful - Accent 3"/>
    <w:basedOn w:val="74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5A5A5" w:themeColor="accent3" w:themeTint="FE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0" w:space="0"/>
          <w:left w:val="single" w:color="A5A5A5" w:themeColor="accent3" w:themeTint="FE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39" w:customStyle="1">
    <w:name w:val="Grid Table 7 Colorful - Accent 4"/>
    <w:basedOn w:val="74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FD865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FFD865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40" w:customStyle="1">
    <w:name w:val="Grid Table 7 Colorful - Accent 5"/>
    <w:basedOn w:val="74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5AFDD" w:themeColor="accent5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0" w:space="0"/>
          <w:left w:val="single" w:color="95AFDD" w:themeColor="accent5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41" w:customStyle="1">
    <w:name w:val="Grid Table 7 Colorful - Accent 6"/>
    <w:basedOn w:val="74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DD394" w:themeColor="accent6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0" w:space="0"/>
          <w:left w:val="single" w:color="ADD394" w:themeColor="accent6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42">
    <w:name w:val="List Table 1 Light"/>
    <w:basedOn w:val="74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3" w:customStyle="1">
    <w:name w:val="List Table 1 Light - Accent 1"/>
    <w:basedOn w:val="74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4" w:customStyle="1">
    <w:name w:val="List Table 1 Light - Accent 2"/>
    <w:basedOn w:val="74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5" w:customStyle="1">
    <w:name w:val="List Table 1 Light - Accent 3"/>
    <w:basedOn w:val="74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6" w:customStyle="1">
    <w:name w:val="List Table 1 Light - Accent 4"/>
    <w:basedOn w:val="74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7" w:customStyle="1">
    <w:name w:val="List Table 1 Light - Accent 5"/>
    <w:basedOn w:val="74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8" w:customStyle="1">
    <w:name w:val="List Table 1 Light - Accent 6"/>
    <w:basedOn w:val="74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9">
    <w:name w:val="List Table 2"/>
    <w:basedOn w:val="7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50" w:customStyle="1">
    <w:name w:val="List Table 2 - Accent 1"/>
    <w:basedOn w:val="7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851" w:customStyle="1">
    <w:name w:val="List Table 2 - Accent 2"/>
    <w:basedOn w:val="748"/>
    <w:link w:val="9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852" w:customStyle="1">
    <w:name w:val="List Table 2 - Accent 3"/>
    <w:basedOn w:val="7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853" w:customStyle="1">
    <w:name w:val="List Table 2 - Accent 4"/>
    <w:basedOn w:val="7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854" w:customStyle="1">
    <w:name w:val="List Table 2 - Accent 5"/>
    <w:basedOn w:val="7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855" w:customStyle="1">
    <w:name w:val="List Table 2 - Accent 6"/>
    <w:basedOn w:val="7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856">
    <w:name w:val="List Table 3"/>
    <w:basedOn w:val="7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7" w:customStyle="1">
    <w:name w:val="List Table 3 - Accent 1"/>
    <w:basedOn w:val="7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8" w:customStyle="1">
    <w:name w:val="List Table 3 - Accent 2"/>
    <w:basedOn w:val="7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9" w:customStyle="1">
    <w:name w:val="List Table 3 - Accent 3"/>
    <w:basedOn w:val="7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0" w:customStyle="1">
    <w:name w:val="List Table 3 - Accent 4"/>
    <w:basedOn w:val="7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1" w:customStyle="1">
    <w:name w:val="List Table 3 - Accent 5"/>
    <w:basedOn w:val="7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2" w:customStyle="1">
    <w:name w:val="List Table 3 - Accent 6"/>
    <w:basedOn w:val="7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3">
    <w:name w:val="List Table 4"/>
    <w:basedOn w:val="7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4" w:customStyle="1">
    <w:name w:val="List Table 4 - Accent 1"/>
    <w:basedOn w:val="7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5" w:customStyle="1">
    <w:name w:val="List Table 4 - Accent 2"/>
    <w:basedOn w:val="7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6" w:customStyle="1">
    <w:name w:val="List Table 4 - Accent 3"/>
    <w:basedOn w:val="7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7" w:customStyle="1">
    <w:name w:val="List Table 4 - Accent 4"/>
    <w:basedOn w:val="7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8" w:customStyle="1">
    <w:name w:val="List Table 4 - Accent 5"/>
    <w:basedOn w:val="7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9" w:customStyle="1">
    <w:name w:val="List Table 4 - Accent 6"/>
    <w:basedOn w:val="7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0">
    <w:name w:val="List Table 5 Dark"/>
    <w:basedOn w:val="7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71" w:customStyle="1">
    <w:name w:val="List Table 5 Dark - Accent 1"/>
    <w:basedOn w:val="7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72" w:customStyle="1">
    <w:name w:val="List Table 5 Dark - Accent 2"/>
    <w:basedOn w:val="7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73" w:customStyle="1">
    <w:name w:val="List Table 5 Dark - Accent 3"/>
    <w:basedOn w:val="7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74" w:customStyle="1">
    <w:name w:val="List Table 5 Dark - Accent 4"/>
    <w:basedOn w:val="7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75" w:customStyle="1">
    <w:name w:val="List Table 5 Dark - Accent 5"/>
    <w:basedOn w:val="7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76" w:customStyle="1">
    <w:name w:val="List Table 5 Dark - Accent 6"/>
    <w:basedOn w:val="7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77">
    <w:name w:val="List Table 6 Colorful"/>
    <w:basedOn w:val="7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78" w:customStyle="1">
    <w:name w:val="List Table 6 Colorful - Accent 1"/>
    <w:basedOn w:val="7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879" w:customStyle="1">
    <w:name w:val="List Table 6 Colorful - Accent 2"/>
    <w:basedOn w:val="7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80" w:customStyle="1">
    <w:name w:val="List Table 6 Colorful - Accent 3"/>
    <w:basedOn w:val="7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81" w:customStyle="1">
    <w:name w:val="List Table 6 Colorful - Accent 4"/>
    <w:basedOn w:val="7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82" w:customStyle="1">
    <w:name w:val="List Table 6 Colorful - Accent 5"/>
    <w:basedOn w:val="7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883" w:customStyle="1">
    <w:name w:val="List Table 6 Colorful - Accent 6"/>
    <w:basedOn w:val="7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84">
    <w:name w:val="List Table 7 Colorful"/>
    <w:basedOn w:val="74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85" w:customStyle="1">
    <w:name w:val="List Table 7 Colorful - Accent 1"/>
    <w:basedOn w:val="74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5B9BD5" w:themeColor="accent1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0" w:space="0"/>
          <w:left w:val="single" w:color="5B9BD5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86" w:customStyle="1">
    <w:name w:val="List Table 7 Colorful - Accent 2"/>
    <w:basedOn w:val="74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4B184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F4B184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87" w:customStyle="1">
    <w:name w:val="List Table 7 Colorful - Accent 3"/>
    <w:basedOn w:val="74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C9C9C9" w:themeColor="accent3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C9C9C9" w:themeColor="accent3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88" w:customStyle="1">
    <w:name w:val="List Table 7 Colorful - Accent 4"/>
    <w:basedOn w:val="74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FD865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FFD865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89" w:customStyle="1">
    <w:name w:val="List Table 7 Colorful - Accent 5"/>
    <w:basedOn w:val="74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8DA9DB" w:themeColor="accent5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8DA9DB" w:themeColor="accent5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90" w:customStyle="1">
    <w:name w:val="List Table 7 Colorful - Accent 6"/>
    <w:basedOn w:val="74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9D08E" w:themeColor="accent6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A9D08E" w:themeColor="accent6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91" w:customStyle="1">
    <w:name w:val="Lined - Accent"/>
    <w:basedOn w:val="748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92" w:customStyle="1">
    <w:name w:val="Lined - Accent 1"/>
    <w:basedOn w:val="748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93" w:customStyle="1">
    <w:name w:val="Lined - Accent 2"/>
    <w:basedOn w:val="748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94" w:customStyle="1">
    <w:name w:val="Lined - Accent 3"/>
    <w:basedOn w:val="748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95" w:customStyle="1">
    <w:name w:val="Lined - Accent 4"/>
    <w:basedOn w:val="748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96" w:customStyle="1">
    <w:name w:val="Lined - Accent 5"/>
    <w:basedOn w:val="748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97" w:customStyle="1">
    <w:name w:val="Lined - Accent 6"/>
    <w:basedOn w:val="748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98" w:customStyle="1">
    <w:name w:val="Bordered &amp; Lined - Accent"/>
    <w:basedOn w:val="748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99" w:customStyle="1">
    <w:name w:val="Bordered &amp; Lined - Accent 1"/>
    <w:basedOn w:val="748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900" w:customStyle="1">
    <w:name w:val="Bordered &amp; Lined - Accent 2"/>
    <w:basedOn w:val="748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901" w:customStyle="1">
    <w:name w:val="Bordered &amp; Lined - Accent 3"/>
    <w:basedOn w:val="748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902" w:customStyle="1">
    <w:name w:val="Bordered &amp; Lined - Accent 4"/>
    <w:basedOn w:val="748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903" w:customStyle="1">
    <w:name w:val="Bordered &amp; Lined - Accent 5"/>
    <w:basedOn w:val="748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904" w:customStyle="1">
    <w:name w:val="Bordered &amp; Lined - Accent 6"/>
    <w:basedOn w:val="748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905" w:customStyle="1">
    <w:name w:val="Bordered"/>
    <w:basedOn w:val="7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906" w:customStyle="1">
    <w:name w:val="Bordered - Accent 1"/>
    <w:basedOn w:val="7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907" w:customStyle="1">
    <w:name w:val="Bordered - Accent 2"/>
    <w:basedOn w:val="7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908" w:customStyle="1">
    <w:name w:val="Bordered - Accent 3"/>
    <w:basedOn w:val="7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909" w:customStyle="1">
    <w:name w:val="Bordered - Accent 4"/>
    <w:basedOn w:val="7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910" w:customStyle="1">
    <w:name w:val="Bordered - Accent 5"/>
    <w:basedOn w:val="7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911" w:customStyle="1">
    <w:name w:val="Bordered - Accent 6"/>
    <w:basedOn w:val="748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character" w:styleId="912">
    <w:name w:val="Hyperlink"/>
    <w:uiPriority w:val="99"/>
    <w:unhideWhenUsed/>
    <w:rPr>
      <w:color w:val="0563c1" w:themeColor="hyperlink"/>
      <w:u w:val="single"/>
    </w:rPr>
  </w:style>
  <w:style w:type="paragraph" w:styleId="913">
    <w:name w:val="footnote text"/>
    <w:basedOn w:val="737"/>
    <w:link w:val="914"/>
    <w:uiPriority w:val="99"/>
    <w:semiHidden/>
    <w:unhideWhenUsed/>
    <w:pPr>
      <w:spacing w:after="40" w:line="240" w:lineRule="auto"/>
    </w:pPr>
    <w:rPr>
      <w:sz w:val="18"/>
    </w:rPr>
  </w:style>
  <w:style w:type="character" w:styleId="914" w:customStyle="1">
    <w:name w:val="Текст сноски Знак"/>
    <w:link w:val="913"/>
    <w:uiPriority w:val="99"/>
    <w:rPr>
      <w:sz w:val="18"/>
    </w:rPr>
  </w:style>
  <w:style w:type="character" w:styleId="915">
    <w:name w:val="footnote reference"/>
    <w:basedOn w:val="747"/>
    <w:uiPriority w:val="99"/>
    <w:unhideWhenUsed/>
    <w:rPr>
      <w:vertAlign w:val="superscript"/>
    </w:rPr>
  </w:style>
  <w:style w:type="paragraph" w:styleId="916">
    <w:name w:val="endnote text"/>
    <w:basedOn w:val="737"/>
    <w:link w:val="917"/>
    <w:uiPriority w:val="99"/>
    <w:semiHidden/>
    <w:unhideWhenUsed/>
    <w:pPr>
      <w:spacing w:after="0" w:line="240" w:lineRule="auto"/>
    </w:pPr>
    <w:rPr>
      <w:sz w:val="20"/>
    </w:rPr>
  </w:style>
  <w:style w:type="character" w:styleId="917" w:customStyle="1">
    <w:name w:val="Текст концевой сноски Знак"/>
    <w:link w:val="916"/>
    <w:uiPriority w:val="99"/>
    <w:rPr>
      <w:sz w:val="20"/>
    </w:rPr>
  </w:style>
  <w:style w:type="character" w:styleId="918">
    <w:name w:val="endnote reference"/>
    <w:basedOn w:val="747"/>
    <w:uiPriority w:val="99"/>
    <w:semiHidden/>
    <w:unhideWhenUsed/>
    <w:rPr>
      <w:vertAlign w:val="superscript"/>
    </w:rPr>
  </w:style>
  <w:style w:type="paragraph" w:styleId="919">
    <w:name w:val="toc 1"/>
    <w:basedOn w:val="737"/>
    <w:next w:val="737"/>
    <w:uiPriority w:val="39"/>
    <w:unhideWhenUsed/>
    <w:pPr>
      <w:spacing w:after="57"/>
    </w:pPr>
  </w:style>
  <w:style w:type="paragraph" w:styleId="920">
    <w:name w:val="toc 2"/>
    <w:basedOn w:val="737"/>
    <w:next w:val="737"/>
    <w:uiPriority w:val="39"/>
    <w:unhideWhenUsed/>
    <w:pPr>
      <w:ind w:left="283"/>
      <w:spacing w:after="57"/>
    </w:pPr>
  </w:style>
  <w:style w:type="paragraph" w:styleId="921">
    <w:name w:val="toc 3"/>
    <w:basedOn w:val="737"/>
    <w:next w:val="737"/>
    <w:uiPriority w:val="39"/>
    <w:unhideWhenUsed/>
    <w:pPr>
      <w:ind w:left="567"/>
      <w:spacing w:after="57"/>
    </w:pPr>
  </w:style>
  <w:style w:type="paragraph" w:styleId="922">
    <w:name w:val="toc 4"/>
    <w:basedOn w:val="737"/>
    <w:next w:val="737"/>
    <w:uiPriority w:val="39"/>
    <w:unhideWhenUsed/>
    <w:pPr>
      <w:ind w:left="850"/>
      <w:spacing w:after="57"/>
    </w:pPr>
  </w:style>
  <w:style w:type="paragraph" w:styleId="923">
    <w:name w:val="toc 5"/>
    <w:basedOn w:val="737"/>
    <w:next w:val="737"/>
    <w:uiPriority w:val="39"/>
    <w:unhideWhenUsed/>
    <w:pPr>
      <w:ind w:left="1134"/>
      <w:spacing w:after="57"/>
    </w:pPr>
  </w:style>
  <w:style w:type="paragraph" w:styleId="924">
    <w:name w:val="toc 6"/>
    <w:basedOn w:val="737"/>
    <w:next w:val="737"/>
    <w:uiPriority w:val="39"/>
    <w:unhideWhenUsed/>
    <w:pPr>
      <w:ind w:left="1417"/>
      <w:spacing w:after="57"/>
    </w:pPr>
  </w:style>
  <w:style w:type="paragraph" w:styleId="925">
    <w:name w:val="toc 7"/>
    <w:basedOn w:val="737"/>
    <w:next w:val="737"/>
    <w:uiPriority w:val="39"/>
    <w:unhideWhenUsed/>
    <w:pPr>
      <w:ind w:left="1701"/>
      <w:spacing w:after="57"/>
    </w:pPr>
  </w:style>
  <w:style w:type="paragraph" w:styleId="926">
    <w:name w:val="toc 8"/>
    <w:basedOn w:val="737"/>
    <w:next w:val="737"/>
    <w:uiPriority w:val="39"/>
    <w:unhideWhenUsed/>
    <w:pPr>
      <w:ind w:left="1984"/>
      <w:spacing w:after="57"/>
    </w:pPr>
  </w:style>
  <w:style w:type="paragraph" w:styleId="927">
    <w:name w:val="toc 9"/>
    <w:basedOn w:val="737"/>
    <w:next w:val="737"/>
    <w:uiPriority w:val="39"/>
    <w:unhideWhenUsed/>
    <w:pPr>
      <w:ind w:left="2268"/>
      <w:spacing w:after="57"/>
    </w:pPr>
  </w:style>
  <w:style w:type="paragraph" w:styleId="928">
    <w:name w:val="TOC Heading"/>
    <w:uiPriority w:val="39"/>
    <w:unhideWhenUsed/>
  </w:style>
  <w:style w:type="paragraph" w:styleId="929">
    <w:name w:val="table of figures"/>
    <w:basedOn w:val="737"/>
    <w:next w:val="737"/>
    <w:uiPriority w:val="99"/>
    <w:unhideWhenUsed/>
    <w:pPr>
      <w:spacing w:after="0"/>
    </w:pPr>
  </w:style>
  <w:style w:type="paragraph" w:styleId="930">
    <w:name w:val="Header"/>
    <w:basedOn w:val="737"/>
    <w:link w:val="931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931" w:customStyle="1">
    <w:name w:val="Верхний колонтитул Знак"/>
    <w:basedOn w:val="747"/>
    <w:link w:val="930"/>
    <w:uiPriority w:val="99"/>
  </w:style>
  <w:style w:type="paragraph" w:styleId="932">
    <w:name w:val="Footer"/>
    <w:basedOn w:val="737"/>
    <w:link w:val="933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933" w:customStyle="1">
    <w:name w:val="Нижний колонтитул Знак"/>
    <w:basedOn w:val="747"/>
    <w:link w:val="932"/>
    <w:uiPriority w:val="99"/>
  </w:style>
  <w:style w:type="table" w:styleId="934">
    <w:name w:val="Table Grid"/>
    <w:basedOn w:val="748"/>
    <w:uiPriority w:val="59"/>
    <w:pPr>
      <w:spacing w:after="0" w:line="240" w:lineRule="auto"/>
    </w:pPr>
    <w:rPr>
      <w:rFonts w:eastAsiaTheme="minorHAnsi"/>
      <w:lang w:eastAsia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935">
    <w:name w:val="List Paragraph"/>
    <w:basedOn w:val="737"/>
    <w:uiPriority w:val="34"/>
    <w:qFormat/>
    <w:pPr>
      <w:contextualSpacing/>
      <w:ind w:left="720"/>
    </w:pPr>
  </w:style>
  <w:style w:type="character" w:styleId="936">
    <w:name w:val="annotation reference"/>
    <w:basedOn w:val="747"/>
    <w:uiPriority w:val="99"/>
    <w:semiHidden/>
    <w:unhideWhenUsed/>
    <w:rPr>
      <w:sz w:val="16"/>
      <w:szCs w:val="16"/>
    </w:rPr>
  </w:style>
  <w:style w:type="paragraph" w:styleId="937">
    <w:name w:val="annotation text"/>
    <w:basedOn w:val="737"/>
    <w:link w:val="938"/>
    <w:uiPriority w:val="99"/>
    <w:unhideWhenUsed/>
    <w:pPr>
      <w:spacing w:line="240" w:lineRule="auto"/>
    </w:pPr>
    <w:rPr>
      <w:sz w:val="20"/>
      <w:szCs w:val="20"/>
    </w:rPr>
  </w:style>
  <w:style w:type="character" w:styleId="938" w:customStyle="1">
    <w:name w:val="Текст примечания Знак"/>
    <w:basedOn w:val="747"/>
    <w:link w:val="937"/>
    <w:uiPriority w:val="99"/>
    <w:rPr>
      <w:sz w:val="20"/>
      <w:szCs w:val="20"/>
    </w:rPr>
  </w:style>
  <w:style w:type="paragraph" w:styleId="939">
    <w:name w:val="annotation subject"/>
    <w:basedOn w:val="937"/>
    <w:next w:val="937"/>
    <w:link w:val="940"/>
    <w:uiPriority w:val="99"/>
    <w:semiHidden/>
    <w:unhideWhenUsed/>
    <w:rPr>
      <w:b/>
      <w:bCs/>
    </w:rPr>
  </w:style>
  <w:style w:type="character" w:styleId="940" w:customStyle="1">
    <w:name w:val="Тема примечания Знак"/>
    <w:basedOn w:val="938"/>
    <w:link w:val="939"/>
    <w:uiPriority w:val="99"/>
    <w:semiHidden/>
    <w:rPr>
      <w:b/>
      <w:bCs/>
      <w:sz w:val="20"/>
      <w:szCs w:val="20"/>
    </w:rPr>
  </w:style>
  <w:style w:type="paragraph" w:styleId="941">
    <w:name w:val="Balloon Text"/>
    <w:basedOn w:val="737"/>
    <w:link w:val="942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942" w:customStyle="1">
    <w:name w:val="Текст выноски Знак"/>
    <w:basedOn w:val="747"/>
    <w:link w:val="941"/>
    <w:uiPriority w:val="99"/>
    <w:semiHidden/>
    <w:rPr>
      <w:rFonts w:ascii="Segoe UI" w:hAnsi="Segoe UI" w:cs="Segoe UI"/>
      <w:sz w:val="18"/>
      <w:szCs w:val="18"/>
    </w:rPr>
  </w:style>
  <w:style w:type="paragraph" w:styleId="943" w:customStyle="1">
    <w:name w:val="psStyle"/>
    <w:pPr>
      <w:spacing w:before="450" w:after="200" w:line="276" w:lineRule="auto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Arial" w:hAnsi="Arial" w:eastAsia="Arial" w:cs="Arial"/>
      <w:sz w:val="20"/>
      <w:szCs w:val="20"/>
    </w:rPr>
  </w:style>
  <w:style w:type="character" w:styleId="944" w:customStyle="1">
    <w:name w:val="fStyle"/>
    <w:rPr>
      <w:rFonts w:ascii="Times New Roman" w:hAnsi="Times New Roman" w:eastAsia="Times New Roman" w:cs="Times New Roman"/>
      <w:color w:val="000000"/>
      <w:sz w:val="28"/>
      <w:szCs w:val="28"/>
    </w:rPr>
  </w:style>
  <w:style w:type="paragraph" w:styleId="945" w:customStyle="1">
    <w:name w:val="pStyle"/>
    <w:link w:val="851"/>
    <w:pPr>
      <w:spacing w:after="200" w:line="276" w:lineRule="auto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Arial" w:hAnsi="Arial" w:eastAsia="Arial" w:cs="Arial"/>
      <w:sz w:val="20"/>
      <w:szCs w:val="20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Р7-Офис/2024.3.1.487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Ракша Василий Васильевич</dc:creator>
  <cp:revision>14</cp:revision>
  <dcterms:created xsi:type="dcterms:W3CDTF">2025-02-05T22:05:00Z</dcterms:created>
  <dcterms:modified xsi:type="dcterms:W3CDTF">2025-02-25T09:24:53Z</dcterms:modified>
</cp:coreProperties>
</file>