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186F" w14:textId="77777777" w:rsidR="0048396D" w:rsidRDefault="0048396D" w:rsidP="0048396D">
      <w:pPr>
        <w:jc w:val="center"/>
        <w:rPr>
          <w:b/>
          <w:szCs w:val="28"/>
        </w:rPr>
      </w:pPr>
      <w:r>
        <w:rPr>
          <w:b/>
          <w:szCs w:val="28"/>
        </w:rPr>
        <w:t>Ученый Алтайского ГАУ принял участие в и</w:t>
      </w:r>
      <w:r w:rsidRPr="00554215">
        <w:rPr>
          <w:b/>
          <w:szCs w:val="28"/>
        </w:rPr>
        <w:t>ндийско-российск</w:t>
      </w:r>
      <w:r>
        <w:rPr>
          <w:b/>
          <w:szCs w:val="28"/>
        </w:rPr>
        <w:t>ом</w:t>
      </w:r>
      <w:r w:rsidRPr="00554215">
        <w:rPr>
          <w:b/>
          <w:szCs w:val="28"/>
        </w:rPr>
        <w:t xml:space="preserve"> </w:t>
      </w:r>
      <w:r>
        <w:rPr>
          <w:b/>
          <w:szCs w:val="28"/>
        </w:rPr>
        <w:t>ф</w:t>
      </w:r>
      <w:r w:rsidRPr="00554215">
        <w:rPr>
          <w:b/>
          <w:szCs w:val="28"/>
        </w:rPr>
        <w:t>орум</w:t>
      </w:r>
      <w:r>
        <w:rPr>
          <w:b/>
          <w:szCs w:val="28"/>
        </w:rPr>
        <w:t>е в</w:t>
      </w:r>
      <w:r w:rsidRPr="00554215">
        <w:rPr>
          <w:b/>
          <w:szCs w:val="28"/>
        </w:rPr>
        <w:t xml:space="preserve"> </w:t>
      </w:r>
      <w:r>
        <w:rPr>
          <w:b/>
          <w:szCs w:val="28"/>
        </w:rPr>
        <w:t xml:space="preserve">Нью-Дели </w:t>
      </w:r>
    </w:p>
    <w:p w14:paraId="70D93C1A" w14:textId="77777777" w:rsidR="0048396D" w:rsidRDefault="0048396D" w:rsidP="0048396D">
      <w:pPr>
        <w:jc w:val="center"/>
        <w:rPr>
          <w:b/>
          <w:szCs w:val="28"/>
        </w:rPr>
      </w:pPr>
    </w:p>
    <w:p w14:paraId="58E3B338" w14:textId="77777777" w:rsidR="0048396D" w:rsidRPr="00BF6CE4" w:rsidRDefault="0048396D" w:rsidP="0048396D">
      <w:pPr>
        <w:rPr>
          <w:i/>
          <w:iCs/>
          <w:szCs w:val="28"/>
        </w:rPr>
      </w:pPr>
      <w:r>
        <w:rPr>
          <w:i/>
          <w:iCs/>
          <w:szCs w:val="28"/>
        </w:rPr>
        <w:t>В</w:t>
      </w:r>
      <w:r w:rsidRPr="00BF6CE4">
        <w:rPr>
          <w:i/>
          <w:iCs/>
          <w:szCs w:val="28"/>
        </w:rPr>
        <w:t xml:space="preserve"> Университете Дж. Неру в Нью-Дели состоялся индийско-российский научный форум «От Волги до Ганги: стремление великих цивилизаций к сотрудничеству через сохранение традиций, образование, культуру и экономику», участие в котором принял </w:t>
      </w:r>
      <w:proofErr w:type="spellStart"/>
      <w:r w:rsidRPr="00BF6CE4">
        <w:rPr>
          <w:i/>
          <w:iCs/>
          <w:szCs w:val="28"/>
        </w:rPr>
        <w:t>д.филос</w:t>
      </w:r>
      <w:proofErr w:type="spellEnd"/>
      <w:r w:rsidRPr="00BF6CE4">
        <w:rPr>
          <w:i/>
          <w:iCs/>
          <w:szCs w:val="28"/>
        </w:rPr>
        <w:t xml:space="preserve">. н., профессор, директор Центра гуманитарного образования Алтайского государственного аграрного университета </w:t>
      </w:r>
      <w:r w:rsidRPr="00BF6CE4">
        <w:rPr>
          <w:b/>
          <w:bCs/>
          <w:i/>
          <w:iCs/>
          <w:szCs w:val="28"/>
        </w:rPr>
        <w:t>Андрей Иванов</w:t>
      </w:r>
    </w:p>
    <w:p w14:paraId="325F5C43" w14:textId="77777777" w:rsidR="0048396D" w:rsidRDefault="0048396D" w:rsidP="0048396D">
      <w:pPr>
        <w:rPr>
          <w:szCs w:val="28"/>
        </w:rPr>
      </w:pPr>
    </w:p>
    <w:p w14:paraId="0F6345EB" w14:textId="77777777" w:rsidR="0048396D" w:rsidRDefault="0048396D" w:rsidP="0048396D">
      <w:pPr>
        <w:rPr>
          <w:szCs w:val="28"/>
        </w:rPr>
      </w:pPr>
      <w:r>
        <w:rPr>
          <w:szCs w:val="28"/>
        </w:rPr>
        <w:t xml:space="preserve">Организаторами форума выступили Общество культурного и экономического сотрудничества России и Индии, </w:t>
      </w:r>
      <w:proofErr w:type="spellStart"/>
      <w:r>
        <w:rPr>
          <w:szCs w:val="28"/>
        </w:rPr>
        <w:t>Изборский</w:t>
      </w:r>
      <w:proofErr w:type="spellEnd"/>
      <w:r>
        <w:rPr>
          <w:szCs w:val="28"/>
        </w:rPr>
        <w:t xml:space="preserve"> клуб и Центр российских и </w:t>
      </w:r>
      <w:proofErr w:type="gramStart"/>
      <w:r>
        <w:rPr>
          <w:szCs w:val="28"/>
        </w:rPr>
        <w:t>центрально-азиатских</w:t>
      </w:r>
      <w:proofErr w:type="gramEnd"/>
      <w:r>
        <w:rPr>
          <w:szCs w:val="28"/>
        </w:rPr>
        <w:t xml:space="preserve"> исследований университета Дж. Неру. </w:t>
      </w:r>
    </w:p>
    <w:p w14:paraId="6E7DF819" w14:textId="77777777" w:rsidR="0048396D" w:rsidRDefault="0048396D" w:rsidP="0048396D">
      <w:pPr>
        <w:rPr>
          <w:szCs w:val="28"/>
        </w:rPr>
      </w:pPr>
      <w:r>
        <w:rPr>
          <w:szCs w:val="28"/>
        </w:rPr>
        <w:t xml:space="preserve">В состав делегации России </w:t>
      </w:r>
      <w:r w:rsidRPr="00BF6CE4">
        <w:rPr>
          <w:szCs w:val="28"/>
        </w:rPr>
        <w:t xml:space="preserve">на </w:t>
      </w:r>
      <w:r>
        <w:rPr>
          <w:szCs w:val="28"/>
        </w:rPr>
        <w:t>ф</w:t>
      </w:r>
      <w:r w:rsidRPr="00BF6CE4">
        <w:rPr>
          <w:szCs w:val="28"/>
        </w:rPr>
        <w:t xml:space="preserve">оруме </w:t>
      </w:r>
      <w:r>
        <w:rPr>
          <w:szCs w:val="28"/>
        </w:rPr>
        <w:t xml:space="preserve">вошли: </w:t>
      </w:r>
      <w:r w:rsidRPr="00BF6CE4">
        <w:rPr>
          <w:szCs w:val="28"/>
        </w:rPr>
        <w:t xml:space="preserve">сопредседатель Общества культурного и экономического сотрудничества России и Индии, профессор РУДН </w:t>
      </w:r>
      <w:r w:rsidRPr="00D404ED">
        <w:rPr>
          <w:b/>
          <w:bCs/>
          <w:szCs w:val="28"/>
        </w:rPr>
        <w:t>Владимир Акинфиев</w:t>
      </w:r>
      <w:r>
        <w:rPr>
          <w:szCs w:val="28"/>
        </w:rPr>
        <w:t xml:space="preserve">, </w:t>
      </w:r>
      <w:r w:rsidRPr="00BF6CE4">
        <w:rPr>
          <w:szCs w:val="28"/>
        </w:rPr>
        <w:t xml:space="preserve">председатель Совета директоров группы </w:t>
      </w:r>
      <w:proofErr w:type="spellStart"/>
      <w:r w:rsidRPr="00BF6CE4">
        <w:rPr>
          <w:szCs w:val="28"/>
        </w:rPr>
        <w:t>газостроительных</w:t>
      </w:r>
      <w:proofErr w:type="spellEnd"/>
      <w:r w:rsidRPr="00BF6CE4">
        <w:rPr>
          <w:szCs w:val="28"/>
        </w:rPr>
        <w:t xml:space="preserve"> компаний</w:t>
      </w:r>
      <w:r w:rsidRPr="00BF6CE4">
        <w:t xml:space="preserve"> </w:t>
      </w:r>
      <w:r w:rsidRPr="00D404ED">
        <w:rPr>
          <w:b/>
          <w:bCs/>
          <w:szCs w:val="28"/>
        </w:rPr>
        <w:t>Эдуард Греков</w:t>
      </w:r>
      <w:r>
        <w:rPr>
          <w:szCs w:val="28"/>
        </w:rPr>
        <w:t xml:space="preserve">, </w:t>
      </w:r>
      <w:proofErr w:type="spellStart"/>
      <w:r w:rsidRPr="00BF6CE4">
        <w:rPr>
          <w:szCs w:val="28"/>
        </w:rPr>
        <w:t>д.филос.н</w:t>
      </w:r>
      <w:proofErr w:type="spellEnd"/>
      <w:r w:rsidRPr="00BF6CE4">
        <w:rPr>
          <w:szCs w:val="28"/>
        </w:rPr>
        <w:t xml:space="preserve">., зам. председателя </w:t>
      </w:r>
      <w:proofErr w:type="spellStart"/>
      <w:r w:rsidRPr="00BF6CE4">
        <w:rPr>
          <w:szCs w:val="28"/>
        </w:rPr>
        <w:t>Изборского</w:t>
      </w:r>
      <w:proofErr w:type="spellEnd"/>
      <w:r w:rsidRPr="00BF6CE4">
        <w:rPr>
          <w:szCs w:val="28"/>
        </w:rPr>
        <w:t xml:space="preserve"> клуба</w:t>
      </w:r>
      <w:r w:rsidRPr="00BF6CE4">
        <w:t xml:space="preserve"> </w:t>
      </w:r>
      <w:r w:rsidRPr="00D404ED">
        <w:rPr>
          <w:b/>
          <w:bCs/>
          <w:szCs w:val="28"/>
        </w:rPr>
        <w:t>Виталий Аверьянов</w:t>
      </w:r>
      <w:r>
        <w:rPr>
          <w:szCs w:val="28"/>
        </w:rPr>
        <w:t xml:space="preserve">, </w:t>
      </w:r>
      <w:r w:rsidRPr="00BF6CE4">
        <w:rPr>
          <w:szCs w:val="28"/>
        </w:rPr>
        <w:t xml:space="preserve">д.э.н., директор </w:t>
      </w:r>
      <w:r>
        <w:rPr>
          <w:szCs w:val="28"/>
        </w:rPr>
        <w:t>Института</w:t>
      </w:r>
      <w:r w:rsidRPr="00BF6CE4">
        <w:rPr>
          <w:szCs w:val="28"/>
        </w:rPr>
        <w:t xml:space="preserve"> экономических стратегий РАН</w:t>
      </w:r>
      <w:r w:rsidRPr="00BF6CE4">
        <w:t xml:space="preserve"> </w:t>
      </w:r>
      <w:r w:rsidRPr="00D404ED">
        <w:rPr>
          <w:b/>
          <w:bCs/>
          <w:szCs w:val="28"/>
        </w:rPr>
        <w:t>Александр Агеев</w:t>
      </w:r>
      <w:r>
        <w:rPr>
          <w:szCs w:val="28"/>
        </w:rPr>
        <w:t>,</w:t>
      </w:r>
      <w:r w:rsidRPr="00BF6CE4">
        <w:rPr>
          <w:szCs w:val="28"/>
        </w:rPr>
        <w:t xml:space="preserve"> </w:t>
      </w:r>
      <w:proofErr w:type="spellStart"/>
      <w:r w:rsidRPr="00BF6CE4">
        <w:rPr>
          <w:szCs w:val="28"/>
        </w:rPr>
        <w:t>д.филос.н</w:t>
      </w:r>
      <w:proofErr w:type="spellEnd"/>
      <w:r w:rsidRPr="00BF6CE4">
        <w:rPr>
          <w:szCs w:val="28"/>
        </w:rPr>
        <w:t>., директор Центра гуманитарного образования Алтайского государственного аграрного университета</w:t>
      </w:r>
      <w:r w:rsidRPr="00BF6CE4">
        <w:t xml:space="preserve"> </w:t>
      </w:r>
      <w:r w:rsidRPr="00D404ED">
        <w:rPr>
          <w:b/>
          <w:bCs/>
          <w:szCs w:val="28"/>
        </w:rPr>
        <w:t>Андрей Иванов</w:t>
      </w:r>
      <w:r>
        <w:rPr>
          <w:szCs w:val="28"/>
        </w:rPr>
        <w:t xml:space="preserve">, </w:t>
      </w:r>
      <w:r w:rsidRPr="00BF6CE4">
        <w:rPr>
          <w:szCs w:val="28"/>
        </w:rPr>
        <w:t>главный редактор журнала «Наука и религия»</w:t>
      </w:r>
      <w:r w:rsidRPr="00BF6CE4">
        <w:t xml:space="preserve"> </w:t>
      </w:r>
      <w:r w:rsidRPr="00D404ED">
        <w:rPr>
          <w:b/>
          <w:bCs/>
          <w:szCs w:val="28"/>
        </w:rPr>
        <w:t>Сергей Ключников</w:t>
      </w:r>
      <w:r w:rsidRPr="00BF6CE4">
        <w:rPr>
          <w:szCs w:val="28"/>
        </w:rPr>
        <w:t xml:space="preserve">. Дистанционно в </w:t>
      </w:r>
      <w:r>
        <w:rPr>
          <w:szCs w:val="28"/>
        </w:rPr>
        <w:t>онлайн-</w:t>
      </w:r>
      <w:r w:rsidRPr="00BF6CE4">
        <w:rPr>
          <w:szCs w:val="28"/>
        </w:rPr>
        <w:t xml:space="preserve">формате </w:t>
      </w:r>
      <w:r>
        <w:rPr>
          <w:szCs w:val="28"/>
        </w:rPr>
        <w:t xml:space="preserve">выступил </w:t>
      </w:r>
      <w:r w:rsidRPr="00D404ED">
        <w:rPr>
          <w:szCs w:val="28"/>
        </w:rPr>
        <w:t>д.э.н., академик РАН, секретарь Союзного российско-белорусского государства</w:t>
      </w:r>
      <w:r>
        <w:rPr>
          <w:szCs w:val="28"/>
        </w:rPr>
        <w:t xml:space="preserve"> </w:t>
      </w:r>
      <w:r w:rsidRPr="00BF6CE4">
        <w:rPr>
          <w:szCs w:val="28"/>
        </w:rPr>
        <w:t xml:space="preserve">выступил </w:t>
      </w:r>
      <w:r w:rsidRPr="00D404ED">
        <w:rPr>
          <w:b/>
          <w:bCs/>
          <w:szCs w:val="28"/>
        </w:rPr>
        <w:t>Сергей Глазьев</w:t>
      </w:r>
      <w:r>
        <w:rPr>
          <w:szCs w:val="28"/>
        </w:rPr>
        <w:t xml:space="preserve">. </w:t>
      </w:r>
    </w:p>
    <w:p w14:paraId="71A3CBF8" w14:textId="77777777" w:rsidR="0048396D" w:rsidRDefault="0048396D" w:rsidP="0048396D">
      <w:pPr>
        <w:rPr>
          <w:szCs w:val="28"/>
        </w:rPr>
      </w:pPr>
      <w:r>
        <w:rPr>
          <w:szCs w:val="28"/>
        </w:rPr>
        <w:lastRenderedPageBreak/>
        <w:t xml:space="preserve">В выступлениях российских и индийских участников Форума прозвучало несколько общих ключевых идей, которые могут перевести сотрудничество двух великих народов на качественно новый уровень. </w:t>
      </w:r>
    </w:p>
    <w:p w14:paraId="33D4D0B8" w14:textId="77777777" w:rsidR="0048396D" w:rsidRPr="003C74CC" w:rsidRDefault="0048396D" w:rsidP="0048396D">
      <w:pPr>
        <w:rPr>
          <w:b/>
          <w:bCs/>
          <w:szCs w:val="28"/>
        </w:rPr>
      </w:pPr>
      <w:r w:rsidRPr="003C74CC">
        <w:rPr>
          <w:i/>
          <w:iCs/>
          <w:szCs w:val="28"/>
        </w:rPr>
        <w:t>«В целом ряде докладов и независимо друг от друга было подчеркнуто, что дружба между Россией и Индией является примером того, как двустороннее международное сотрудничество может идти на благо всех народов Земли и служить утверждению мира во всем мире. В 60-70-ые годы прошлого века именно наши страны внесли наибольший вклад в разрядку международной напряженности. Аналогичную роль они призваны сыграть и сегодня. Но самое главное заключается в близости базовых жизненных ценностей двух культур: почитании семьи и материнского начала, любви к родной природе, верности традициям своего народа, миролюбии и стремлении к единению с другими людьми, странами и народами»,</w:t>
      </w:r>
      <w:r>
        <w:rPr>
          <w:szCs w:val="28"/>
        </w:rPr>
        <w:t xml:space="preserve"> - рассказывает </w:t>
      </w:r>
      <w:r w:rsidRPr="003C74CC">
        <w:rPr>
          <w:b/>
          <w:bCs/>
          <w:szCs w:val="28"/>
        </w:rPr>
        <w:t>Андрей Иванов.</w:t>
      </w:r>
    </w:p>
    <w:p w14:paraId="065804C7" w14:textId="77777777" w:rsidR="0048396D" w:rsidRDefault="0048396D" w:rsidP="0048396D">
      <w:pPr>
        <w:rPr>
          <w:szCs w:val="28"/>
        </w:rPr>
      </w:pPr>
      <w:r>
        <w:rPr>
          <w:szCs w:val="28"/>
        </w:rPr>
        <w:t xml:space="preserve">Ученый Алтайского ГАУ также отметил, что огромную роль в политическом, экономическом и культурном взаимодействии России и Индии играли и призваны сыграть в будущем торгово-транспортные, культурные и, шире, цивилизационные меридиональные «коридоры», связывающие север и юг Евразии. Один из таких коридоров шел от северных русских земель через Волгу в Каспийское море, Иран и Индию. Второй, самый древний, цивилизационный «коридор» соединял Сибирь с Индией по оси Алтай-Гималаи. Он действовал со второго тысячелетия до н.э. вплоть до середины ХХ века. В частности, бронзовые индийские зеркала и рубашка из шелка дикого гималайского шелкопряда были обнаружены в скифских могилах у нас на </w:t>
      </w:r>
      <w:r>
        <w:rPr>
          <w:szCs w:val="28"/>
        </w:rPr>
        <w:lastRenderedPageBreak/>
        <w:t>Алтае. Соответственно, одна из важных задач современного российско-индийского сотрудничества – дать новую жизнь этим древним меридиональным каналам экономической и культурной связи между разными странами и народами Евразии, где Индия и Россия образуют два великих евразийских полюса мира и дружбы.</w:t>
      </w:r>
    </w:p>
    <w:p w14:paraId="79BC0947" w14:textId="77777777" w:rsidR="0048396D" w:rsidRDefault="0048396D" w:rsidP="0048396D">
      <w:pPr>
        <w:rPr>
          <w:szCs w:val="28"/>
        </w:rPr>
      </w:pPr>
      <w:r>
        <w:rPr>
          <w:szCs w:val="28"/>
        </w:rPr>
        <w:t xml:space="preserve">На площадке форума состоялась встреча российской делегации с ректором (канцлером) университета Дж. Неру, доктором философии госпожой </w:t>
      </w:r>
      <w:proofErr w:type="spellStart"/>
      <w:r w:rsidRPr="003C74CC">
        <w:rPr>
          <w:b/>
          <w:bCs/>
          <w:szCs w:val="28"/>
        </w:rPr>
        <w:t>Сантишри</w:t>
      </w:r>
      <w:proofErr w:type="spellEnd"/>
      <w:r w:rsidRPr="003C74CC">
        <w:rPr>
          <w:b/>
          <w:bCs/>
          <w:szCs w:val="28"/>
        </w:rPr>
        <w:t xml:space="preserve"> </w:t>
      </w:r>
      <w:proofErr w:type="spellStart"/>
      <w:r w:rsidRPr="003C74CC">
        <w:rPr>
          <w:b/>
          <w:bCs/>
          <w:szCs w:val="28"/>
        </w:rPr>
        <w:t>Дхулипуди</w:t>
      </w:r>
      <w:proofErr w:type="spellEnd"/>
      <w:r>
        <w:rPr>
          <w:szCs w:val="28"/>
        </w:rPr>
        <w:t xml:space="preserve"> - первой женщиной-ректором этого университета. </w:t>
      </w:r>
    </w:p>
    <w:p w14:paraId="3DBCD178" w14:textId="77777777" w:rsidR="0048396D" w:rsidRDefault="0048396D" w:rsidP="0048396D">
      <w:pPr>
        <w:rPr>
          <w:szCs w:val="28"/>
        </w:rPr>
      </w:pPr>
      <w:r>
        <w:rPr>
          <w:szCs w:val="28"/>
        </w:rPr>
        <w:t xml:space="preserve">Она рассказала о себе удивительно трогательную историю. Ее мать приехала на Восточной факультет Ленинградского университета в начале 1960-х гг. для преподавания языков урду и телугу будучи беременной. При родах мать умерла, и маленькую девочку в течение 18 месяцев растили российские врачи и сиделки. После этого ее русская кормилица и воспитательница по имени Александра привезла в Индию и лично передала будущего ректора в руки ее индийского отца. Имя </w:t>
      </w:r>
      <w:proofErr w:type="spellStart"/>
      <w:r>
        <w:rPr>
          <w:szCs w:val="28"/>
        </w:rPr>
        <w:t>Сантишри</w:t>
      </w:r>
      <w:proofErr w:type="spellEnd"/>
      <w:r>
        <w:rPr>
          <w:szCs w:val="28"/>
        </w:rPr>
        <w:t xml:space="preserve"> как раз и является индийским аналогом русской Александры. </w:t>
      </w:r>
    </w:p>
    <w:p w14:paraId="0FBCB8FF" w14:textId="77777777" w:rsidR="0048396D" w:rsidRDefault="0048396D" w:rsidP="0048396D">
      <w:pPr>
        <w:rPr>
          <w:szCs w:val="28"/>
        </w:rPr>
      </w:pPr>
      <w:r w:rsidRPr="003C74CC">
        <w:rPr>
          <w:i/>
          <w:iCs/>
          <w:szCs w:val="28"/>
        </w:rPr>
        <w:t>«Я считаю Россию своей второй Родиной и сделаю все от меня зависящее для расширения научных и гуманитарных связей между народами наших стран!»,</w:t>
      </w:r>
      <w:r>
        <w:rPr>
          <w:szCs w:val="28"/>
        </w:rPr>
        <w:t xml:space="preserve"> - отметила в ходе беседы с российскими коллегами г-жа </w:t>
      </w:r>
      <w:proofErr w:type="spellStart"/>
      <w:r w:rsidRPr="003C74CC">
        <w:rPr>
          <w:b/>
          <w:bCs/>
          <w:szCs w:val="28"/>
        </w:rPr>
        <w:t>Сантишри</w:t>
      </w:r>
      <w:proofErr w:type="spellEnd"/>
      <w:r w:rsidRPr="003C74CC">
        <w:rPr>
          <w:b/>
          <w:bCs/>
          <w:szCs w:val="28"/>
        </w:rPr>
        <w:t xml:space="preserve"> </w:t>
      </w:r>
      <w:proofErr w:type="spellStart"/>
      <w:r w:rsidRPr="003C74CC">
        <w:rPr>
          <w:b/>
          <w:bCs/>
          <w:szCs w:val="28"/>
        </w:rPr>
        <w:t>Дхулипуди</w:t>
      </w:r>
      <w:proofErr w:type="spellEnd"/>
      <w:r>
        <w:rPr>
          <w:szCs w:val="28"/>
        </w:rPr>
        <w:t>.</w:t>
      </w:r>
    </w:p>
    <w:p w14:paraId="5611BE4A" w14:textId="77777777" w:rsidR="0048396D" w:rsidRDefault="0048396D" w:rsidP="0048396D">
      <w:pPr>
        <w:rPr>
          <w:szCs w:val="28"/>
        </w:rPr>
      </w:pPr>
      <w:r>
        <w:rPr>
          <w:szCs w:val="28"/>
        </w:rPr>
        <w:t xml:space="preserve">Российско-индийский научный форум планируется сделать регулярным с созданием международных рабочих групп по разным аспектам сотрудничества. Следующий форум планируется провести осенью этого года в России, где и будут определены его будущие организационные параметры. </w:t>
      </w:r>
      <w:r w:rsidRPr="003C74CC">
        <w:rPr>
          <w:i/>
          <w:iCs/>
          <w:szCs w:val="28"/>
        </w:rPr>
        <w:t xml:space="preserve">«Есть все </w:t>
      </w:r>
      <w:r w:rsidRPr="003C74CC">
        <w:rPr>
          <w:i/>
          <w:iCs/>
          <w:szCs w:val="28"/>
        </w:rPr>
        <w:lastRenderedPageBreak/>
        <w:t>основания надеяться, что научная и культурная общественность Алтайского края будет и дальше активно участвовать в этом процессе, учитывая существующий научный задел, в том числе и у Алтайского государственного аграрного университета</w:t>
      </w:r>
      <w:r>
        <w:rPr>
          <w:i/>
          <w:iCs/>
          <w:szCs w:val="28"/>
        </w:rPr>
        <w:t>»</w:t>
      </w:r>
      <w:r w:rsidRPr="003C74CC">
        <w:rPr>
          <w:i/>
          <w:iCs/>
          <w:szCs w:val="28"/>
        </w:rPr>
        <w:t>,</w:t>
      </w:r>
      <w:r>
        <w:rPr>
          <w:szCs w:val="28"/>
        </w:rPr>
        <w:t xml:space="preserve"> - почеркнул </w:t>
      </w:r>
      <w:r w:rsidRPr="003C74CC">
        <w:rPr>
          <w:b/>
          <w:bCs/>
          <w:szCs w:val="28"/>
        </w:rPr>
        <w:t>Андрей Иванов</w:t>
      </w:r>
      <w:r>
        <w:rPr>
          <w:szCs w:val="28"/>
        </w:rPr>
        <w:t>.</w:t>
      </w:r>
    </w:p>
    <w:p w14:paraId="01BE0ACF" w14:textId="77777777" w:rsidR="0048396D" w:rsidRPr="00C82373" w:rsidRDefault="0048396D" w:rsidP="0048396D">
      <w:pPr>
        <w:rPr>
          <w:szCs w:val="28"/>
        </w:rPr>
      </w:pPr>
    </w:p>
    <w:p w14:paraId="459DF0C0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9364" w14:textId="77777777" w:rsidR="00763E28" w:rsidRDefault="00763E28" w:rsidP="00637ACE">
      <w:pPr>
        <w:spacing w:line="240" w:lineRule="auto"/>
      </w:pPr>
      <w:r>
        <w:separator/>
      </w:r>
    </w:p>
  </w:endnote>
  <w:endnote w:type="continuationSeparator" w:id="0">
    <w:p w14:paraId="05A9AF9A" w14:textId="77777777" w:rsidR="00763E28" w:rsidRDefault="00763E2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526D7A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E2CF5FE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740A" w14:textId="77777777" w:rsidR="00763E28" w:rsidRDefault="00763E28" w:rsidP="00637ACE">
      <w:pPr>
        <w:spacing w:line="240" w:lineRule="auto"/>
      </w:pPr>
      <w:r>
        <w:separator/>
      </w:r>
    </w:p>
  </w:footnote>
  <w:footnote w:type="continuationSeparator" w:id="0">
    <w:p w14:paraId="74379EF4" w14:textId="77777777" w:rsidR="00763E28" w:rsidRDefault="00763E2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F7E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F380AFC" wp14:editId="240A5C76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5B8AB5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892D7D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46F30C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48AEAAFD" w14:textId="77777777" w:rsidR="00637ACE" w:rsidRPr="006774B9" w:rsidRDefault="00637ACE">
    <w:pPr>
      <w:pStyle w:val="a5"/>
      <w:rPr>
        <w:lang w:val="en-US"/>
      </w:rPr>
    </w:pPr>
  </w:p>
  <w:p w14:paraId="6FE2994E" w14:textId="77777777" w:rsidR="00637ACE" w:rsidRPr="006774B9" w:rsidRDefault="00637ACE">
    <w:pPr>
      <w:pStyle w:val="a5"/>
      <w:rPr>
        <w:lang w:val="en-US"/>
      </w:rPr>
    </w:pPr>
  </w:p>
  <w:p w14:paraId="632026AA" w14:textId="77777777" w:rsidR="00637ACE" w:rsidRPr="006774B9" w:rsidRDefault="00637ACE">
    <w:pPr>
      <w:pStyle w:val="a5"/>
      <w:rPr>
        <w:lang w:val="en-US"/>
      </w:rPr>
    </w:pPr>
  </w:p>
  <w:p w14:paraId="63784629" w14:textId="77777777" w:rsidR="00637ACE" w:rsidRPr="006774B9" w:rsidRDefault="00637ACE">
    <w:pPr>
      <w:pStyle w:val="a5"/>
      <w:rPr>
        <w:lang w:val="en-US"/>
      </w:rPr>
    </w:pPr>
  </w:p>
  <w:p w14:paraId="18287D25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455BDA5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8396D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63E28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F71E1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C60E"/>
  <w15:docId w15:val="{3072DEBF-DCDD-4E4C-BF5E-2E27B9D7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2025-03-10T05:57:00Z</dcterms:modified>
</cp:coreProperties>
</file>