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5F6" w:rsidRPr="00A61A06" w:rsidRDefault="000E4B27" w:rsidP="009922DE">
      <w:pPr>
        <w:spacing w:line="276" w:lineRule="auto"/>
        <w:rPr>
          <w:b/>
        </w:rPr>
      </w:pPr>
      <w:r w:rsidRPr="00A61A06">
        <w:rPr>
          <w:b/>
        </w:rPr>
        <w:t xml:space="preserve">Фонд «Милосердие» </w:t>
      </w:r>
      <w:r w:rsidR="00661ED9" w:rsidRPr="00A61A06">
        <w:rPr>
          <w:b/>
        </w:rPr>
        <w:t>помогает педагогам развивать</w:t>
      </w:r>
      <w:r w:rsidR="00825031" w:rsidRPr="00A61A06">
        <w:rPr>
          <w:b/>
        </w:rPr>
        <w:t xml:space="preserve"> способности дошкольников</w:t>
      </w:r>
      <w:r w:rsidR="007305F6" w:rsidRPr="00A61A06">
        <w:rPr>
          <w:b/>
        </w:rPr>
        <w:t xml:space="preserve"> </w:t>
      </w:r>
    </w:p>
    <w:p w:rsidR="00661ED9" w:rsidRPr="00A61A06" w:rsidRDefault="002E2292" w:rsidP="009922DE">
      <w:pPr>
        <w:spacing w:line="276" w:lineRule="auto"/>
      </w:pPr>
      <w:r w:rsidRPr="00A61A06">
        <w:t xml:space="preserve">Новые возможности для всестороннего развития детей </w:t>
      </w:r>
      <w:r w:rsidR="00661ED9" w:rsidRPr="00A61A06">
        <w:t xml:space="preserve">дошкольного возраста открылись в разных регионах России благодаря поддержке </w:t>
      </w:r>
      <w:r w:rsidR="00EA7EED" w:rsidRPr="00A61A06">
        <w:rPr>
          <w:b/>
        </w:rPr>
        <w:t>фонда «Милосердие»</w:t>
      </w:r>
      <w:r w:rsidR="005A61FE" w:rsidRPr="00A61A06">
        <w:t xml:space="preserve">. </w:t>
      </w:r>
      <w:r w:rsidR="003455B6" w:rsidRPr="00A61A06">
        <w:t xml:space="preserve">Волонтерские проекты помогли создать </w:t>
      </w:r>
      <w:r w:rsidR="00C9649D" w:rsidRPr="00A61A06">
        <w:t xml:space="preserve">в детских </w:t>
      </w:r>
      <w:r w:rsidR="00940134" w:rsidRPr="00A61A06">
        <w:t xml:space="preserve">муниципальных </w:t>
      </w:r>
      <w:r w:rsidR="00C9649D" w:rsidRPr="00A61A06">
        <w:t xml:space="preserve">центрах </w:t>
      </w:r>
      <w:r w:rsidR="003455B6" w:rsidRPr="00A61A06">
        <w:t>более комфортные условия</w:t>
      </w:r>
      <w:r w:rsidR="00737D18" w:rsidRPr="00A61A06">
        <w:t xml:space="preserve">, чтобы </w:t>
      </w:r>
      <w:r w:rsidR="00695A38" w:rsidRPr="00A61A06">
        <w:t>приобщить</w:t>
      </w:r>
      <w:r w:rsidR="003455B6" w:rsidRPr="00A61A06">
        <w:t xml:space="preserve"> дошколят к искусству, творчеству и спорту.   </w:t>
      </w:r>
    </w:p>
    <w:p w:rsidR="000E158D" w:rsidRPr="00A61A06" w:rsidRDefault="005A61FE" w:rsidP="009922DE">
      <w:pPr>
        <w:spacing w:line="276" w:lineRule="auto"/>
      </w:pPr>
      <w:r w:rsidRPr="00A61A06">
        <w:rPr>
          <w:b/>
        </w:rPr>
        <w:t>Детский</w:t>
      </w:r>
      <w:r w:rsidR="00B71A58" w:rsidRPr="00A61A06">
        <w:rPr>
          <w:b/>
        </w:rPr>
        <w:t xml:space="preserve"> сад в</w:t>
      </w:r>
      <w:r w:rsidR="00B71A58" w:rsidRPr="00A61A06">
        <w:t xml:space="preserve"> </w:t>
      </w:r>
      <w:r w:rsidR="00B71A58" w:rsidRPr="00A61A06">
        <w:rPr>
          <w:b/>
        </w:rPr>
        <w:t>поселке Ключ Жизни</w:t>
      </w:r>
      <w:r w:rsidRPr="00A61A06">
        <w:t xml:space="preserve"> </w:t>
      </w:r>
      <w:r w:rsidR="00661ED9" w:rsidRPr="00A61A06">
        <w:rPr>
          <w:b/>
        </w:rPr>
        <w:t>Липецкой области</w:t>
      </w:r>
      <w:r w:rsidR="00661ED9" w:rsidRPr="00A61A06">
        <w:t xml:space="preserve"> </w:t>
      </w:r>
      <w:r w:rsidR="00F3275A" w:rsidRPr="00A61A06">
        <w:t xml:space="preserve">оснастили современным уникальным комплексом-тренажером с широким спектром использования. </w:t>
      </w:r>
      <w:r w:rsidR="00A61A06">
        <w:t>Комплект с</w:t>
      </w:r>
      <w:r w:rsidR="003B6EA3" w:rsidRPr="00A61A06">
        <w:t>пециализирова</w:t>
      </w:r>
      <w:r w:rsidR="0054005A" w:rsidRPr="00A61A06">
        <w:t>н</w:t>
      </w:r>
      <w:r w:rsidR="00A61A06">
        <w:t xml:space="preserve">ного оборудования включает </w:t>
      </w:r>
      <w:r w:rsidR="003B6EA3" w:rsidRPr="00A61A06">
        <w:t>разноо</w:t>
      </w:r>
      <w:r w:rsidR="00A61A06">
        <w:t>бразные балансиры, гамаки</w:t>
      </w:r>
      <w:r w:rsidR="003B6EA3" w:rsidRPr="00A61A06">
        <w:t xml:space="preserve">, </w:t>
      </w:r>
      <w:r w:rsidR="00A61A06">
        <w:t>тактильные круги</w:t>
      </w:r>
      <w:r w:rsidR="003B64EC" w:rsidRPr="00A61A06">
        <w:t xml:space="preserve">, </w:t>
      </w:r>
      <w:r w:rsidR="003B6EA3" w:rsidRPr="00A61A06">
        <w:t>брев</w:t>
      </w:r>
      <w:r w:rsidR="00B71A58" w:rsidRPr="00A61A06">
        <w:t>н</w:t>
      </w:r>
      <w:r w:rsidR="00A61A06">
        <w:t>а, вертикальные</w:t>
      </w:r>
      <w:r w:rsidR="00B71A58" w:rsidRPr="00A61A06">
        <w:t xml:space="preserve"> лестниц</w:t>
      </w:r>
      <w:r w:rsidR="00A61A06">
        <w:t>ы</w:t>
      </w:r>
      <w:r w:rsidR="003B6EA3" w:rsidRPr="00A61A06">
        <w:t xml:space="preserve"> и скалодром. </w:t>
      </w:r>
      <w:r w:rsidR="009B667B">
        <w:t>В итоге н</w:t>
      </w:r>
      <w:r w:rsidR="00A61A06">
        <w:t xml:space="preserve">овое </w:t>
      </w:r>
      <w:r w:rsidR="00374E47" w:rsidRPr="00A61A06">
        <w:t xml:space="preserve">образовательное </w:t>
      </w:r>
      <w:r w:rsidR="000E158D" w:rsidRPr="00A61A06">
        <w:t xml:space="preserve">пространство </w:t>
      </w:r>
      <w:r w:rsidR="00A61A06">
        <w:t>превратилось в интерактивную</w:t>
      </w:r>
      <w:r w:rsidR="00D00614" w:rsidRPr="00A61A06">
        <w:t xml:space="preserve"> </w:t>
      </w:r>
      <w:r w:rsidR="00A61A06">
        <w:t>площадку</w:t>
      </w:r>
      <w:r w:rsidR="009B667B">
        <w:t>, где также можно проводить занятия</w:t>
      </w:r>
      <w:r w:rsidR="000E158D" w:rsidRPr="00A61A06">
        <w:t xml:space="preserve"> с особенными детьми </w:t>
      </w:r>
      <w:r w:rsidR="00BF1069" w:rsidRPr="00A61A06">
        <w:t xml:space="preserve">по методу </w:t>
      </w:r>
      <w:r w:rsidR="000E158D" w:rsidRPr="00A61A06">
        <w:t>сен</w:t>
      </w:r>
      <w:r w:rsidR="003B64EC" w:rsidRPr="00A61A06">
        <w:t>сорной интеграции</w:t>
      </w:r>
      <w:r w:rsidR="000E158D" w:rsidRPr="00A61A06">
        <w:t xml:space="preserve">. </w:t>
      </w:r>
      <w:r w:rsidR="00D00614" w:rsidRPr="00A61A06">
        <w:t>Ч</w:t>
      </w:r>
      <w:r w:rsidR="00C76BA5" w:rsidRPr="00A61A06">
        <w:t xml:space="preserve">ерез </w:t>
      </w:r>
      <w:r w:rsidR="00D00614" w:rsidRPr="00A61A06">
        <w:t>различные элементы двигательной активности</w:t>
      </w:r>
      <w:r w:rsidR="00C76BA5" w:rsidRPr="00A61A06">
        <w:t xml:space="preserve"> </w:t>
      </w:r>
      <w:r w:rsidR="00A61A06">
        <w:t>тренажеры помогаю</w:t>
      </w:r>
      <w:r w:rsidR="00D00614" w:rsidRPr="00A61A06">
        <w:t xml:space="preserve">т развивать </w:t>
      </w:r>
      <w:r w:rsidR="00C76BA5" w:rsidRPr="00A61A06">
        <w:t xml:space="preserve">у </w:t>
      </w:r>
      <w:r w:rsidR="009B667B">
        <w:t xml:space="preserve">таких ребят </w:t>
      </w:r>
      <w:r w:rsidR="00C76BA5" w:rsidRPr="00A61A06">
        <w:t>память, внимание и мышление.</w:t>
      </w:r>
    </w:p>
    <w:p w:rsidR="0046063F" w:rsidRPr="00A61A06" w:rsidRDefault="0046063F" w:rsidP="009922DE">
      <w:pPr>
        <w:spacing w:line="276" w:lineRule="auto"/>
      </w:pPr>
      <w:r w:rsidRPr="00A61A06">
        <w:t xml:space="preserve">Педагоги отмечают, что </w:t>
      </w:r>
      <w:r w:rsidR="00DE1AA2">
        <w:t>регулярны</w:t>
      </w:r>
      <w:r w:rsidR="00446D42" w:rsidRPr="00A61A06">
        <w:t xml:space="preserve">е </w:t>
      </w:r>
      <w:r w:rsidR="00CF5165">
        <w:t xml:space="preserve">тренинги </w:t>
      </w:r>
      <w:r w:rsidRPr="00A61A06">
        <w:t>приносит ощутимые результаты</w:t>
      </w:r>
      <w:r w:rsidR="00E723F7">
        <w:t>. У</w:t>
      </w:r>
      <w:r w:rsidRPr="00A61A06">
        <w:t xml:space="preserve"> </w:t>
      </w:r>
      <w:r w:rsidR="00C36ACC">
        <w:t>особенных дошколят</w:t>
      </w:r>
      <w:r w:rsidR="00E723F7">
        <w:t xml:space="preserve"> </w:t>
      </w:r>
      <w:r w:rsidRPr="00A61A06">
        <w:t xml:space="preserve">улучшается координация, </w:t>
      </w:r>
      <w:r w:rsidR="00446D42" w:rsidRPr="00A61A06">
        <w:t xml:space="preserve">укрепляется их нервная система, </w:t>
      </w:r>
      <w:r w:rsidR="00DA24D5" w:rsidRPr="00A61A06">
        <w:t xml:space="preserve">им </w:t>
      </w:r>
      <w:r w:rsidR="00446D42" w:rsidRPr="00A61A06">
        <w:t xml:space="preserve">становится </w:t>
      </w:r>
      <w:r w:rsidR="00DA24D5" w:rsidRPr="00A61A06">
        <w:t xml:space="preserve">легче адаптироваться в коллективе сверстников. </w:t>
      </w:r>
      <w:r w:rsidRPr="00A61A06">
        <w:t xml:space="preserve"> </w:t>
      </w:r>
    </w:p>
    <w:p w:rsidR="0048061A" w:rsidRPr="00A61A06" w:rsidRDefault="00661ED9" w:rsidP="009922DE">
      <w:pPr>
        <w:spacing w:line="276" w:lineRule="auto"/>
      </w:pPr>
      <w:r w:rsidRPr="00A61A06">
        <w:t xml:space="preserve">В </w:t>
      </w:r>
      <w:r w:rsidRPr="00A61A06">
        <w:rPr>
          <w:b/>
        </w:rPr>
        <w:t xml:space="preserve">Екатеринбурге </w:t>
      </w:r>
      <w:r w:rsidRPr="00A61A06">
        <w:t xml:space="preserve">грант от фонда </w:t>
      </w:r>
      <w:r w:rsidR="00DE1AA2">
        <w:t>помог расширить</w:t>
      </w:r>
      <w:r w:rsidRPr="00A61A06">
        <w:t xml:space="preserve"> возможности </w:t>
      </w:r>
      <w:r w:rsidRPr="00A61A06">
        <w:rPr>
          <w:b/>
        </w:rPr>
        <w:t>досугового центра «Чайка»,</w:t>
      </w:r>
      <w:r w:rsidRPr="00A61A06">
        <w:t xml:space="preserve"> где занимаются, в том числе, дети с ограниченными возможностями здоровья. </w:t>
      </w:r>
      <w:r w:rsidR="00CA4EAC">
        <w:t xml:space="preserve">Там </w:t>
      </w:r>
      <w:r w:rsidRPr="00A61A06">
        <w:t xml:space="preserve">проводят бесплатные занятия по рукоделию, вокалу, робототехнике, танцам и шахматам. </w:t>
      </w:r>
      <w:r w:rsidR="00DE1AA2">
        <w:t>Средства г</w:t>
      </w:r>
      <w:r w:rsidRPr="00A61A06">
        <w:t>рант</w:t>
      </w:r>
      <w:r w:rsidR="00DE1AA2">
        <w:t>а пошли на приобретение</w:t>
      </w:r>
      <w:r w:rsidRPr="00A61A06">
        <w:t xml:space="preserve"> </w:t>
      </w:r>
      <w:r w:rsidR="00DE1AA2">
        <w:t>новой</w:t>
      </w:r>
      <w:r w:rsidRPr="00A61A06">
        <w:t xml:space="preserve"> </w:t>
      </w:r>
      <w:r w:rsidR="00DE1AA2">
        <w:t>мебели</w:t>
      </w:r>
      <w:r w:rsidRPr="00A61A06">
        <w:t xml:space="preserve">, </w:t>
      </w:r>
      <w:r w:rsidR="00DE1AA2">
        <w:t>оргтехники и музыкального оборудования</w:t>
      </w:r>
      <w:r w:rsidRPr="00A61A06">
        <w:t xml:space="preserve">. Вход в </w:t>
      </w:r>
      <w:r w:rsidR="00CA4EAC">
        <w:t xml:space="preserve">детский </w:t>
      </w:r>
      <w:r w:rsidRPr="00A61A06">
        <w:t xml:space="preserve">клуб оборудовали пандусом и обустроили костюмерную комнату. </w:t>
      </w:r>
    </w:p>
    <w:p w:rsidR="00661ED9" w:rsidRPr="00A61A06" w:rsidRDefault="00661ED9" w:rsidP="009922DE">
      <w:pPr>
        <w:spacing w:line="276" w:lineRule="auto"/>
      </w:pPr>
      <w:r w:rsidRPr="00A61A06">
        <w:t xml:space="preserve">Благодаря новому оснащению </w:t>
      </w:r>
      <w:r w:rsidR="00CA4EAC">
        <w:t xml:space="preserve">педагоги </w:t>
      </w:r>
      <w:r w:rsidRPr="00A61A06">
        <w:t>смог</w:t>
      </w:r>
      <w:r w:rsidR="00CA4EAC">
        <w:t>ли</w:t>
      </w:r>
      <w:r w:rsidRPr="00A61A06">
        <w:t xml:space="preserve"> научить полезным навыкам и приобщить к миру искусства в полтора раза больше ребят. Среди новых участников </w:t>
      </w:r>
      <w:r w:rsidR="00CA4EAC">
        <w:t xml:space="preserve">занятий появились и </w:t>
      </w:r>
      <w:r w:rsidRPr="00A61A06">
        <w:t xml:space="preserve">семьи, где воспитывают детей-колясочников. </w:t>
      </w:r>
    </w:p>
    <w:p w:rsidR="002A5185" w:rsidRPr="00A61A06" w:rsidRDefault="002A5185" w:rsidP="009922DE">
      <w:pPr>
        <w:spacing w:line="276" w:lineRule="auto"/>
        <w:rPr>
          <w:rFonts w:cstheme="minorHAnsi"/>
          <w:color w:val="000000"/>
          <w:shd w:val="clear" w:color="auto" w:fill="FFFFFF"/>
        </w:rPr>
      </w:pPr>
      <w:r w:rsidRPr="00A61A06">
        <w:rPr>
          <w:rFonts w:cstheme="minorHAnsi"/>
          <w:color w:val="000000"/>
          <w:shd w:val="clear" w:color="auto" w:fill="FFFFFF"/>
        </w:rPr>
        <w:t xml:space="preserve">В </w:t>
      </w:r>
      <w:r w:rsidRPr="00A61A06">
        <w:rPr>
          <w:rFonts w:cstheme="minorHAnsi"/>
          <w:b/>
          <w:color w:val="000000"/>
          <w:shd w:val="clear" w:color="auto" w:fill="FFFFFF"/>
        </w:rPr>
        <w:t>старооскольском детском саду «Ласточка»</w:t>
      </w:r>
      <w:r w:rsidRPr="00A61A06">
        <w:rPr>
          <w:rFonts w:cstheme="minorHAnsi"/>
          <w:color w:val="000000"/>
          <w:shd w:val="clear" w:color="auto" w:fill="FFFFFF"/>
        </w:rPr>
        <w:t xml:space="preserve"> </w:t>
      </w:r>
      <w:r w:rsidR="00DE1AA2">
        <w:rPr>
          <w:rFonts w:cstheme="minorHAnsi"/>
          <w:color w:val="000000"/>
          <w:shd w:val="clear" w:color="auto" w:fill="FFFFFF"/>
        </w:rPr>
        <w:t>б</w:t>
      </w:r>
      <w:r w:rsidR="00DE1AA2" w:rsidRPr="00A61A06">
        <w:rPr>
          <w:rFonts w:cstheme="minorHAnsi"/>
          <w:color w:val="000000"/>
          <w:shd w:val="clear" w:color="auto" w:fill="FFFFFF"/>
        </w:rPr>
        <w:t>лагода</w:t>
      </w:r>
      <w:r w:rsidR="00DE1AA2">
        <w:rPr>
          <w:rFonts w:cstheme="minorHAnsi"/>
          <w:color w:val="000000"/>
          <w:shd w:val="clear" w:color="auto" w:fill="FFFFFF"/>
        </w:rPr>
        <w:t xml:space="preserve">ря гранту </w:t>
      </w:r>
      <w:r w:rsidR="00CA4EAC">
        <w:rPr>
          <w:rFonts w:cstheme="minorHAnsi"/>
          <w:color w:val="000000"/>
          <w:shd w:val="clear" w:color="auto" w:fill="FFFFFF"/>
        </w:rPr>
        <w:t xml:space="preserve">открыли </w:t>
      </w:r>
      <w:r w:rsidR="00DE1AA2" w:rsidRPr="00A61A06">
        <w:rPr>
          <w:rFonts w:cstheme="minorHAnsi"/>
          <w:color w:val="000000"/>
          <w:shd w:val="clear" w:color="auto" w:fill="FFFFFF"/>
        </w:rPr>
        <w:t xml:space="preserve">современный спортивно-игровой комплекс с большим фортом, балконом, качелями, скалодромом, трапецией и горкой. </w:t>
      </w:r>
      <w:r w:rsidR="00CF5165">
        <w:rPr>
          <w:rFonts w:cstheme="minorHAnsi"/>
          <w:color w:val="000000"/>
          <w:shd w:val="clear" w:color="auto" w:fill="FFFFFF"/>
        </w:rPr>
        <w:t xml:space="preserve"> Все это дополняет грифельная доска</w:t>
      </w:r>
      <w:r w:rsidR="00DE1AA2" w:rsidRPr="00A61A06">
        <w:rPr>
          <w:rFonts w:cstheme="minorHAnsi"/>
          <w:color w:val="000000"/>
          <w:shd w:val="clear" w:color="auto" w:fill="FFFFFF"/>
        </w:rPr>
        <w:t xml:space="preserve"> для рисования, под</w:t>
      </w:r>
      <w:r w:rsidR="00CF5165">
        <w:rPr>
          <w:rFonts w:cstheme="minorHAnsi"/>
          <w:color w:val="000000"/>
          <w:shd w:val="clear" w:color="auto" w:fill="FFFFFF"/>
        </w:rPr>
        <w:t>весные качели-гнездо и песочница</w:t>
      </w:r>
      <w:r w:rsidR="00DE1AA2" w:rsidRPr="00A61A06">
        <w:rPr>
          <w:rFonts w:cstheme="minorHAnsi"/>
          <w:color w:val="000000"/>
          <w:shd w:val="clear" w:color="auto" w:fill="FFFFFF"/>
        </w:rPr>
        <w:t>.</w:t>
      </w:r>
      <w:r w:rsidR="00CF5165">
        <w:rPr>
          <w:rFonts w:cstheme="minorHAnsi"/>
          <w:color w:val="000000"/>
          <w:shd w:val="clear" w:color="auto" w:fill="FFFFFF"/>
        </w:rPr>
        <w:t xml:space="preserve"> Комплекс стал хорошим подспорьем для физического развития</w:t>
      </w:r>
      <w:r w:rsidR="00CA4EAC">
        <w:rPr>
          <w:rFonts w:cstheme="minorHAnsi"/>
          <w:color w:val="000000"/>
          <w:shd w:val="clear" w:color="auto" w:fill="FFFFFF"/>
        </w:rPr>
        <w:t xml:space="preserve"> и укрепления здоровья дошколят</w:t>
      </w:r>
      <w:r w:rsidR="00A61A06" w:rsidRPr="00A61A06">
        <w:rPr>
          <w:rFonts w:cstheme="minorHAnsi"/>
          <w:color w:val="000000"/>
          <w:shd w:val="clear" w:color="auto" w:fill="FFFFFF"/>
        </w:rPr>
        <w:t xml:space="preserve">. </w:t>
      </w:r>
    </w:p>
    <w:p w:rsidR="00661ED9" w:rsidRPr="00A61A06" w:rsidRDefault="00431A9D" w:rsidP="009922DE">
      <w:pPr>
        <w:spacing w:line="276" w:lineRule="auto"/>
        <w:rPr>
          <w:rFonts w:cstheme="minorHAnsi"/>
          <w:color w:val="000000"/>
          <w:shd w:val="clear" w:color="auto" w:fill="FFFFFF"/>
        </w:rPr>
      </w:pPr>
      <w:r w:rsidRPr="00A61A06">
        <w:rPr>
          <w:rFonts w:cstheme="minorHAnsi"/>
          <w:color w:val="000000"/>
          <w:shd w:val="clear" w:color="auto" w:fill="FFFFFF"/>
        </w:rPr>
        <w:t xml:space="preserve">Ранее фонд помог </w:t>
      </w:r>
      <w:r w:rsidR="00325FE2" w:rsidRPr="00A61A06">
        <w:rPr>
          <w:rFonts w:cstheme="minorHAnsi"/>
          <w:color w:val="000000"/>
          <w:shd w:val="clear" w:color="auto" w:fill="FFFFFF"/>
        </w:rPr>
        <w:t xml:space="preserve">оборудовать в детском саду спортивный зал, уличную площадку для прогулок и </w:t>
      </w:r>
      <w:r w:rsidR="002A5185" w:rsidRPr="00A61A06">
        <w:rPr>
          <w:rFonts w:cstheme="minorHAnsi"/>
          <w:color w:val="000000"/>
          <w:shd w:val="clear" w:color="auto" w:fill="FFFFFF"/>
        </w:rPr>
        <w:t>комнату психологической разгрузки для детей с расстройством аутистического спектра.</w:t>
      </w:r>
      <w:r w:rsidR="00661ED9" w:rsidRPr="00A61A06">
        <w:rPr>
          <w:rFonts w:cstheme="minorHAnsi"/>
          <w:color w:val="000000"/>
          <w:shd w:val="clear" w:color="auto" w:fill="FFFFFF"/>
        </w:rPr>
        <w:t xml:space="preserve"> </w:t>
      </w:r>
    </w:p>
    <w:p w:rsidR="004F350F" w:rsidRPr="00A61A06" w:rsidRDefault="004F350F" w:rsidP="009922DE">
      <w:pPr>
        <w:spacing w:line="276" w:lineRule="auto"/>
      </w:pPr>
      <w:r w:rsidRPr="00A61A06">
        <w:t xml:space="preserve">В </w:t>
      </w:r>
      <w:r w:rsidRPr="00A61A06">
        <w:rPr>
          <w:b/>
        </w:rPr>
        <w:t>Липецке</w:t>
      </w:r>
      <w:r w:rsidRPr="00A61A06">
        <w:t xml:space="preserve"> при поддержке </w:t>
      </w:r>
      <w:r w:rsidRPr="00A61A06">
        <w:rPr>
          <w:b/>
        </w:rPr>
        <w:t>фонда «Милосердие»</w:t>
      </w:r>
      <w:r w:rsidRPr="00A61A06">
        <w:t xml:space="preserve"> </w:t>
      </w:r>
      <w:r w:rsidR="00DE1AA2">
        <w:t>прош</w:t>
      </w:r>
      <w:r w:rsidR="00825031" w:rsidRPr="00A61A06">
        <w:t>л</w:t>
      </w:r>
      <w:r w:rsidR="00DE1AA2">
        <w:t xml:space="preserve">и активности волонтерского </w:t>
      </w:r>
      <w:r w:rsidRPr="00A61A06">
        <w:t>проект</w:t>
      </w:r>
      <w:r w:rsidR="00DE1AA2">
        <w:t xml:space="preserve">а, который </w:t>
      </w:r>
      <w:r w:rsidR="00A61A06" w:rsidRPr="00A61A06">
        <w:t>помог</w:t>
      </w:r>
      <w:r w:rsidRPr="00A61A06">
        <w:t xml:space="preserve"> привить интерес дошкольников и их родителей к регулярным спортивным занятиям.</w:t>
      </w:r>
      <w:r w:rsidR="00825031" w:rsidRPr="00A61A06">
        <w:t xml:space="preserve"> </w:t>
      </w:r>
      <w:r w:rsidR="00A61A06" w:rsidRPr="00A61A06">
        <w:t>На городском стадионе прошла серия</w:t>
      </w:r>
      <w:r w:rsidRPr="00A61A06">
        <w:t xml:space="preserve"> </w:t>
      </w:r>
      <w:r w:rsidR="007C03B5">
        <w:t>физкультурн</w:t>
      </w:r>
      <w:r w:rsidRPr="00A61A06">
        <w:t xml:space="preserve">ых праздников для </w:t>
      </w:r>
      <w:r w:rsidR="00DE1AA2">
        <w:t xml:space="preserve">ребят </w:t>
      </w:r>
      <w:r w:rsidRPr="00A61A06">
        <w:t xml:space="preserve">и их родителей. А для детей с ограниченными возможностями здоровья </w:t>
      </w:r>
      <w:r w:rsidR="00A61A06" w:rsidRPr="00A61A06">
        <w:t xml:space="preserve">были </w:t>
      </w:r>
      <w:r w:rsidRPr="00A61A06">
        <w:t>органи</w:t>
      </w:r>
      <w:r w:rsidR="00A61A06" w:rsidRPr="00A61A06">
        <w:t>зованы</w:t>
      </w:r>
      <w:r w:rsidRPr="00A61A06">
        <w:t xml:space="preserve"> специальные соревнования «Поверь в себя!». </w:t>
      </w:r>
    </w:p>
    <w:p w:rsidR="004F350F" w:rsidRPr="00A61A06" w:rsidRDefault="007C03B5" w:rsidP="009922DE">
      <w:pPr>
        <w:spacing w:line="276" w:lineRule="auto"/>
      </w:pPr>
      <w:r>
        <w:t>В течение нескольких месяцев р</w:t>
      </w:r>
      <w:r w:rsidR="00A61A06" w:rsidRPr="00A61A06">
        <w:t>ебята и взрослые стали</w:t>
      </w:r>
      <w:r w:rsidR="004F350F" w:rsidRPr="00A61A06">
        <w:t xml:space="preserve"> участниками цикла интерактивных занятий</w:t>
      </w:r>
      <w:r>
        <w:t xml:space="preserve">, </w:t>
      </w:r>
      <w:r w:rsidR="004F350F" w:rsidRPr="00A61A06">
        <w:t xml:space="preserve">конкурса рисунка и спортивной фотографии. Участники активностей </w:t>
      </w:r>
      <w:r w:rsidR="00A61A06" w:rsidRPr="00A61A06">
        <w:t>узнали</w:t>
      </w:r>
      <w:r w:rsidR="004F350F" w:rsidRPr="00A61A06">
        <w:t>, каких спортивных достижений могут добиться дети в возрасте 6-7 лет</w:t>
      </w:r>
      <w:r w:rsidR="00A61A06" w:rsidRPr="00A61A06">
        <w:t>, познакомились</w:t>
      </w:r>
      <w:r w:rsidR="004F350F" w:rsidRPr="00A61A06">
        <w:t xml:space="preserve"> с нормативами комплекса Г</w:t>
      </w:r>
      <w:r w:rsidR="00A61A06" w:rsidRPr="00A61A06">
        <w:t xml:space="preserve">ТО и вместе с родителями стали </w:t>
      </w:r>
      <w:r w:rsidR="004F350F" w:rsidRPr="00A61A06">
        <w:t>дружной спортивной командой.</w:t>
      </w:r>
    </w:p>
    <w:p w:rsidR="00661ED9" w:rsidRPr="00A61A06" w:rsidRDefault="00661ED9" w:rsidP="009922DE">
      <w:pPr>
        <w:spacing w:after="0" w:line="276" w:lineRule="auto"/>
        <w:rPr>
          <w:rFonts w:eastAsia="Calibri" w:cstheme="minorHAnsi"/>
        </w:rPr>
      </w:pPr>
      <w:r w:rsidRPr="00A61A06">
        <w:rPr>
          <w:rFonts w:eastAsia="Calibri" w:cstheme="minorHAnsi"/>
          <w:b/>
        </w:rPr>
        <w:t>Благотворительный фонд социальной защиты «Милосердие»</w:t>
      </w:r>
      <w:r w:rsidRPr="00A61A06">
        <w:rPr>
          <w:rFonts w:eastAsia="Calibri" w:cstheme="minorHAnsi"/>
        </w:rPr>
        <w:t xml:space="preserve"> </w:t>
      </w:r>
      <w:r w:rsidR="00DE1AA2">
        <w:rPr>
          <w:rFonts w:eastAsia="Calibri" w:cstheme="minorHAnsi"/>
        </w:rPr>
        <w:t>основан в 1999 году</w:t>
      </w:r>
      <w:r w:rsidRPr="00A61A06">
        <w:rPr>
          <w:rFonts w:eastAsia="Calibri" w:cstheme="minorHAnsi"/>
        </w:rPr>
        <w:t xml:space="preserve">. Он работает на территории Липецкой, Свердловской, Белгородской областей и Алтайского края. Входит в ТОП-10 лучших корпоративных и частных благотворительных НКО в России по версии рейтинга RAEX. </w:t>
      </w:r>
    </w:p>
    <w:p w:rsidR="00661ED9" w:rsidRPr="00A61A06" w:rsidRDefault="00661ED9" w:rsidP="009922DE">
      <w:pPr>
        <w:spacing w:after="0" w:line="276" w:lineRule="auto"/>
        <w:rPr>
          <w:rStyle w:val="a3"/>
          <w:rFonts w:eastAsia="Calibri" w:cstheme="minorHAnsi"/>
          <w:color w:val="auto"/>
          <w:u w:val="none"/>
        </w:rPr>
      </w:pPr>
      <w:bookmarkStart w:id="0" w:name="_GoBack"/>
      <w:bookmarkEnd w:id="0"/>
      <w:r w:rsidRPr="00A61A06">
        <w:rPr>
          <w:rFonts w:eastAsia="Calibri" w:cstheme="minorHAnsi"/>
        </w:rPr>
        <w:t xml:space="preserve">Дополнительная информация о Фонде на </w:t>
      </w:r>
      <w:hyperlink r:id="rId4" w:history="1">
        <w:r w:rsidRPr="00A61A06">
          <w:rPr>
            <w:rFonts w:eastAsia="Calibri" w:cstheme="minorHAnsi"/>
            <w:u w:val="single"/>
          </w:rPr>
          <w:t>сайте</w:t>
        </w:r>
      </w:hyperlink>
      <w:r w:rsidRPr="00A61A06">
        <w:rPr>
          <w:rFonts w:eastAsia="Calibri" w:cstheme="minorHAnsi"/>
        </w:rPr>
        <w:t xml:space="preserve"> </w:t>
      </w:r>
      <w:r w:rsidRPr="00A61A06">
        <w:rPr>
          <w:rFonts w:ascii="Calibri" w:eastAsia="Times New Roman" w:hAnsi="Calibri" w:cs="Calibri"/>
          <w:lang w:eastAsia="ru-RU"/>
        </w:rPr>
        <w:t xml:space="preserve">  </w:t>
      </w:r>
    </w:p>
    <w:sectPr w:rsidR="00661ED9" w:rsidRPr="00A61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A39"/>
    <w:rsid w:val="0005740E"/>
    <w:rsid w:val="00065C1A"/>
    <w:rsid w:val="000C51A2"/>
    <w:rsid w:val="000E158D"/>
    <w:rsid w:val="000E4B27"/>
    <w:rsid w:val="0010037A"/>
    <w:rsid w:val="00125F35"/>
    <w:rsid w:val="0016295A"/>
    <w:rsid w:val="002A5185"/>
    <w:rsid w:val="002B3983"/>
    <w:rsid w:val="002D798D"/>
    <w:rsid w:val="002E2292"/>
    <w:rsid w:val="00325FE2"/>
    <w:rsid w:val="003455B6"/>
    <w:rsid w:val="00374E47"/>
    <w:rsid w:val="003B64EC"/>
    <w:rsid w:val="003B6EA3"/>
    <w:rsid w:val="00431A9D"/>
    <w:rsid w:val="00446D42"/>
    <w:rsid w:val="0046063F"/>
    <w:rsid w:val="0048061A"/>
    <w:rsid w:val="00491EF8"/>
    <w:rsid w:val="004D3604"/>
    <w:rsid w:val="004F350F"/>
    <w:rsid w:val="0054005A"/>
    <w:rsid w:val="0057084F"/>
    <w:rsid w:val="005A61FE"/>
    <w:rsid w:val="005F62FF"/>
    <w:rsid w:val="00661ED9"/>
    <w:rsid w:val="00677FBD"/>
    <w:rsid w:val="00695A38"/>
    <w:rsid w:val="006B4258"/>
    <w:rsid w:val="006F0907"/>
    <w:rsid w:val="007305F6"/>
    <w:rsid w:val="00737D18"/>
    <w:rsid w:val="007C03B5"/>
    <w:rsid w:val="00825031"/>
    <w:rsid w:val="00843A4D"/>
    <w:rsid w:val="00940134"/>
    <w:rsid w:val="009922DE"/>
    <w:rsid w:val="009A12DC"/>
    <w:rsid w:val="009B4A7C"/>
    <w:rsid w:val="009B667B"/>
    <w:rsid w:val="00A60F60"/>
    <w:rsid w:val="00A61A06"/>
    <w:rsid w:val="00B05C44"/>
    <w:rsid w:val="00B71A58"/>
    <w:rsid w:val="00BF1069"/>
    <w:rsid w:val="00C36ACC"/>
    <w:rsid w:val="00C53889"/>
    <w:rsid w:val="00C76BA5"/>
    <w:rsid w:val="00C921AA"/>
    <w:rsid w:val="00C9649D"/>
    <w:rsid w:val="00CA4EAC"/>
    <w:rsid w:val="00CA7E14"/>
    <w:rsid w:val="00CF5165"/>
    <w:rsid w:val="00D00614"/>
    <w:rsid w:val="00D75E6A"/>
    <w:rsid w:val="00DA24D5"/>
    <w:rsid w:val="00DE1AA2"/>
    <w:rsid w:val="00E723F7"/>
    <w:rsid w:val="00EA7EED"/>
    <w:rsid w:val="00F311EA"/>
    <w:rsid w:val="00F3275A"/>
    <w:rsid w:val="00F67997"/>
    <w:rsid w:val="00FD064C"/>
    <w:rsid w:val="00FE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093DEE-6144-44B0-9CD1-34BCA8BE1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295A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C51A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iloserdie.nlm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2529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rzb</dc:creator>
  <cp:keywords/>
  <dc:description/>
  <cp:lastModifiedBy>rzb</cp:lastModifiedBy>
  <cp:revision>73</cp:revision>
  <dcterms:created xsi:type="dcterms:W3CDTF">2024-05-31T07:37:00Z</dcterms:created>
  <dcterms:modified xsi:type="dcterms:W3CDTF">2025-03-21T11:18:00Z</dcterms:modified>
</cp:coreProperties>
</file>