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62BEDC" w14:textId="77777777" w:rsidR="009D12FE" w:rsidRPr="005A70A1" w:rsidRDefault="009D12FE" w:rsidP="009D12FE">
      <w:pPr>
        <w:jc w:val="center"/>
        <w:rPr>
          <w:b/>
          <w:bCs/>
          <w:szCs w:val="28"/>
        </w:rPr>
      </w:pPr>
      <w:r w:rsidRPr="005A70A1">
        <w:rPr>
          <w:b/>
          <w:bCs/>
          <w:szCs w:val="28"/>
        </w:rPr>
        <w:t>Студенты Алтайского ГАУ побывали с интерактивной экскурсией на предприятии компании-индустриального партнера вуза</w:t>
      </w:r>
    </w:p>
    <w:p w14:paraId="6C40D865" w14:textId="77777777" w:rsidR="009D12FE" w:rsidRPr="005A70A1" w:rsidRDefault="009D12FE" w:rsidP="009D12FE">
      <w:pPr>
        <w:rPr>
          <w:szCs w:val="28"/>
        </w:rPr>
      </w:pPr>
    </w:p>
    <w:p w14:paraId="0EBA9461" w14:textId="77777777" w:rsidR="009D12FE" w:rsidRPr="005A70A1" w:rsidRDefault="009D12FE" w:rsidP="009D12FE">
      <w:pPr>
        <w:rPr>
          <w:i/>
          <w:iCs/>
          <w:szCs w:val="28"/>
        </w:rPr>
      </w:pPr>
      <w:r w:rsidRPr="005A70A1">
        <w:rPr>
          <w:i/>
          <w:iCs/>
          <w:szCs w:val="28"/>
        </w:rPr>
        <w:t xml:space="preserve">Студенты Инженерного факультета Алтайского государственного аграрного университета посетили Барнаульскую производственную площадку ГК «ЭкоНива». </w:t>
      </w:r>
    </w:p>
    <w:p w14:paraId="26DB001E" w14:textId="77777777" w:rsidR="009D12FE" w:rsidRPr="005A70A1" w:rsidRDefault="009D12FE" w:rsidP="009D12FE">
      <w:pPr>
        <w:rPr>
          <w:i/>
          <w:iCs/>
          <w:szCs w:val="28"/>
        </w:rPr>
      </w:pPr>
    </w:p>
    <w:p w14:paraId="3AA03F30" w14:textId="77777777" w:rsidR="009D12FE" w:rsidRPr="005A70A1" w:rsidRDefault="009D12FE" w:rsidP="009D12FE">
      <w:pPr>
        <w:rPr>
          <w:szCs w:val="28"/>
        </w:rPr>
      </w:pPr>
      <w:r w:rsidRPr="005A70A1">
        <w:rPr>
          <w:szCs w:val="28"/>
        </w:rPr>
        <w:t xml:space="preserve">Интерактивная экскурсия по предприятию началась со встречи со студентами, где директор обособленного подразделения ГК «ЭкоНива» </w:t>
      </w:r>
      <w:r w:rsidRPr="005A70A1">
        <w:rPr>
          <w:b/>
          <w:bCs/>
          <w:szCs w:val="28"/>
        </w:rPr>
        <w:t>Олег Даценко</w:t>
      </w:r>
      <w:r w:rsidRPr="005A70A1">
        <w:rPr>
          <w:szCs w:val="28"/>
        </w:rPr>
        <w:t xml:space="preserve"> рассказал о компании, ее барнаульской площадке, задачах и планах развития. </w:t>
      </w:r>
    </w:p>
    <w:p w14:paraId="30A4E86F" w14:textId="77777777" w:rsidR="009D12FE" w:rsidRPr="005A70A1" w:rsidRDefault="009D12FE" w:rsidP="009D12FE">
      <w:pPr>
        <w:rPr>
          <w:szCs w:val="28"/>
        </w:rPr>
      </w:pPr>
      <w:r w:rsidRPr="005A70A1">
        <w:rPr>
          <w:i/>
          <w:iCs/>
          <w:szCs w:val="28"/>
        </w:rPr>
        <w:t xml:space="preserve">«Сельское хозяйство в России – это наиболее перспективная отрасль исходя из-за высокой технологичности производства, имеющихся земельных и энергетических ресурсов, а также огромных рынков сбыта сельскохозяйственной продукции, как внутри страны, так и за ее пределами. Для реализации таких масштабных задач необходимо особое внимание уделять кадровой политике, что и делается в компании», - </w:t>
      </w:r>
      <w:r w:rsidRPr="005A70A1">
        <w:rPr>
          <w:szCs w:val="28"/>
        </w:rPr>
        <w:t xml:space="preserve">подчеркнул в своей беседе со студентами АГАУ </w:t>
      </w:r>
      <w:r w:rsidRPr="005A70A1">
        <w:rPr>
          <w:b/>
          <w:bCs/>
          <w:szCs w:val="28"/>
        </w:rPr>
        <w:t>Олег Даценко</w:t>
      </w:r>
      <w:r w:rsidRPr="005A70A1">
        <w:rPr>
          <w:szCs w:val="28"/>
        </w:rPr>
        <w:t>.</w:t>
      </w:r>
    </w:p>
    <w:p w14:paraId="4175B58D" w14:textId="77777777" w:rsidR="009D12FE" w:rsidRPr="005A70A1" w:rsidRDefault="009D12FE" w:rsidP="009D12FE">
      <w:pPr>
        <w:rPr>
          <w:i/>
          <w:iCs/>
          <w:szCs w:val="28"/>
        </w:rPr>
      </w:pPr>
      <w:r w:rsidRPr="005A70A1">
        <w:rPr>
          <w:szCs w:val="28"/>
        </w:rPr>
        <w:t xml:space="preserve">Декан Инженерного факультета, д.т.н., доцент </w:t>
      </w:r>
      <w:r w:rsidRPr="005A70A1">
        <w:rPr>
          <w:b/>
          <w:bCs/>
          <w:szCs w:val="28"/>
        </w:rPr>
        <w:t>Виктор Садов</w:t>
      </w:r>
      <w:r w:rsidRPr="005A70A1">
        <w:rPr>
          <w:szCs w:val="28"/>
        </w:rPr>
        <w:t xml:space="preserve"> в свою очередь отметил: </w:t>
      </w:r>
      <w:r w:rsidRPr="005A70A1">
        <w:rPr>
          <w:i/>
          <w:iCs/>
          <w:szCs w:val="28"/>
        </w:rPr>
        <w:t xml:space="preserve">«Подобные встречи работодателей и студентов проводить необходимо! Важно погружать будущих специалистов в суть профессиональной деятельности через аудиторные занятия, экскурсии, практическую подготовку, что в итоге позволит вырастить хороших специалистов. Для гарантированного обеспечения кадрами на предприятиях </w:t>
      </w:r>
      <w:r w:rsidRPr="005A70A1">
        <w:rPr>
          <w:i/>
          <w:iCs/>
          <w:szCs w:val="28"/>
        </w:rPr>
        <w:lastRenderedPageBreak/>
        <w:t>необходимо использовать целевое обучение, что позволит с первого курса выращивать специалиста под требования работодателей!»</w:t>
      </w:r>
    </w:p>
    <w:p w14:paraId="5BC2CA26" w14:textId="77777777" w:rsidR="009D12FE" w:rsidRPr="005A70A1" w:rsidRDefault="009D12FE" w:rsidP="009D12FE">
      <w:pPr>
        <w:rPr>
          <w:szCs w:val="28"/>
        </w:rPr>
      </w:pPr>
      <w:r w:rsidRPr="005A70A1">
        <w:rPr>
          <w:szCs w:val="28"/>
        </w:rPr>
        <w:t xml:space="preserve">Менеджер по работе с молодыми специалистами обособленного подразделения ГК «ЭкоНива» </w:t>
      </w:r>
      <w:r w:rsidRPr="005A70A1">
        <w:rPr>
          <w:b/>
          <w:bCs/>
          <w:szCs w:val="28"/>
        </w:rPr>
        <w:t>Анастасия Милая</w:t>
      </w:r>
      <w:r w:rsidRPr="005A70A1">
        <w:rPr>
          <w:szCs w:val="28"/>
        </w:rPr>
        <w:t xml:space="preserve"> рассказала студентам об условиях прохождения практической подготовки в компании и дальнейшем трудоустройстве. </w:t>
      </w:r>
    </w:p>
    <w:p w14:paraId="5AD1EB2B" w14:textId="77777777" w:rsidR="009D12FE" w:rsidRPr="005A70A1" w:rsidRDefault="009D12FE" w:rsidP="009D12FE">
      <w:pPr>
        <w:rPr>
          <w:szCs w:val="28"/>
        </w:rPr>
      </w:pPr>
      <w:r w:rsidRPr="005A70A1">
        <w:rPr>
          <w:szCs w:val="28"/>
        </w:rPr>
        <w:t xml:space="preserve">Наиболее зрелищным мероприятием для студентов стало посещение сервисного центра, ремонтной базы и выставочной площадки сельскохозяйственной техники. </w:t>
      </w:r>
    </w:p>
    <w:p w14:paraId="4237C8E2" w14:textId="77777777" w:rsidR="009D12FE" w:rsidRPr="005A70A1" w:rsidRDefault="009D12FE" w:rsidP="009D12FE">
      <w:pPr>
        <w:rPr>
          <w:spacing w:val="-8"/>
          <w:szCs w:val="28"/>
        </w:rPr>
      </w:pPr>
      <w:r w:rsidRPr="005A70A1">
        <w:rPr>
          <w:szCs w:val="28"/>
        </w:rPr>
        <w:t xml:space="preserve">Одно из востребованных инженерных направлений в компании — это </w:t>
      </w:r>
      <w:r w:rsidRPr="005A70A1">
        <w:rPr>
          <w:spacing w:val="-8"/>
          <w:szCs w:val="28"/>
        </w:rPr>
        <w:t>сервисная служба, которая оказывает полный комплекс монтажных, пусконаладочных, консультационных и ремонтных услуг для сельскохозяйственной техники и оборудования.</w:t>
      </w:r>
    </w:p>
    <w:p w14:paraId="71224E08" w14:textId="77777777" w:rsidR="009D12FE" w:rsidRPr="005A70A1" w:rsidRDefault="009D12FE" w:rsidP="009D12FE">
      <w:pPr>
        <w:rPr>
          <w:i/>
          <w:iCs/>
          <w:spacing w:val="-8"/>
          <w:szCs w:val="28"/>
        </w:rPr>
      </w:pPr>
      <w:r w:rsidRPr="005A70A1">
        <w:rPr>
          <w:spacing w:val="-8"/>
          <w:szCs w:val="28"/>
        </w:rPr>
        <w:t xml:space="preserve">Студент 4 курса </w:t>
      </w:r>
      <w:r w:rsidRPr="005A70A1">
        <w:rPr>
          <w:b/>
          <w:bCs/>
          <w:spacing w:val="-8"/>
          <w:szCs w:val="28"/>
        </w:rPr>
        <w:t>Александр Выходцев</w:t>
      </w:r>
      <w:r w:rsidRPr="005A70A1">
        <w:rPr>
          <w:spacing w:val="-8"/>
          <w:szCs w:val="28"/>
        </w:rPr>
        <w:t xml:space="preserve"> поделился впечатлениями после знакомства с предприятием: </w:t>
      </w:r>
      <w:r w:rsidRPr="005A70A1">
        <w:rPr>
          <w:i/>
          <w:iCs/>
          <w:spacing w:val="-8"/>
          <w:szCs w:val="28"/>
        </w:rPr>
        <w:t>«Хочется отметить большое количество разнообразной сельхозтехники, молодой коллектив и заинтересованность его в работе. Если посчастливится попасть на предприятие на работу, я бы согласился здесь остаться. Особенно понравился конкурс по сопоставлению приборов и запасных частей к машинам!»</w:t>
      </w:r>
    </w:p>
    <w:p w14:paraId="4C187122" w14:textId="77777777" w:rsidR="009D12FE" w:rsidRPr="005A70A1" w:rsidRDefault="009D12FE" w:rsidP="009D12FE">
      <w:pPr>
        <w:rPr>
          <w:spacing w:val="-8"/>
          <w:szCs w:val="28"/>
        </w:rPr>
      </w:pPr>
      <w:r w:rsidRPr="005A70A1">
        <w:rPr>
          <w:spacing w:val="-8"/>
          <w:szCs w:val="28"/>
        </w:rPr>
        <w:t>В завершение экскурсии все участники получили памятные подарки от компании, которые помогут им в дальнейшей учебе.</w:t>
      </w:r>
    </w:p>
    <w:p w14:paraId="5E7CA115" w14:textId="77777777" w:rsidR="00637ACE" w:rsidRPr="00860A27" w:rsidRDefault="00637ACE" w:rsidP="00860A27">
      <w:pPr>
        <w:rPr>
          <w:szCs w:val="28"/>
        </w:rPr>
      </w:pPr>
    </w:p>
    <w:sectPr w:rsidR="00637ACE" w:rsidRPr="00860A27" w:rsidSect="00A372D8">
      <w:headerReference w:type="default" r:id="rId6"/>
      <w:footerReference w:type="default" r:id="rId7"/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0FC1CE" w14:textId="77777777" w:rsidR="00BE62D4" w:rsidRDefault="00BE62D4" w:rsidP="00637ACE">
      <w:pPr>
        <w:spacing w:line="240" w:lineRule="auto"/>
      </w:pPr>
      <w:r>
        <w:separator/>
      </w:r>
    </w:p>
  </w:endnote>
  <w:endnote w:type="continuationSeparator" w:id="0">
    <w:p w14:paraId="1DD8D1B3" w14:textId="77777777" w:rsidR="00BE62D4" w:rsidRDefault="00BE62D4" w:rsidP="00637AC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593062207"/>
      <w:docPartObj>
        <w:docPartGallery w:val="Page Numbers (Bottom of Page)"/>
        <w:docPartUnique/>
      </w:docPartObj>
    </w:sdtPr>
    <w:sdtContent>
      <w:p w14:paraId="11A210DB" w14:textId="77777777" w:rsidR="00B5427E" w:rsidRDefault="00A95E7E">
        <w:pPr>
          <w:pStyle w:val="a7"/>
          <w:jc w:val="center"/>
        </w:pPr>
        <w:r>
          <w:fldChar w:fldCharType="begin"/>
        </w:r>
        <w:r w:rsidR="00B5427E">
          <w:instrText>PAGE   \* MERGEFORMAT</w:instrText>
        </w:r>
        <w:r>
          <w:fldChar w:fldCharType="separate"/>
        </w:r>
        <w:r w:rsidR="00EA58A8">
          <w:rPr>
            <w:noProof/>
          </w:rPr>
          <w:t>1</w:t>
        </w:r>
        <w:r>
          <w:fldChar w:fldCharType="end"/>
        </w:r>
      </w:p>
    </w:sdtContent>
  </w:sdt>
  <w:p w14:paraId="116D6AEB" w14:textId="77777777" w:rsidR="00B5427E" w:rsidRDefault="00B5427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533504" w14:textId="77777777" w:rsidR="00BE62D4" w:rsidRDefault="00BE62D4" w:rsidP="00637ACE">
      <w:pPr>
        <w:spacing w:line="240" w:lineRule="auto"/>
      </w:pPr>
      <w:r>
        <w:separator/>
      </w:r>
    </w:p>
  </w:footnote>
  <w:footnote w:type="continuationSeparator" w:id="0">
    <w:p w14:paraId="5857ABE0" w14:textId="77777777" w:rsidR="00BE62D4" w:rsidRDefault="00BE62D4" w:rsidP="00637AC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426DEC" w14:textId="77777777" w:rsidR="00637ACE" w:rsidRPr="00637ACE" w:rsidRDefault="00637ACE">
    <w:pPr>
      <w:pStyle w:val="a5"/>
      <w:rPr>
        <w:sz w:val="20"/>
        <w:szCs w:val="20"/>
      </w:rPr>
    </w:pPr>
    <w:r w:rsidRPr="00637ACE">
      <w:rPr>
        <w:noProof/>
        <w:sz w:val="20"/>
        <w:szCs w:val="20"/>
        <w:lang w:eastAsia="ru-RU"/>
      </w:rPr>
      <w:drawing>
        <wp:anchor distT="0" distB="0" distL="114300" distR="114300" simplePos="0" relativeHeight="251659264" behindDoc="0" locked="0" layoutInCell="1" allowOverlap="1" wp14:anchorId="5D3567FB" wp14:editId="64E301CA">
          <wp:simplePos x="0" y="0"/>
          <wp:positionH relativeFrom="column">
            <wp:posOffset>-243840</wp:posOffset>
          </wp:positionH>
          <wp:positionV relativeFrom="paragraph">
            <wp:posOffset>-235585</wp:posOffset>
          </wp:positionV>
          <wp:extent cx="990600" cy="990600"/>
          <wp:effectExtent l="19050" t="0" r="0" b="0"/>
          <wp:wrapNone/>
          <wp:docPr id="4" name="Рисунок 1" descr="C:\Users\АГАУ\Desktop\агау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АГАУ\Desktop\агау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990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637ACE">
      <w:rPr>
        <w:sz w:val="20"/>
        <w:szCs w:val="20"/>
      </w:rPr>
      <w:t xml:space="preserve">                           </w:t>
    </w:r>
    <w:r w:rsidR="003F3CC2">
      <w:rPr>
        <w:sz w:val="20"/>
        <w:szCs w:val="20"/>
      </w:rPr>
      <w:t xml:space="preserve">           </w:t>
    </w:r>
    <w:r w:rsidRPr="00637ACE">
      <w:rPr>
        <w:sz w:val="20"/>
        <w:szCs w:val="20"/>
      </w:rPr>
      <w:t>Пресс-служба ФГБОУ ВО «Алтайский государственный аграрный университет»</w:t>
    </w:r>
  </w:p>
  <w:p w14:paraId="167FD84C" w14:textId="77777777" w:rsidR="00637ACE" w:rsidRPr="00637ACE" w:rsidRDefault="00637ACE">
    <w:pPr>
      <w:pStyle w:val="a5"/>
      <w:rPr>
        <w:sz w:val="20"/>
        <w:szCs w:val="20"/>
      </w:rPr>
    </w:pPr>
    <w:r w:rsidRPr="00637ACE">
      <w:rPr>
        <w:sz w:val="20"/>
        <w:szCs w:val="20"/>
      </w:rPr>
      <w:t xml:space="preserve">                             </w:t>
    </w:r>
    <w:r>
      <w:rPr>
        <w:sz w:val="20"/>
        <w:szCs w:val="20"/>
      </w:rPr>
      <w:t xml:space="preserve">      </w:t>
    </w:r>
    <w:r w:rsidR="001B3D3C">
      <w:rPr>
        <w:sz w:val="20"/>
        <w:szCs w:val="20"/>
      </w:rPr>
      <w:t xml:space="preserve">   </w:t>
    </w:r>
    <w:r w:rsidRPr="00637ACE">
      <w:rPr>
        <w:sz w:val="20"/>
        <w:szCs w:val="20"/>
      </w:rPr>
      <w:t xml:space="preserve">г. Барнаул, пр-т Красноармейский, д. </w:t>
    </w:r>
    <w:r>
      <w:rPr>
        <w:sz w:val="20"/>
        <w:szCs w:val="20"/>
      </w:rPr>
      <w:t xml:space="preserve">98, </w:t>
    </w:r>
    <w:proofErr w:type="spellStart"/>
    <w:r>
      <w:rPr>
        <w:sz w:val="20"/>
        <w:szCs w:val="20"/>
      </w:rPr>
      <w:t>каб</w:t>
    </w:r>
    <w:proofErr w:type="spellEnd"/>
    <w:r>
      <w:rPr>
        <w:sz w:val="20"/>
        <w:szCs w:val="20"/>
      </w:rPr>
      <w:t>. 229/2.</w:t>
    </w:r>
  </w:p>
  <w:p w14:paraId="41998A24" w14:textId="77777777" w:rsidR="00637ACE" w:rsidRPr="006774B9" w:rsidRDefault="00637ACE">
    <w:pPr>
      <w:pStyle w:val="a5"/>
      <w:rPr>
        <w:sz w:val="20"/>
        <w:szCs w:val="20"/>
        <w:lang w:val="en-US"/>
      </w:rPr>
    </w:pPr>
    <w:r w:rsidRPr="00A43604">
      <w:rPr>
        <w:sz w:val="20"/>
        <w:szCs w:val="20"/>
      </w:rPr>
      <w:t xml:space="preserve">                                     </w:t>
    </w:r>
    <w:r w:rsidR="006774B9" w:rsidRPr="00A43604">
      <w:rPr>
        <w:sz w:val="20"/>
        <w:szCs w:val="20"/>
      </w:rPr>
      <w:t xml:space="preserve"> </w:t>
    </w:r>
    <w:r w:rsidRPr="00637ACE">
      <w:rPr>
        <w:sz w:val="20"/>
        <w:szCs w:val="20"/>
        <w:lang w:val="en-US"/>
      </w:rPr>
      <w:t>E</w:t>
    </w:r>
    <w:r w:rsidRPr="006774B9">
      <w:rPr>
        <w:sz w:val="20"/>
        <w:szCs w:val="20"/>
        <w:lang w:val="en-US"/>
      </w:rPr>
      <w:t>-</w:t>
    </w:r>
    <w:r w:rsidRPr="00637ACE">
      <w:rPr>
        <w:sz w:val="20"/>
        <w:szCs w:val="20"/>
        <w:lang w:val="en-US"/>
      </w:rPr>
      <w:t>mail</w:t>
    </w:r>
    <w:r w:rsidRPr="006774B9">
      <w:rPr>
        <w:sz w:val="20"/>
        <w:szCs w:val="20"/>
        <w:lang w:val="en-US"/>
      </w:rPr>
      <w:t xml:space="preserve">: </w:t>
    </w:r>
    <w:hyperlink r:id="rId2" w:history="1">
      <w:r w:rsidRPr="00637ACE">
        <w:rPr>
          <w:rStyle w:val="a9"/>
          <w:sz w:val="20"/>
          <w:szCs w:val="20"/>
          <w:lang w:val="en-US"/>
        </w:rPr>
        <w:t>press</w:t>
      </w:r>
      <w:r w:rsidRPr="006774B9">
        <w:rPr>
          <w:rStyle w:val="a9"/>
          <w:sz w:val="20"/>
          <w:szCs w:val="20"/>
          <w:lang w:val="en-US"/>
        </w:rPr>
        <w:t>@</w:t>
      </w:r>
      <w:r w:rsidRPr="00637ACE">
        <w:rPr>
          <w:rStyle w:val="a9"/>
          <w:sz w:val="20"/>
          <w:szCs w:val="20"/>
          <w:lang w:val="en-US"/>
        </w:rPr>
        <w:t>asau</w:t>
      </w:r>
      <w:r w:rsidRPr="006774B9">
        <w:rPr>
          <w:rStyle w:val="a9"/>
          <w:sz w:val="20"/>
          <w:szCs w:val="20"/>
          <w:lang w:val="en-US"/>
        </w:rPr>
        <w:t>.</w:t>
      </w:r>
      <w:r w:rsidRPr="00637ACE">
        <w:rPr>
          <w:rStyle w:val="a9"/>
          <w:sz w:val="20"/>
          <w:szCs w:val="20"/>
          <w:lang w:val="en-US"/>
        </w:rPr>
        <w:t>ru</w:t>
      </w:r>
    </w:hyperlink>
  </w:p>
  <w:p w14:paraId="3A555933" w14:textId="77777777" w:rsidR="00637ACE" w:rsidRPr="006774B9" w:rsidRDefault="00637ACE">
    <w:pPr>
      <w:pStyle w:val="a5"/>
      <w:rPr>
        <w:sz w:val="20"/>
        <w:szCs w:val="20"/>
        <w:lang w:val="en-US"/>
      </w:rPr>
    </w:pPr>
    <w:r w:rsidRPr="006774B9">
      <w:rPr>
        <w:sz w:val="20"/>
        <w:szCs w:val="20"/>
        <w:lang w:val="en-US"/>
      </w:rPr>
      <w:t xml:space="preserve">                                 </w:t>
    </w:r>
    <w:r w:rsidR="006774B9" w:rsidRPr="006774B9">
      <w:rPr>
        <w:sz w:val="20"/>
        <w:szCs w:val="20"/>
        <w:lang w:val="en-US"/>
      </w:rPr>
      <w:t xml:space="preserve">    </w:t>
    </w:r>
    <w:r w:rsidR="003F3CC2" w:rsidRPr="002C6818">
      <w:rPr>
        <w:sz w:val="20"/>
        <w:szCs w:val="20"/>
        <w:lang w:val="en-US"/>
      </w:rPr>
      <w:t xml:space="preserve"> </w:t>
    </w:r>
    <w:r w:rsidRPr="006774B9">
      <w:rPr>
        <w:sz w:val="20"/>
        <w:szCs w:val="20"/>
      </w:rPr>
      <w:t>Тел</w:t>
    </w:r>
    <w:r w:rsidRPr="006774B9">
      <w:rPr>
        <w:sz w:val="20"/>
        <w:szCs w:val="20"/>
        <w:lang w:val="en-US"/>
      </w:rPr>
      <w:t xml:space="preserve">.: </w:t>
    </w:r>
    <w:r w:rsidR="003F3CC2" w:rsidRPr="002C6818">
      <w:rPr>
        <w:sz w:val="20"/>
        <w:szCs w:val="20"/>
        <w:lang w:val="en-US"/>
      </w:rPr>
      <w:t>8</w:t>
    </w:r>
    <w:r w:rsidRPr="006774B9">
      <w:rPr>
        <w:sz w:val="20"/>
        <w:szCs w:val="20"/>
        <w:lang w:val="en-US"/>
      </w:rPr>
      <w:t>(3852)20-32-26</w:t>
    </w:r>
  </w:p>
  <w:p w14:paraId="774BD65C" w14:textId="77777777" w:rsidR="00637ACE" w:rsidRPr="006774B9" w:rsidRDefault="00637ACE">
    <w:pPr>
      <w:pStyle w:val="a5"/>
      <w:rPr>
        <w:lang w:val="en-US"/>
      </w:rPr>
    </w:pPr>
  </w:p>
  <w:p w14:paraId="336B89A6" w14:textId="77777777" w:rsidR="00637ACE" w:rsidRPr="006774B9" w:rsidRDefault="00637ACE">
    <w:pPr>
      <w:pStyle w:val="a5"/>
      <w:rPr>
        <w:lang w:val="en-US"/>
      </w:rPr>
    </w:pPr>
  </w:p>
  <w:p w14:paraId="3F8C7375" w14:textId="77777777" w:rsidR="00637ACE" w:rsidRPr="006774B9" w:rsidRDefault="00637ACE">
    <w:pPr>
      <w:pStyle w:val="a5"/>
      <w:rPr>
        <w:lang w:val="en-US"/>
      </w:rPr>
    </w:pPr>
  </w:p>
  <w:p w14:paraId="0A36144B" w14:textId="77777777" w:rsidR="00637ACE" w:rsidRPr="006774B9" w:rsidRDefault="00637ACE">
    <w:pPr>
      <w:pStyle w:val="a5"/>
      <w:rPr>
        <w:lang w:val="en-US"/>
      </w:rPr>
    </w:pPr>
  </w:p>
  <w:p w14:paraId="57B52AFB" w14:textId="77777777" w:rsidR="00637ACE" w:rsidRDefault="00637ACE" w:rsidP="00637ACE">
    <w:pPr>
      <w:pStyle w:val="a5"/>
      <w:jc w:val="center"/>
      <w:rPr>
        <w:b/>
        <w:sz w:val="32"/>
        <w:szCs w:val="32"/>
      </w:rPr>
    </w:pPr>
    <w:r w:rsidRPr="00637ACE">
      <w:rPr>
        <w:b/>
        <w:sz w:val="32"/>
        <w:szCs w:val="32"/>
      </w:rPr>
      <w:t>ПРЕСС-РЕЛИЗ</w:t>
    </w:r>
  </w:p>
  <w:p w14:paraId="5C3EBFB1" w14:textId="77777777" w:rsidR="00477BD7" w:rsidRPr="00637ACE" w:rsidRDefault="00477BD7" w:rsidP="00637ACE">
    <w:pPr>
      <w:pStyle w:val="a5"/>
      <w:jc w:val="center"/>
      <w:rPr>
        <w:b/>
        <w:sz w:val="32"/>
        <w:szCs w:val="3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72D8"/>
    <w:rsid w:val="000130A0"/>
    <w:rsid w:val="000B4BF0"/>
    <w:rsid w:val="000F2A6E"/>
    <w:rsid w:val="00191C4C"/>
    <w:rsid w:val="001B3D3C"/>
    <w:rsid w:val="001C4EF2"/>
    <w:rsid w:val="001C6F7C"/>
    <w:rsid w:val="002207CA"/>
    <w:rsid w:val="002C6818"/>
    <w:rsid w:val="00304AEC"/>
    <w:rsid w:val="003557EC"/>
    <w:rsid w:val="003F3CC2"/>
    <w:rsid w:val="00410BC6"/>
    <w:rsid w:val="00412E60"/>
    <w:rsid w:val="004522BC"/>
    <w:rsid w:val="00477BD7"/>
    <w:rsid w:val="00481BDF"/>
    <w:rsid w:val="004A114D"/>
    <w:rsid w:val="005062D0"/>
    <w:rsid w:val="00522C8B"/>
    <w:rsid w:val="00584191"/>
    <w:rsid w:val="005E00FD"/>
    <w:rsid w:val="005F6D30"/>
    <w:rsid w:val="0062382A"/>
    <w:rsid w:val="00637ACE"/>
    <w:rsid w:val="00640C10"/>
    <w:rsid w:val="00646782"/>
    <w:rsid w:val="006774B9"/>
    <w:rsid w:val="0075646E"/>
    <w:rsid w:val="007A480D"/>
    <w:rsid w:val="007F26C4"/>
    <w:rsid w:val="008201DA"/>
    <w:rsid w:val="00835BE3"/>
    <w:rsid w:val="00860A27"/>
    <w:rsid w:val="00915FFF"/>
    <w:rsid w:val="00946966"/>
    <w:rsid w:val="009546E4"/>
    <w:rsid w:val="009B4A0B"/>
    <w:rsid w:val="009D12FE"/>
    <w:rsid w:val="009F7346"/>
    <w:rsid w:val="00A34677"/>
    <w:rsid w:val="00A372D8"/>
    <w:rsid w:val="00A43604"/>
    <w:rsid w:val="00A541D7"/>
    <w:rsid w:val="00A95E7E"/>
    <w:rsid w:val="00B1191A"/>
    <w:rsid w:val="00B122F3"/>
    <w:rsid w:val="00B5427E"/>
    <w:rsid w:val="00BB1675"/>
    <w:rsid w:val="00BE62D4"/>
    <w:rsid w:val="00C12005"/>
    <w:rsid w:val="00C2118F"/>
    <w:rsid w:val="00C63EE0"/>
    <w:rsid w:val="00C64671"/>
    <w:rsid w:val="00C92132"/>
    <w:rsid w:val="00CE573C"/>
    <w:rsid w:val="00D545E1"/>
    <w:rsid w:val="00E73390"/>
    <w:rsid w:val="00E76815"/>
    <w:rsid w:val="00EA58A8"/>
    <w:rsid w:val="00EE397A"/>
    <w:rsid w:val="00F15F1F"/>
    <w:rsid w:val="00F2330B"/>
    <w:rsid w:val="00F27A8B"/>
    <w:rsid w:val="00F46972"/>
    <w:rsid w:val="00F7446D"/>
    <w:rsid w:val="00FD0BD7"/>
    <w:rsid w:val="00FD4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FD339"/>
  <w15:docId w15:val="{2B9DA030-7280-4377-ADCF-FDC5397F35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F6D30"/>
    <w:rPr>
      <w:rFonts w:eastAsia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7ACE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7AC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37ACE"/>
    <w:pPr>
      <w:tabs>
        <w:tab w:val="center" w:pos="4677"/>
        <w:tab w:val="right" w:pos="9355"/>
      </w:tabs>
      <w:spacing w:line="240" w:lineRule="auto"/>
    </w:pPr>
    <w:rPr>
      <w:rFonts w:eastAsiaTheme="minorHAnsi" w:cstheme="minorBidi"/>
    </w:rPr>
  </w:style>
  <w:style w:type="character" w:customStyle="1" w:styleId="a6">
    <w:name w:val="Верхний колонтитул Знак"/>
    <w:basedOn w:val="a0"/>
    <w:link w:val="a5"/>
    <w:uiPriority w:val="99"/>
    <w:rsid w:val="00637ACE"/>
  </w:style>
  <w:style w:type="paragraph" w:styleId="a7">
    <w:name w:val="footer"/>
    <w:basedOn w:val="a"/>
    <w:link w:val="a8"/>
    <w:uiPriority w:val="99"/>
    <w:unhideWhenUsed/>
    <w:rsid w:val="00637ACE"/>
    <w:pPr>
      <w:tabs>
        <w:tab w:val="center" w:pos="4677"/>
        <w:tab w:val="right" w:pos="9355"/>
      </w:tabs>
      <w:spacing w:line="240" w:lineRule="auto"/>
    </w:pPr>
    <w:rPr>
      <w:rFonts w:eastAsiaTheme="minorHAnsi" w:cstheme="minorBidi"/>
    </w:rPr>
  </w:style>
  <w:style w:type="character" w:customStyle="1" w:styleId="a8">
    <w:name w:val="Нижний колонтитул Знак"/>
    <w:basedOn w:val="a0"/>
    <w:link w:val="a7"/>
    <w:uiPriority w:val="99"/>
    <w:rsid w:val="00637ACE"/>
  </w:style>
  <w:style w:type="character" w:styleId="a9">
    <w:name w:val="Hyperlink"/>
    <w:basedOn w:val="a0"/>
    <w:uiPriority w:val="99"/>
    <w:unhideWhenUsed/>
    <w:rsid w:val="00637ACE"/>
    <w:rPr>
      <w:color w:val="0000FF" w:themeColor="hyperlink"/>
      <w:u w:val="single"/>
    </w:rPr>
  </w:style>
  <w:style w:type="paragraph" w:styleId="aa">
    <w:name w:val="Normal (Web)"/>
    <w:basedOn w:val="a"/>
    <w:uiPriority w:val="99"/>
    <w:semiHidden/>
    <w:unhideWhenUsed/>
    <w:rsid w:val="002C6818"/>
    <w:pPr>
      <w:spacing w:before="100" w:beforeAutospacing="1" w:after="100" w:afterAutospacing="1" w:line="240" w:lineRule="auto"/>
      <w:ind w:firstLine="0"/>
      <w:jc w:val="left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press@asau.ru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АГАУ</dc:creator>
  <cp:lastModifiedBy>12 12</cp:lastModifiedBy>
  <cp:revision>14</cp:revision>
  <dcterms:created xsi:type="dcterms:W3CDTF">2022-03-01T13:59:00Z</dcterms:created>
  <dcterms:modified xsi:type="dcterms:W3CDTF">2025-03-27T02:33:00Z</dcterms:modified>
</cp:coreProperties>
</file>