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3C4E" w14:textId="5D22D216" w:rsidR="003C4896" w:rsidRPr="003726CD" w:rsidRDefault="00512ED4" w:rsidP="003C4896">
      <w:pPr>
        <w:ind w:firstLine="567"/>
        <w:jc w:val="both"/>
        <w:rPr>
          <w:b/>
          <w:bCs/>
        </w:rPr>
      </w:pPr>
      <w:r w:rsidRPr="003726CD">
        <w:rPr>
          <w:b/>
          <w:bCs/>
        </w:rPr>
        <w:t>КБЦТ заверш</w:t>
      </w:r>
      <w:r w:rsidR="003C4896" w:rsidRPr="003726CD">
        <w:rPr>
          <w:b/>
          <w:bCs/>
        </w:rPr>
        <w:t>ил</w:t>
      </w:r>
      <w:r w:rsidRPr="003726CD">
        <w:rPr>
          <w:b/>
          <w:bCs/>
        </w:rPr>
        <w:t xml:space="preserve"> разработку </w:t>
      </w:r>
      <w:r w:rsidR="003C4896" w:rsidRPr="003726CD">
        <w:rPr>
          <w:b/>
          <w:bCs/>
        </w:rPr>
        <w:t>подсистемы аналитико-статистической интерактивной отчетности ПО «Цифровой реестр»</w:t>
      </w:r>
    </w:p>
    <w:p w14:paraId="6AF2399D" w14:textId="7A2E3CD9" w:rsidR="003C4896" w:rsidRDefault="003C4896" w:rsidP="003C4896">
      <w:pPr>
        <w:ind w:firstLine="567"/>
        <w:jc w:val="both"/>
      </w:pPr>
    </w:p>
    <w:p w14:paraId="1E9BC536" w14:textId="5EC7E4EE" w:rsidR="00512ED4" w:rsidRDefault="003C4896" w:rsidP="003C4896">
      <w:pPr>
        <w:ind w:firstLine="567"/>
        <w:jc w:val="both"/>
      </w:pPr>
      <w:r>
        <w:t xml:space="preserve">КБЦТ, ведущий разработчик цифровых решений, с гордостью сообщает об </w:t>
      </w:r>
      <w:r w:rsidR="00512ED4">
        <w:t>улучшени</w:t>
      </w:r>
      <w:r>
        <w:t>и</w:t>
      </w:r>
      <w:r w:rsidR="00512ED4">
        <w:t xml:space="preserve"> программного обеспечения «Цифровой реестр» в части создания и компиляции в дистрибутив программной подсистемы аналитико-статистической интерактивной отчетности.   </w:t>
      </w:r>
    </w:p>
    <w:p w14:paraId="58E96E99" w14:textId="77777777" w:rsidR="00512ED4" w:rsidRDefault="00512ED4" w:rsidP="003C4896">
      <w:pPr>
        <w:ind w:firstLine="567"/>
        <w:jc w:val="both"/>
      </w:pPr>
    </w:p>
    <w:p w14:paraId="19182A28" w14:textId="77777777" w:rsidR="00512ED4" w:rsidRDefault="00512ED4" w:rsidP="003C4896">
      <w:pPr>
        <w:ind w:firstLine="567"/>
        <w:jc w:val="both"/>
      </w:pPr>
      <w:r>
        <w:t xml:space="preserve">Проект направлен на создание современного инструмента для анализа и визуализации данных, позволяющего получать ценную информацию о работе предприятия и оптимизировать бизнес-процессы. </w:t>
      </w:r>
    </w:p>
    <w:p w14:paraId="4F15F26F" w14:textId="77777777" w:rsidR="00512ED4" w:rsidRDefault="00512ED4" w:rsidP="003C4896">
      <w:pPr>
        <w:ind w:firstLine="567"/>
        <w:jc w:val="both"/>
      </w:pPr>
    </w:p>
    <w:p w14:paraId="18027C1F" w14:textId="7364BBB7" w:rsidR="00512ED4" w:rsidRDefault="00512ED4" w:rsidP="003C4896">
      <w:pPr>
        <w:ind w:firstLine="567"/>
        <w:jc w:val="both"/>
      </w:pPr>
      <w:r>
        <w:t xml:space="preserve">В ходе реализации проекта команда КБЦТ успешно завершила следующие этапы разработки: реализация программного ядра модуля улучшенной АИС «Цифровой реестр» сбора, очистки и систематизации данных с предприятия; внедрение аналитического портала с компонентами визуализации информации АИС «Цифровой реестр»;  разработка модуля регламентной отчетности АИС «Цифровой реестр» с функционалом создания и редактирования отчетов </w:t>
      </w:r>
      <w:proofErr w:type="spellStart"/>
      <w:r>
        <w:t>Dashboard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; создание программных компонентов работы с информационным контентом реестровых моделей АИС «Цифровой реестр»</w:t>
      </w:r>
      <w:r w:rsidR="00612494">
        <w:t>.</w:t>
      </w:r>
    </w:p>
    <w:p w14:paraId="3260650A" w14:textId="2D989F99" w:rsidR="00512ED4" w:rsidRDefault="00512ED4" w:rsidP="003C4896">
      <w:pPr>
        <w:ind w:firstLine="567"/>
        <w:jc w:val="both"/>
      </w:pPr>
      <w:r>
        <w:t>Этап реализации программного ядра обеспечил создание надежного фундамента для сбора, обработки и подготовки данных к анализу. Созданный аналитический портал предостав</w:t>
      </w:r>
      <w:r w:rsidR="00612494">
        <w:t xml:space="preserve">ил </w:t>
      </w:r>
      <w:r>
        <w:t>удобный и интуитивно понятный интерфейс для работы с данными, позволяя пользователям создавать интерактивные отчеты и визуализировать информацию с помощью диаграмм, графиков и таблиц. Модуль регламентной отчетности АИС «Цифровой реестр» позвол</w:t>
      </w:r>
      <w:r w:rsidR="00612494">
        <w:t xml:space="preserve">ил </w:t>
      </w:r>
      <w:r>
        <w:t>автоматизировать создание и редактирование регламентных отчетов, обеспечивая удобство работы и повышая эффективность анализа данных.</w:t>
      </w:r>
    </w:p>
    <w:p w14:paraId="3710F7D1" w14:textId="77777777" w:rsidR="00512ED4" w:rsidRDefault="00512ED4" w:rsidP="003C4896">
      <w:pPr>
        <w:ind w:firstLine="567"/>
        <w:jc w:val="both"/>
      </w:pPr>
      <w:r>
        <w:t>Эти компоненты обеспечивают безопасную и эффективную работу с данными реестровых моделей, позволяя пользователям легко получать доступ к необходимой информации.</w:t>
      </w:r>
    </w:p>
    <w:p w14:paraId="11BB1C1B" w14:textId="77777777" w:rsidR="00512ED4" w:rsidRDefault="00512ED4" w:rsidP="003C4896">
      <w:pPr>
        <w:ind w:firstLine="567"/>
        <w:jc w:val="both"/>
      </w:pPr>
      <w:r>
        <w:t>Завершение разработки подсистемы аналитико-статистической интерактивной отчетности является важным шагом в развитии АИС "Цифровой реестр". Она позволяет предприятиям получать глубокое понимание своей деятельности, оптимизировать бизнес-процессы и принимать более эффективные решения.</w:t>
      </w:r>
    </w:p>
    <w:p w14:paraId="61A30F9A" w14:textId="12D99720" w:rsidR="00512ED4" w:rsidRDefault="00512ED4" w:rsidP="003C4896">
      <w:pPr>
        <w:ind w:firstLine="567"/>
        <w:jc w:val="both"/>
      </w:pPr>
      <w:r>
        <w:t xml:space="preserve">Генеральный директор КБЦТ Александр Николаевич Кожевников отмечает: "Мы рады </w:t>
      </w:r>
      <w:r w:rsidR="00EF01C3">
        <w:t>вывести в свет</w:t>
      </w:r>
      <w:r w:rsidR="00612494">
        <w:t xml:space="preserve"> еще один </w:t>
      </w:r>
      <w:r>
        <w:t>важн</w:t>
      </w:r>
      <w:r w:rsidR="00612494">
        <w:t>ый</w:t>
      </w:r>
      <w:r>
        <w:t xml:space="preserve"> элемент</w:t>
      </w:r>
      <w:r w:rsidR="00612494">
        <w:t xml:space="preserve"> экосистемы </w:t>
      </w:r>
      <w:r>
        <w:t>"Цифровой реестр". Новая подсистема предоставляет предприятиям мощный инструмент для анализа данных, позволяя оптимизировать работу и прин</w:t>
      </w:r>
      <w:r w:rsidR="00EF01C3">
        <w:t xml:space="preserve">имать </w:t>
      </w:r>
      <w:r>
        <w:t>более эффективные решения. Мы уверены, что она станет неотъемлемой частью АИС "Цифровой реестр" и поможет нашим клиентам добиться успеха в своей деятельности".</w:t>
      </w:r>
    </w:p>
    <w:p w14:paraId="0AAD779B" w14:textId="77777777" w:rsidR="00512ED4" w:rsidRDefault="00512ED4" w:rsidP="003C4896">
      <w:pPr>
        <w:ind w:firstLine="567"/>
        <w:jc w:val="both"/>
      </w:pPr>
      <w:r>
        <w:t>КБЦТ продолжает развивать АИС "Цифровой реестр", стремясь предоставить своим клиентам самые современные и эффективные решения для автоматизации бизнес-процессов.</w:t>
      </w:r>
    </w:p>
    <w:p w14:paraId="3BD22E7B" w14:textId="77777777" w:rsidR="00512ED4" w:rsidRDefault="00512ED4" w:rsidP="003C4896">
      <w:pPr>
        <w:ind w:firstLine="567"/>
        <w:jc w:val="both"/>
      </w:pPr>
    </w:p>
    <w:sectPr w:rsidR="0051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D4"/>
    <w:rsid w:val="0001675D"/>
    <w:rsid w:val="0008112C"/>
    <w:rsid w:val="003726CD"/>
    <w:rsid w:val="003C4896"/>
    <w:rsid w:val="00512ED4"/>
    <w:rsid w:val="00612494"/>
    <w:rsid w:val="009B4A30"/>
    <w:rsid w:val="00E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0853"/>
  <w15:chartTrackingRefBased/>
  <w15:docId w15:val="{E441DB51-2AF6-40C6-B1A1-63B1DCF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Work</cp:lastModifiedBy>
  <cp:revision>3</cp:revision>
  <dcterms:created xsi:type="dcterms:W3CDTF">2024-11-16T18:28:00Z</dcterms:created>
  <dcterms:modified xsi:type="dcterms:W3CDTF">2025-05-06T06:36:00Z</dcterms:modified>
</cp:coreProperties>
</file>