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36CE" w14:textId="230FFF8A" w:rsidR="00557C4F" w:rsidRDefault="00F4332D" w:rsidP="00AE3046">
      <w:pPr>
        <w:spacing w:before="240" w:after="240" w:line="276" w:lineRule="auto"/>
        <w:jc w:val="center"/>
        <w:rPr>
          <w:b/>
          <w:sz w:val="28"/>
          <w:lang w:val="ru-RU"/>
        </w:rPr>
      </w:pPr>
      <w:bookmarkStart w:id="0" w:name="_GoBack"/>
      <w:bookmarkEnd w:id="0"/>
      <w:r>
        <w:rPr>
          <w:b/>
          <w:sz w:val="28"/>
          <w:lang w:val="ru-RU"/>
        </w:rPr>
        <w:t>Открыт</w:t>
      </w:r>
      <w:r w:rsidR="00AE3046">
        <w:rPr>
          <w:b/>
          <w:sz w:val="28"/>
          <w:lang w:val="ru-RU"/>
        </w:rPr>
        <w:t xml:space="preserve"> приё</w:t>
      </w:r>
      <w:r w:rsidR="00AE3046" w:rsidRPr="00AE3046">
        <w:rPr>
          <w:b/>
          <w:sz w:val="28"/>
          <w:lang w:val="ru-RU"/>
        </w:rPr>
        <w:t>м заявок на конкурс профессионального мастерства «Человек Труда» Всероссийского ф</w:t>
      </w:r>
      <w:r w:rsidR="00AE3046">
        <w:rPr>
          <w:b/>
          <w:sz w:val="28"/>
          <w:lang w:val="ru-RU"/>
        </w:rPr>
        <w:t>орума рабочей молодё</w:t>
      </w:r>
      <w:r w:rsidR="00AE3046" w:rsidRPr="00AE3046">
        <w:rPr>
          <w:b/>
          <w:sz w:val="28"/>
          <w:lang w:val="ru-RU"/>
        </w:rPr>
        <w:t>жи</w:t>
      </w:r>
    </w:p>
    <w:p w14:paraId="2605A5F7" w14:textId="476BB826" w:rsidR="00AE3046" w:rsidRPr="00AE3046" w:rsidRDefault="00AE3046" w:rsidP="00DF6336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>В Перми – Молодё</w:t>
      </w:r>
      <w:r w:rsidRPr="00AE3046">
        <w:rPr>
          <w:lang w:val="ru-RU"/>
        </w:rPr>
        <w:t>жной</w:t>
      </w:r>
      <w:r>
        <w:rPr>
          <w:lang w:val="ru-RU"/>
        </w:rPr>
        <w:t xml:space="preserve"> столице России – впервые пройдё</w:t>
      </w:r>
      <w:r w:rsidRPr="00AE3046">
        <w:rPr>
          <w:lang w:val="ru-RU"/>
        </w:rPr>
        <w:t xml:space="preserve">т Всероссийский конкурс профессионального мастерства на звание «Человек Труда». Он станет частью XIII Всероссийского форума рабочей молодёжи платформы Росмолодёжь.Форумы. Событие пройдёт со 2 по 5 июля в Молодёжной столице – городе Перми – и объединит 400 молодых специалистов, лидеров молодёжных советов и представителей профессиональных сообществ со всей России. </w:t>
      </w:r>
      <w:r w:rsidR="00DF6336" w:rsidRPr="00AE3046">
        <w:rPr>
          <w:lang w:val="ru-RU"/>
        </w:rPr>
        <w:t>Форум способствует достижению целе</w:t>
      </w:r>
      <w:r w:rsidR="00DF6336">
        <w:rPr>
          <w:lang w:val="ru-RU"/>
        </w:rPr>
        <w:t>й национального проекта</w:t>
      </w:r>
      <w:r w:rsidR="00DF6336" w:rsidRPr="00AE3046">
        <w:rPr>
          <w:lang w:val="ru-RU"/>
        </w:rPr>
        <w:t xml:space="preserve"> «Молодёжь и дети». </w:t>
      </w:r>
      <w:r w:rsidRPr="00AE3046">
        <w:rPr>
          <w:lang w:val="ru-RU"/>
        </w:rPr>
        <w:t xml:space="preserve">Регистрация на форум открыта на платформе </w:t>
      </w:r>
      <w:hyperlink r:id="rId7" w:history="1">
        <w:r w:rsidRPr="00AE3046">
          <w:rPr>
            <w:rStyle w:val="a4"/>
            <w:lang w:val="ru-RU"/>
          </w:rPr>
          <w:t>Росмолодёжь.Форумы</w:t>
        </w:r>
      </w:hyperlink>
      <w:r w:rsidRPr="00AE3046">
        <w:rPr>
          <w:lang w:val="ru-RU"/>
        </w:rPr>
        <w:t>.</w:t>
      </w:r>
    </w:p>
    <w:p w14:paraId="41BCC67A" w14:textId="06517357" w:rsidR="00AE3046" w:rsidRPr="00AE3046" w:rsidRDefault="00AE3046" w:rsidP="00AE3046">
      <w:pPr>
        <w:spacing w:line="310" w:lineRule="auto"/>
        <w:ind w:firstLine="720"/>
        <w:jc w:val="both"/>
        <w:rPr>
          <w:lang w:val="ru-RU"/>
        </w:rPr>
      </w:pPr>
      <w:r w:rsidRPr="00AE3046">
        <w:rPr>
          <w:lang w:val="ru-RU"/>
        </w:rPr>
        <w:t>В рамках соревновательной программы форума участники</w:t>
      </w:r>
      <w:r>
        <w:rPr>
          <w:lang w:val="ru-RU"/>
        </w:rPr>
        <w:t xml:space="preserve"> продемонстрируют экспертам своё</w:t>
      </w:r>
      <w:r w:rsidRPr="00AE3046">
        <w:rPr>
          <w:lang w:val="ru-RU"/>
        </w:rPr>
        <w:t xml:space="preserve"> профессиональное мастерство и навыки в четырёх направлениях: «Молодой профессионал года» – состязания среди представителей рабочих специальностей; «Мастер года» – среди молодых управленцев; «Лидер года» –  среди председателей молодёжных советов на предприятиях, муниципальных, региональных, отраслевых советов, молодёжных советов при профсоюзных организациях; «Созидатель года» – среди активных участников, реализующих общественно значимые инициативы на уровне предприятия, города или региона. </w:t>
      </w:r>
    </w:p>
    <w:p w14:paraId="021716AF" w14:textId="77777777" w:rsidR="00AE3046" w:rsidRPr="00AE3046" w:rsidRDefault="00AE3046" w:rsidP="00AE3046">
      <w:pPr>
        <w:spacing w:line="310" w:lineRule="auto"/>
        <w:ind w:firstLine="720"/>
        <w:jc w:val="both"/>
        <w:rPr>
          <w:lang w:val="ru-RU"/>
        </w:rPr>
      </w:pPr>
      <w:r w:rsidRPr="00AE3046">
        <w:rPr>
          <w:lang w:val="ru-RU"/>
        </w:rPr>
        <w:t>При этом направление «Молодой профессионал года» включает четыре компетенции: «Электромонтёр по ремонту и обслуживанию электрооборудования», «Оператор станков с числовым программным управлением (токарные работы)», «Специалист по качеству» и «Новатор года». В последней компетенции могут принимать участие представители любых рабочих специальностей, реализовавшие разработки по повышению эффективности работы цеха или всего предприятия.</w:t>
      </w:r>
    </w:p>
    <w:p w14:paraId="4ACDDB51" w14:textId="118F7A9E" w:rsidR="00AE3046" w:rsidRPr="00AE3046" w:rsidRDefault="00AE3046" w:rsidP="00AE3046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>Приё</w:t>
      </w:r>
      <w:r w:rsidRPr="00AE3046">
        <w:rPr>
          <w:lang w:val="ru-RU"/>
        </w:rPr>
        <w:t xml:space="preserve">м заявок на конкурс открыт до 31 мая по </w:t>
      </w:r>
      <w:hyperlink r:id="rId8" w:history="1">
        <w:r w:rsidRPr="00AE3046">
          <w:rPr>
            <w:rStyle w:val="a4"/>
            <w:lang w:val="ru-RU"/>
          </w:rPr>
          <w:t>ссылке</w:t>
        </w:r>
      </w:hyperlink>
      <w:r w:rsidRPr="00AE3046">
        <w:rPr>
          <w:lang w:val="ru-RU"/>
        </w:rPr>
        <w:t>. Участниками могут стать заявившееся на XIII Вс</w:t>
      </w:r>
      <w:r>
        <w:rPr>
          <w:lang w:val="ru-RU"/>
        </w:rPr>
        <w:t>ероссийский форум рабочей молодё</w:t>
      </w:r>
      <w:r w:rsidRPr="00AE3046">
        <w:rPr>
          <w:lang w:val="ru-RU"/>
        </w:rPr>
        <w:t>жи представители предприятий и организаций в возрасте от 18 до 35 лет.</w:t>
      </w:r>
    </w:p>
    <w:p w14:paraId="56637E8E" w14:textId="43037E73" w:rsidR="00AE3046" w:rsidRPr="00AE3046" w:rsidRDefault="00AE3046" w:rsidP="00AE3046">
      <w:pPr>
        <w:spacing w:line="310" w:lineRule="auto"/>
        <w:ind w:firstLine="720"/>
        <w:jc w:val="both"/>
        <w:rPr>
          <w:lang w:val="ru-RU"/>
        </w:rPr>
      </w:pPr>
      <w:r>
        <w:rPr>
          <w:lang w:val="ru-RU"/>
        </w:rPr>
        <w:t>В Агентстве по делам молодё</w:t>
      </w:r>
      <w:r w:rsidRPr="00AE3046">
        <w:rPr>
          <w:lang w:val="ru-RU"/>
        </w:rPr>
        <w:t xml:space="preserve">жи Пермского края отмечают, что конкурс призван выразить уважение к труженикам тыла и защитникам Родины в год празднования 80-й годовщины Победы в Великой Отечественной войне. </w:t>
      </w:r>
      <w:r w:rsidRPr="00AE3046">
        <w:rPr>
          <w:i/>
          <w:lang w:val="ru-RU"/>
        </w:rPr>
        <w:t>«Они были объединены стремлением трудится без выходных и отдыха. Они делали всё для создания всех условий для поддержания боеспособности армии и обеспечения продовольствием населения. Безусловно, сохраняя победные традиции того поколения, беззаветно отдающего себя на благо страны, в этом году мы сконцентрируемся на трудовом вос</w:t>
      </w:r>
      <w:r>
        <w:rPr>
          <w:i/>
          <w:lang w:val="ru-RU"/>
        </w:rPr>
        <w:t>питании и трудовом вкладе молодё</w:t>
      </w:r>
      <w:r w:rsidRPr="00AE3046">
        <w:rPr>
          <w:i/>
          <w:lang w:val="ru-RU"/>
        </w:rPr>
        <w:t>жи»</w:t>
      </w:r>
      <w:r w:rsidRPr="00AE3046">
        <w:rPr>
          <w:lang w:val="ru-RU"/>
        </w:rPr>
        <w:t xml:space="preserve">, </w:t>
      </w:r>
      <w:r w:rsidR="008438BC" w:rsidRPr="00AE3046">
        <w:rPr>
          <w:lang w:val="ru-RU"/>
        </w:rPr>
        <w:t>–</w:t>
      </w:r>
      <w:r w:rsidR="008438BC">
        <w:rPr>
          <w:lang w:val="ru-RU"/>
        </w:rPr>
        <w:t xml:space="preserve"> отметила заместитель руководителя Агентства по делам молодёжи Пермского края </w:t>
      </w:r>
      <w:r w:rsidR="008438BC" w:rsidRPr="008438BC">
        <w:rPr>
          <w:b/>
          <w:lang w:val="ru-RU"/>
        </w:rPr>
        <w:t>Юлия Залазаева</w:t>
      </w:r>
      <w:r w:rsidR="008438BC">
        <w:rPr>
          <w:lang w:val="ru-RU"/>
        </w:rPr>
        <w:t>.</w:t>
      </w:r>
    </w:p>
    <w:p w14:paraId="41FAED0B" w14:textId="55BB35FF" w:rsidR="00AE3046" w:rsidRPr="00AE3046" w:rsidRDefault="00AE3046" w:rsidP="00AE3046">
      <w:pPr>
        <w:spacing w:line="310" w:lineRule="auto"/>
        <w:ind w:firstLine="720"/>
        <w:jc w:val="both"/>
        <w:rPr>
          <w:lang w:val="ru-RU"/>
        </w:rPr>
      </w:pPr>
      <w:r w:rsidRPr="00AE3046">
        <w:rPr>
          <w:lang w:val="ru-RU"/>
        </w:rPr>
        <w:t xml:space="preserve">В мастерстве конкурсантов будет оценивается знание техники безопасности, технологий выполнения работ, измерительных инструментов и приборов, способов </w:t>
      </w:r>
      <w:r w:rsidRPr="00AE3046">
        <w:rPr>
          <w:lang w:val="ru-RU"/>
        </w:rPr>
        <w:lastRenderedPageBreak/>
        <w:t xml:space="preserve">технических измерений и другие профильные критерии. С подробными критериями можно ознакомиться в положении конкурса по </w:t>
      </w:r>
      <w:hyperlink r:id="rId9" w:history="1">
        <w:r w:rsidRPr="00AE3046">
          <w:rPr>
            <w:rStyle w:val="a4"/>
            <w:lang w:val="ru-RU"/>
          </w:rPr>
          <w:t>ссылке</w:t>
        </w:r>
      </w:hyperlink>
      <w:r w:rsidRPr="00AE3046">
        <w:rPr>
          <w:lang w:val="ru-RU"/>
        </w:rPr>
        <w:t xml:space="preserve">. </w:t>
      </w:r>
    </w:p>
    <w:p w14:paraId="5264A892" w14:textId="77777777" w:rsidR="00AE3046" w:rsidRPr="00AE3046" w:rsidRDefault="00AE3046" w:rsidP="00AE3046">
      <w:pPr>
        <w:spacing w:line="310" w:lineRule="auto"/>
        <w:ind w:firstLine="720"/>
        <w:jc w:val="both"/>
        <w:rPr>
          <w:lang w:val="ru-RU"/>
        </w:rPr>
      </w:pPr>
      <w:r w:rsidRPr="00AE3046">
        <w:rPr>
          <w:lang w:val="ru-RU"/>
        </w:rPr>
        <w:t xml:space="preserve">Ранее губернатор региона </w:t>
      </w:r>
      <w:r w:rsidRPr="00AE3046">
        <w:rPr>
          <w:b/>
          <w:lang w:val="ru-RU"/>
        </w:rPr>
        <w:t>Дмитрий Махонин</w:t>
      </w:r>
      <w:r w:rsidRPr="00AE3046">
        <w:rPr>
          <w:lang w:val="ru-RU"/>
        </w:rPr>
        <w:t xml:space="preserve"> отмечал, что участие в подобных соревнованиях – большой вклад в профессиональное будущее молодых специалистов и экономику Пермского края, поскольку на таких площадках работодатели уже могут выявить лучших студентов и пригласить их к себе на производство. </w:t>
      </w:r>
      <w:r w:rsidRPr="00AE3046">
        <w:rPr>
          <w:i/>
          <w:lang w:val="ru-RU"/>
        </w:rPr>
        <w:t>«Ребята уже сейчас готовые квалифицированные кадры для наших предприятий. Уверен, работодатели края будут рады молодым специалистам с такой подготовкой»</w:t>
      </w:r>
      <w:r w:rsidRPr="00AE3046">
        <w:rPr>
          <w:lang w:val="ru-RU"/>
        </w:rPr>
        <w:t xml:space="preserve">, – подчеркивал </w:t>
      </w:r>
      <w:r w:rsidRPr="00AE3046">
        <w:rPr>
          <w:b/>
          <w:lang w:val="ru-RU"/>
        </w:rPr>
        <w:t>Дмитрий Махонин</w:t>
      </w:r>
      <w:r w:rsidRPr="00AE3046">
        <w:rPr>
          <w:lang w:val="ru-RU"/>
        </w:rPr>
        <w:t>.</w:t>
      </w:r>
    </w:p>
    <w:p w14:paraId="0C4430C7" w14:textId="2423093D" w:rsidR="00DF6336" w:rsidRDefault="00AE3046" w:rsidP="008438BC">
      <w:pPr>
        <w:spacing w:line="310" w:lineRule="auto"/>
        <w:ind w:firstLine="720"/>
        <w:jc w:val="both"/>
        <w:rPr>
          <w:lang w:val="ru-RU"/>
        </w:rPr>
      </w:pPr>
      <w:r w:rsidRPr="00AE3046">
        <w:rPr>
          <w:lang w:val="ru-RU"/>
        </w:rPr>
        <w:t>Участники форума также смогут представить свои социально значимые проекты в одной из 11 номинаций конкурса Росмолодёжь.Гранты и получить поддержку до 1 миллиона рублей. Заявки на грантовый конкурс принимаются до 27 июня.</w:t>
      </w:r>
    </w:p>
    <w:p w14:paraId="1314EF94" w14:textId="77777777" w:rsidR="00DF6336" w:rsidRPr="00AE3046" w:rsidRDefault="00DF6336" w:rsidP="00AE3046">
      <w:pPr>
        <w:spacing w:line="310" w:lineRule="auto"/>
        <w:ind w:firstLine="720"/>
        <w:jc w:val="both"/>
        <w:rPr>
          <w:lang w:val="ru-RU"/>
        </w:rPr>
      </w:pPr>
    </w:p>
    <w:p w14:paraId="144BD495" w14:textId="77777777" w:rsidR="00DF6336" w:rsidRPr="00DF6336" w:rsidRDefault="00DF6336" w:rsidP="00DF6336">
      <w:pPr>
        <w:spacing w:line="310" w:lineRule="auto"/>
        <w:ind w:firstLine="720"/>
        <w:jc w:val="both"/>
        <w:rPr>
          <w:b/>
          <w:lang w:val="ru-RU"/>
        </w:rPr>
      </w:pPr>
      <w:r w:rsidRPr="00DF6336">
        <w:rPr>
          <w:b/>
          <w:lang w:val="ru-RU"/>
        </w:rPr>
        <w:t>Информационная справка:</w:t>
      </w:r>
    </w:p>
    <w:p w14:paraId="3C271665" w14:textId="2537AC3A" w:rsidR="00DF6336" w:rsidRDefault="00DF6336" w:rsidP="00DF6336">
      <w:pPr>
        <w:spacing w:line="310" w:lineRule="auto"/>
        <w:ind w:firstLine="720"/>
        <w:jc w:val="both"/>
        <w:rPr>
          <w:lang w:val="ru-RU"/>
        </w:rPr>
      </w:pPr>
      <w:r w:rsidRPr="00DF6336">
        <w:rPr>
          <w:lang w:val="ru-RU"/>
        </w:rPr>
        <w:t>Росмолодёжь.Форумы – специальная платформа Федерального агентства по делам молодёжи (Росмолодёжь), которая объединяет все события и мероприятия ведомства и партнёров. Платформа включает линейку форумов Росмолодёжи, образовательные программы круглогодичных молодёжных образовательных центров и единовременные масштабные события.</w:t>
      </w:r>
    </w:p>
    <w:p w14:paraId="63D6EE08" w14:textId="6F263642" w:rsidR="00DF6336" w:rsidRDefault="00DF6336" w:rsidP="00DF6336">
      <w:pPr>
        <w:spacing w:line="310" w:lineRule="auto"/>
        <w:ind w:firstLine="720"/>
        <w:jc w:val="both"/>
        <w:rPr>
          <w:lang w:val="ru-RU"/>
        </w:rPr>
      </w:pPr>
    </w:p>
    <w:p w14:paraId="27FC7EA9" w14:textId="5CAB6343" w:rsidR="008438BC" w:rsidRPr="00B04898" w:rsidRDefault="008438BC" w:rsidP="00DF6336">
      <w:pPr>
        <w:spacing w:line="310" w:lineRule="auto"/>
        <w:ind w:firstLine="720"/>
        <w:jc w:val="both"/>
        <w:rPr>
          <w:b/>
          <w:lang w:val="ru-RU"/>
        </w:rPr>
      </w:pPr>
      <w:r w:rsidRPr="008438BC">
        <w:rPr>
          <w:b/>
          <w:lang w:val="ru-RU"/>
        </w:rPr>
        <w:t>Медиаматериалы:</w:t>
      </w:r>
      <w:r>
        <w:rPr>
          <w:lang w:val="ru-RU"/>
        </w:rPr>
        <w:t xml:space="preserve"> </w:t>
      </w:r>
      <w:hyperlink r:id="rId10" w:history="1">
        <w:r w:rsidR="00B04898" w:rsidRPr="00F67544">
          <w:rPr>
            <w:rStyle w:val="a4"/>
            <w:lang w:val="ru-RU"/>
          </w:rPr>
          <w:t>https://disk.yandex.ru/d/0NyCYP4u92uyug</w:t>
        </w:r>
      </w:hyperlink>
      <w:r w:rsidR="00B04898">
        <w:rPr>
          <w:lang w:val="ru-RU"/>
        </w:rPr>
        <w:t xml:space="preserve"> </w:t>
      </w:r>
    </w:p>
    <w:p w14:paraId="0B6DEA4E" w14:textId="77777777" w:rsidR="008438BC" w:rsidRPr="008438BC" w:rsidRDefault="008438BC" w:rsidP="00DF6336">
      <w:pPr>
        <w:spacing w:line="310" w:lineRule="auto"/>
        <w:ind w:firstLine="720"/>
        <w:jc w:val="both"/>
        <w:rPr>
          <w:lang w:val="ru-RU"/>
        </w:rPr>
      </w:pPr>
    </w:p>
    <w:p w14:paraId="4292F85C" w14:textId="77777777" w:rsidR="00DF6336" w:rsidRPr="00DF6336" w:rsidRDefault="00DF6336" w:rsidP="00DF6336">
      <w:pPr>
        <w:spacing w:line="310" w:lineRule="auto"/>
        <w:ind w:firstLine="720"/>
        <w:jc w:val="both"/>
        <w:rPr>
          <w:b/>
          <w:lang w:val="ru-RU"/>
        </w:rPr>
      </w:pPr>
      <w:r w:rsidRPr="00DF6336">
        <w:rPr>
          <w:b/>
          <w:lang w:val="ru-RU"/>
        </w:rPr>
        <w:t xml:space="preserve">Контакты для СМИ: </w:t>
      </w:r>
    </w:p>
    <w:p w14:paraId="40D387DF" w14:textId="77777777" w:rsidR="00DF6336" w:rsidRPr="00AA20C8" w:rsidRDefault="00DF6336" w:rsidP="00DF6336">
      <w:pPr>
        <w:spacing w:before="200" w:after="120" w:line="276" w:lineRule="auto"/>
        <w:ind w:firstLine="720"/>
        <w:jc w:val="both"/>
        <w:rPr>
          <w:lang w:val="ru-RU" w:eastAsia="ru-RU"/>
        </w:rPr>
      </w:pPr>
      <w:r w:rsidRPr="00DF6336">
        <w:rPr>
          <w:b/>
          <w:lang w:val="ru-RU"/>
        </w:rPr>
        <w:t>Светлана Савченко</w:t>
      </w:r>
      <w:r w:rsidRPr="00DF6336">
        <w:rPr>
          <w:lang w:val="ru-RU"/>
        </w:rPr>
        <w:t xml:space="preserve">, </w:t>
      </w:r>
      <w:r w:rsidRPr="00AA20C8">
        <w:rPr>
          <w:lang w:val="ru-RU" w:eastAsia="ru-RU"/>
        </w:rPr>
        <w:t xml:space="preserve">пресс-служба Федеральной дирекции форумов и программ Росмолодёжи, +7 (917) 699-10-50, </w:t>
      </w:r>
      <w:hyperlink r:id="rId11">
        <w:r w:rsidRPr="00EF3746">
          <w:rPr>
            <w:color w:val="1155CC"/>
            <w:u w:val="single"/>
            <w:lang w:eastAsia="ru-RU"/>
          </w:rPr>
          <w:t>SKashtanova</w:t>
        </w:r>
        <w:r w:rsidRPr="00AA20C8">
          <w:rPr>
            <w:color w:val="1155CC"/>
            <w:u w:val="single"/>
            <w:lang w:val="ru-RU" w:eastAsia="ru-RU"/>
          </w:rPr>
          <w:t>@</w:t>
        </w:r>
        <w:r w:rsidRPr="00EF3746">
          <w:rPr>
            <w:color w:val="1155CC"/>
            <w:u w:val="single"/>
            <w:lang w:eastAsia="ru-RU"/>
          </w:rPr>
          <w:t>fadm</w:t>
        </w:r>
        <w:r w:rsidRPr="00AA20C8">
          <w:rPr>
            <w:color w:val="1155CC"/>
            <w:u w:val="single"/>
            <w:lang w:val="ru-RU" w:eastAsia="ru-RU"/>
          </w:rPr>
          <w:t>.</w:t>
        </w:r>
        <w:r w:rsidRPr="00EF3746">
          <w:rPr>
            <w:color w:val="1155CC"/>
            <w:u w:val="single"/>
            <w:lang w:eastAsia="ru-RU"/>
          </w:rPr>
          <w:t>gov</w:t>
        </w:r>
        <w:r w:rsidRPr="00AA20C8">
          <w:rPr>
            <w:color w:val="1155CC"/>
            <w:u w:val="single"/>
            <w:lang w:val="ru-RU" w:eastAsia="ru-RU"/>
          </w:rPr>
          <w:t>.</w:t>
        </w:r>
        <w:r w:rsidRPr="00EF3746">
          <w:rPr>
            <w:color w:val="1155CC"/>
            <w:u w:val="single"/>
            <w:lang w:eastAsia="ru-RU"/>
          </w:rPr>
          <w:t>ru</w:t>
        </w:r>
      </w:hyperlink>
      <w:r w:rsidRPr="00AA20C8">
        <w:rPr>
          <w:lang w:val="ru-RU" w:eastAsia="ru-RU"/>
        </w:rPr>
        <w:t xml:space="preserve">; </w:t>
      </w:r>
    </w:p>
    <w:p w14:paraId="0C579240" w14:textId="75394A60" w:rsidR="009A1930" w:rsidRPr="007D5DCF" w:rsidRDefault="00DF6336" w:rsidP="00DF6336">
      <w:pPr>
        <w:spacing w:line="310" w:lineRule="auto"/>
        <w:ind w:firstLine="720"/>
        <w:jc w:val="both"/>
        <w:rPr>
          <w:lang w:val="ru-RU"/>
        </w:rPr>
      </w:pPr>
      <w:r w:rsidRPr="00DF6336">
        <w:rPr>
          <w:b/>
          <w:lang w:val="ru-RU"/>
        </w:rPr>
        <w:t>Марат Гурциев</w:t>
      </w:r>
      <w:r w:rsidRPr="00DF6336">
        <w:rPr>
          <w:lang w:val="ru-RU"/>
        </w:rPr>
        <w:t>, заместитель начальника управления по связям с общественностью и маркетингу ФГБУ «ЦСМС», +79194206094, mgurtsiev@business.fadm.gov.ru</w:t>
      </w:r>
    </w:p>
    <w:sectPr w:rsidR="009A1930" w:rsidRPr="007D5DCF">
      <w:headerReference w:type="default" r:id="rId12"/>
      <w:footerReference w:type="default" r:id="rId13"/>
      <w:pgSz w:w="11900" w:h="16840"/>
      <w:pgMar w:top="1440" w:right="1280" w:bottom="1440" w:left="1275" w:header="72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DEC05" w14:textId="77777777" w:rsidR="00F10B46" w:rsidRDefault="00F10B46">
      <w:r>
        <w:separator/>
      </w:r>
    </w:p>
  </w:endnote>
  <w:endnote w:type="continuationSeparator" w:id="0">
    <w:p w14:paraId="6DBFA4AC" w14:textId="77777777" w:rsidR="00F10B46" w:rsidRDefault="00F1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29B02" w14:textId="279E36EC" w:rsidR="00297DC6" w:rsidRDefault="00FD3DB3">
    <w:pPr>
      <w:spacing w:line="288" w:lineRule="auto"/>
      <w:jc w:val="both"/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114300" distR="114300" simplePos="0" relativeHeight="251659264" behindDoc="0" locked="0" layoutInCell="1" allowOverlap="1" wp14:anchorId="32CBBF1E" wp14:editId="2BCFF3BD">
          <wp:simplePos x="0" y="0"/>
          <wp:positionH relativeFrom="column">
            <wp:posOffset>730999</wp:posOffset>
          </wp:positionH>
          <wp:positionV relativeFrom="paragraph">
            <wp:posOffset>-98425</wp:posOffset>
          </wp:positionV>
          <wp:extent cx="6024118" cy="958677"/>
          <wp:effectExtent l="0" t="0" r="0" b="0"/>
          <wp:wrapThrough wrapText="bothSides">
            <wp:wrapPolygon edited="0">
              <wp:start x="18034" y="9447"/>
              <wp:lineTo x="15484" y="21185"/>
              <wp:lineTo x="16805" y="21185"/>
              <wp:lineTo x="16850" y="21185"/>
              <wp:lineTo x="17260" y="19181"/>
              <wp:lineTo x="21541" y="17750"/>
              <wp:lineTo x="21541" y="14028"/>
              <wp:lineTo x="19036" y="9447"/>
              <wp:lineTo x="18034" y="9447"/>
            </wp:wrapPolygon>
          </wp:wrapThrough>
          <wp:docPr id="1073741838" name="image2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24118" cy="958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180E2" w14:textId="3DDECE54" w:rsidR="00297DC6" w:rsidRDefault="00297DC6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9C2D" w14:textId="77777777" w:rsidR="00F10B46" w:rsidRDefault="00F10B46">
      <w:r>
        <w:separator/>
      </w:r>
    </w:p>
  </w:footnote>
  <w:footnote w:type="continuationSeparator" w:id="0">
    <w:p w14:paraId="3993389B" w14:textId="77777777" w:rsidR="00F10B46" w:rsidRDefault="00F1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52C76" w14:textId="77777777" w:rsidR="00297DC6" w:rsidRDefault="006E38F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noProof/>
        <w:color w:val="000000"/>
        <w:sz w:val="22"/>
        <w:szCs w:val="22"/>
        <w:lang w:val="ru-RU" w:eastAsia="ru-RU"/>
      </w:rPr>
      <w:drawing>
        <wp:anchor distT="0" distB="0" distL="0" distR="0" simplePos="0" relativeHeight="251658240" behindDoc="1" locked="0" layoutInCell="1" hidden="0" allowOverlap="1" wp14:anchorId="43741E0D" wp14:editId="5C74FA2D">
          <wp:simplePos x="0" y="0"/>
          <wp:positionH relativeFrom="page">
            <wp:posOffset>-113016</wp:posOffset>
          </wp:positionH>
          <wp:positionV relativeFrom="page">
            <wp:posOffset>-41096</wp:posOffset>
          </wp:positionV>
          <wp:extent cx="4772025" cy="1039938"/>
          <wp:effectExtent l="0" t="0" r="0" b="1905"/>
          <wp:wrapNone/>
          <wp:docPr id="1073741837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 r="16561" b="29516"/>
                  <a:stretch>
                    <a:fillRect/>
                  </a:stretch>
                </pic:blipFill>
                <pic:spPr>
                  <a:xfrm>
                    <a:off x="0" y="0"/>
                    <a:ext cx="4784682" cy="104269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6"/>
    <w:rsid w:val="00010F88"/>
    <w:rsid w:val="000140FF"/>
    <w:rsid w:val="0006062C"/>
    <w:rsid w:val="000939B1"/>
    <w:rsid w:val="000F400A"/>
    <w:rsid w:val="001B5A58"/>
    <w:rsid w:val="001D3912"/>
    <w:rsid w:val="00200C5E"/>
    <w:rsid w:val="00297DC6"/>
    <w:rsid w:val="002B62C2"/>
    <w:rsid w:val="002C0FBC"/>
    <w:rsid w:val="00314E6F"/>
    <w:rsid w:val="00362F6E"/>
    <w:rsid w:val="003717DB"/>
    <w:rsid w:val="00377D9D"/>
    <w:rsid w:val="0038211E"/>
    <w:rsid w:val="00394344"/>
    <w:rsid w:val="003A3079"/>
    <w:rsid w:val="003F2853"/>
    <w:rsid w:val="0042519B"/>
    <w:rsid w:val="004F15D4"/>
    <w:rsid w:val="00512CA5"/>
    <w:rsid w:val="00557C4F"/>
    <w:rsid w:val="005846B3"/>
    <w:rsid w:val="005B71FC"/>
    <w:rsid w:val="00667737"/>
    <w:rsid w:val="006A00B9"/>
    <w:rsid w:val="006A1695"/>
    <w:rsid w:val="006C72A1"/>
    <w:rsid w:val="006E38FB"/>
    <w:rsid w:val="0070318E"/>
    <w:rsid w:val="00750ADA"/>
    <w:rsid w:val="00755DAB"/>
    <w:rsid w:val="0076252E"/>
    <w:rsid w:val="00773206"/>
    <w:rsid w:val="007D5DCF"/>
    <w:rsid w:val="00812D95"/>
    <w:rsid w:val="0081397A"/>
    <w:rsid w:val="00835C9B"/>
    <w:rsid w:val="008438BC"/>
    <w:rsid w:val="00861730"/>
    <w:rsid w:val="0086431B"/>
    <w:rsid w:val="008B1B41"/>
    <w:rsid w:val="008C4425"/>
    <w:rsid w:val="008C6416"/>
    <w:rsid w:val="008C6D8E"/>
    <w:rsid w:val="008D050E"/>
    <w:rsid w:val="008D3120"/>
    <w:rsid w:val="008E7AE6"/>
    <w:rsid w:val="00924542"/>
    <w:rsid w:val="009852EB"/>
    <w:rsid w:val="00985729"/>
    <w:rsid w:val="00996322"/>
    <w:rsid w:val="00997B3A"/>
    <w:rsid w:val="009A1930"/>
    <w:rsid w:val="00A109FA"/>
    <w:rsid w:val="00A14B5B"/>
    <w:rsid w:val="00A41545"/>
    <w:rsid w:val="00A41EA3"/>
    <w:rsid w:val="00A724B3"/>
    <w:rsid w:val="00A80739"/>
    <w:rsid w:val="00A8382C"/>
    <w:rsid w:val="00A90E70"/>
    <w:rsid w:val="00AA0407"/>
    <w:rsid w:val="00AB35A4"/>
    <w:rsid w:val="00AE3046"/>
    <w:rsid w:val="00AF530E"/>
    <w:rsid w:val="00AF616B"/>
    <w:rsid w:val="00B04898"/>
    <w:rsid w:val="00B32CB0"/>
    <w:rsid w:val="00B6122C"/>
    <w:rsid w:val="00B8347D"/>
    <w:rsid w:val="00BB03E3"/>
    <w:rsid w:val="00C20E77"/>
    <w:rsid w:val="00C226B1"/>
    <w:rsid w:val="00C25278"/>
    <w:rsid w:val="00C51734"/>
    <w:rsid w:val="00CA4444"/>
    <w:rsid w:val="00CD4972"/>
    <w:rsid w:val="00D31FCE"/>
    <w:rsid w:val="00DC4947"/>
    <w:rsid w:val="00DE3F9E"/>
    <w:rsid w:val="00DF41E4"/>
    <w:rsid w:val="00DF6336"/>
    <w:rsid w:val="00E07C2F"/>
    <w:rsid w:val="00E875DC"/>
    <w:rsid w:val="00EE54AF"/>
    <w:rsid w:val="00F10B46"/>
    <w:rsid w:val="00F17981"/>
    <w:rsid w:val="00F24E4C"/>
    <w:rsid w:val="00F4332D"/>
    <w:rsid w:val="00F6318F"/>
    <w:rsid w:val="00F71C56"/>
    <w:rsid w:val="00F761F5"/>
    <w:rsid w:val="00F942A7"/>
    <w:rsid w:val="00FD1E4D"/>
    <w:rsid w:val="00FD32EB"/>
    <w:rsid w:val="00FD3DB3"/>
    <w:rsid w:val="00FD47AD"/>
    <w:rsid w:val="00FE0224"/>
    <w:rsid w:val="00FF173B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C9817"/>
  <w15:docId w15:val="{EC106BAB-AF73-480B-BEF4-8D8228D2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5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eastAsia="Arial Unicode MS" w:hAnsi="Helvetica Neue" w:cs="Arial Unicode MS"/>
      <w:color w:val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ocdata">
    <w:name w:val="docdata"/>
    <w:aliases w:val="docy,v5,22968,bqiaagaaeyqcaaagiaiaaao2waaabcryaaaaaaaaaaaaaaaaaaaaaaaaaaaaaaaaaaaaaaaaaaaaaaaaaaaaaaaaaaaaaaaaaaaaaaaaaaaaaaaaaaaaaaaaaaaaaaaaaaaaaaaaaaaaaaaaaaaaaaaaaaaaaaaaaaaaaaaaaaaaaaaaaaaaaaaaaaaaaaaaaaaaaaaaaaaaaaaaaaaaaaaaaaaaaaaaaaaaaaa"/>
    <w:basedOn w:val="a"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8">
    <w:name w:val="Normal (Web)"/>
    <w:basedOn w:val="a"/>
    <w:uiPriority w:val="99"/>
    <w:unhideWhenUsed/>
    <w:rsid w:val="006E38FB"/>
    <w:pPr>
      <w:spacing w:before="100" w:beforeAutospacing="1" w:after="100" w:afterAutospacing="1"/>
    </w:pPr>
    <w:rPr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3DB3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FD3D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3DB3"/>
    <w:rPr>
      <w:lang w:eastAsia="en-US"/>
    </w:rPr>
  </w:style>
  <w:style w:type="paragraph" w:customStyle="1" w:styleId="Ad">
    <w:name w:val="По умолчанию A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">
    <w:name w:val="По умолчанию B"/>
    <w:rsid w:val="0038211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17981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F17981"/>
    <w:rPr>
      <w:color w:val="FF00FF" w:themeColor="followedHyperlink"/>
      <w:u w:val="single"/>
    </w:rPr>
  </w:style>
  <w:style w:type="character" w:customStyle="1" w:styleId="2673">
    <w:name w:val="2673"/>
    <w:aliases w:val="bqiaagaaeyqcaaagiaiaaapycqaabeyjaaaaaaaaaaaaaaaaaaaaaaaaaaaaaaaaaaaaaaaaaaaaaaaaaaaaaaaaaaaaaaaaaaaaaaaaaaaaaaaaaaaaaaaaaaaaaaaaaaaaaaaaaaaaaaaaaaaaaaaaaaaaaaaaaaaaaaaaaaaaaaaaaaaaaaaaaaaaaaaaaaaaaaaaaaaaaaaaaaaaaaaaaaaaaaaaaaaaaaaa"/>
    <w:basedOn w:val="a0"/>
    <w:rsid w:val="00557C4F"/>
  </w:style>
  <w:style w:type="paragraph" w:customStyle="1" w:styleId="9772">
    <w:name w:val="9772"/>
    <w:aliases w:val="bqiaagaaeyqcaaagiaiaaamfjqaabs0laaaaaaaaaaaaaaaaaaaaaaaaaaaaaaaaaaaaaaaaaaaaaaaaaaaaaaaaaaaaaaaaaaaaaaaaaaaaaaaaaaaaaaaaaaaaaaaaaaaaaaaaaaaaaaaaaaaaaaaaaaaaaaaaaaaaaaaaaaaaaaaaaaaaaaaaaaaaaaaaaaaaaaaaaaaaaaaaaaaaaaaaaaaaaaaaaaaaaaaa"/>
    <w:basedOn w:val="a"/>
    <w:rsid w:val="00557C4F"/>
    <w:pPr>
      <w:spacing w:before="100" w:beforeAutospacing="1" w:after="100" w:afterAutospacing="1"/>
    </w:pPr>
    <w:rPr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6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81acaff02848f24bc11c8cc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vents.myrosmol.ru/forums/forum-rabochey-molodyezh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Kashtanova@fadm.gov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0NyCYP4u92uy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x_YRqXdo7PZKh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1QmR6BZBdl3IkjA6hjAswWgjHA==">CgMxLjA4AHIhMTdHS21UQmpldURaV0E4c19ObHVsRmZzWmxqQ0JoLUlS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Анашкина Анастасия Алексеевна</dc:creator>
  <cp:lastModifiedBy>Анашкина Анастасия Алексеевна</cp:lastModifiedBy>
  <cp:revision>5</cp:revision>
  <dcterms:created xsi:type="dcterms:W3CDTF">2025-05-13T12:35:00Z</dcterms:created>
  <dcterms:modified xsi:type="dcterms:W3CDTF">2025-05-14T07:51:00Z</dcterms:modified>
</cp:coreProperties>
</file>