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6DB9B" w14:textId="7870BFE0" w:rsidR="00C41956" w:rsidRPr="004D4DFB" w:rsidRDefault="004D4DFB" w:rsidP="004D4DFB">
      <w:pPr>
        <w:spacing w:line="276" w:lineRule="auto"/>
        <w:jc w:val="both"/>
        <w:rPr>
          <w:b/>
          <w:bCs/>
        </w:rPr>
      </w:pPr>
      <w:r w:rsidRPr="004D4DFB">
        <w:rPr>
          <w:b/>
          <w:bCs/>
        </w:rPr>
        <w:t>В рамках реализации нацпроекта «Инфраструктура для жизни» продолжается строительство знаковых дорожных объектов</w:t>
      </w:r>
    </w:p>
    <w:p w14:paraId="187DF82D" w14:textId="33A69D4E" w:rsidR="004D4DFB" w:rsidRDefault="004D4DFB" w:rsidP="004D4DFB">
      <w:pPr>
        <w:spacing w:line="276" w:lineRule="auto"/>
      </w:pPr>
    </w:p>
    <w:p w14:paraId="19ED93B4" w14:textId="24734C3F" w:rsidR="004D4DFB" w:rsidRDefault="00F84405" w:rsidP="00F84405">
      <w:pPr>
        <w:spacing w:line="276" w:lineRule="auto"/>
        <w:jc w:val="both"/>
      </w:pPr>
      <w:r>
        <w:t xml:space="preserve">В Калининградской области за счет средств нацпроекта строятся такие крупные дорожные объекты как </w:t>
      </w:r>
      <w:r w:rsidR="00604401">
        <w:t>два подэтапа</w:t>
      </w:r>
      <w:r>
        <w:t xml:space="preserve"> Северного обхода и автодорожный мост через Преголю в районе двухъярусного моста в Калининграде.</w:t>
      </w:r>
    </w:p>
    <w:p w14:paraId="29EB7B48" w14:textId="49E53792" w:rsidR="00F84405" w:rsidRDefault="00F84405" w:rsidP="00F84405">
      <w:pPr>
        <w:spacing w:line="276" w:lineRule="auto"/>
        <w:jc w:val="both"/>
      </w:pPr>
    </w:p>
    <w:p w14:paraId="52676648" w14:textId="1F798E4A" w:rsidR="00604401" w:rsidRDefault="00604401" w:rsidP="00604401">
      <w:pPr>
        <w:spacing w:line="276" w:lineRule="auto"/>
        <w:jc w:val="both"/>
        <w:rPr>
          <w:rFonts w:eastAsia="Calibri"/>
        </w:rPr>
      </w:pPr>
      <w:r>
        <w:rPr>
          <w:rFonts w:eastAsia="Calibri"/>
        </w:rPr>
        <w:t>Строительство очередных подэтапов Северного обхода Калининграда</w:t>
      </w:r>
      <w:r w:rsidR="001C40BC">
        <w:rPr>
          <w:rFonts w:eastAsia="Calibri"/>
        </w:rPr>
        <w:t xml:space="preserve"> имеет высокую социальную значимость. Основная цель строительства -</w:t>
      </w:r>
      <w:r>
        <w:rPr>
          <w:rFonts w:eastAsia="Calibri"/>
        </w:rPr>
        <w:t xml:space="preserve"> перенаправит</w:t>
      </w:r>
      <w:r w:rsidR="001C40BC">
        <w:rPr>
          <w:rFonts w:eastAsia="Calibri"/>
        </w:rPr>
        <w:t>ь</w:t>
      </w:r>
      <w:r>
        <w:rPr>
          <w:rFonts w:eastAsia="Calibri"/>
        </w:rPr>
        <w:t xml:space="preserve"> транспортные потоки, идущие через центр города, на обходную дорогу, что улучшит ситуацию с экологией и заторами на городских улицах.</w:t>
      </w:r>
    </w:p>
    <w:p w14:paraId="1A38C123" w14:textId="77777777" w:rsidR="00604401" w:rsidRDefault="00604401" w:rsidP="00604401">
      <w:pPr>
        <w:spacing w:line="276" w:lineRule="auto"/>
        <w:jc w:val="both"/>
        <w:rPr>
          <w:rFonts w:eastAsia="Calibri"/>
        </w:rPr>
      </w:pPr>
    </w:p>
    <w:p w14:paraId="7EAC76EE" w14:textId="35164775" w:rsidR="00604401" w:rsidRPr="0094197D" w:rsidRDefault="00604401" w:rsidP="00604401">
      <w:pPr>
        <w:spacing w:line="276" w:lineRule="auto"/>
        <w:jc w:val="both"/>
        <w:rPr>
          <w:rFonts w:eastAsia="Calibri"/>
        </w:rPr>
      </w:pPr>
      <w:r w:rsidRPr="0094197D">
        <w:rPr>
          <w:rFonts w:eastAsia="Calibri"/>
        </w:rPr>
        <w:t xml:space="preserve">Третий подэтап </w:t>
      </w:r>
      <w:r>
        <w:rPr>
          <w:rFonts w:eastAsia="Calibri"/>
        </w:rPr>
        <w:t xml:space="preserve">Северного обхода </w:t>
      </w:r>
      <w:r w:rsidRPr="0094197D">
        <w:rPr>
          <w:rFonts w:eastAsia="Calibri"/>
        </w:rPr>
        <w:t>– это участок дороги от транспортной развязки на Советском проспекте в сторону проспекта Победы, протяженностью 4,4 км. Четвертый подэтап – транспортная развязка на проспекте Победы, ее протяженность – 1,5 км.</w:t>
      </w:r>
    </w:p>
    <w:p w14:paraId="30733BDF" w14:textId="77777777" w:rsidR="00604401" w:rsidRDefault="00604401" w:rsidP="00604401">
      <w:pPr>
        <w:spacing w:line="276" w:lineRule="auto"/>
        <w:contextualSpacing/>
        <w:jc w:val="both"/>
      </w:pPr>
    </w:p>
    <w:p w14:paraId="395B8E6F" w14:textId="3B09AF29" w:rsidR="00604401" w:rsidRPr="0094197D" w:rsidRDefault="00604401" w:rsidP="00604401">
      <w:pPr>
        <w:spacing w:line="276" w:lineRule="auto"/>
        <w:contextualSpacing/>
        <w:jc w:val="both"/>
      </w:pPr>
      <w:r w:rsidRPr="0094197D">
        <w:t xml:space="preserve">На третьем подэтапе </w:t>
      </w:r>
      <w:r>
        <w:t xml:space="preserve">ведется </w:t>
      </w:r>
      <w:r w:rsidRPr="0094197D">
        <w:t xml:space="preserve">строительство </w:t>
      </w:r>
      <w:r w:rsidRPr="0094197D">
        <w:rPr>
          <w:bCs/>
        </w:rPr>
        <w:t>подземного пешеходного перехода тоннельного типа</w:t>
      </w:r>
      <w:r>
        <w:rPr>
          <w:bCs/>
        </w:rPr>
        <w:t xml:space="preserve">, </w:t>
      </w:r>
      <w:r w:rsidR="001C40BC">
        <w:rPr>
          <w:bCs/>
        </w:rPr>
        <w:t xml:space="preserve">идет </w:t>
      </w:r>
      <w:r>
        <w:rPr>
          <w:bCs/>
        </w:rPr>
        <w:t>подготовка земляного полотна под устройство дорожной одежды</w:t>
      </w:r>
      <w:r w:rsidRPr="0094197D">
        <w:rPr>
          <w:bCs/>
        </w:rPr>
        <w:t xml:space="preserve"> и так далее. </w:t>
      </w:r>
      <w:r w:rsidRPr="0094197D">
        <w:t xml:space="preserve">По состоянию на </w:t>
      </w:r>
      <w:r w:rsidR="0030597A">
        <w:t>май</w:t>
      </w:r>
      <w:r>
        <w:t xml:space="preserve"> общий объем выполненных работ составляет </w:t>
      </w:r>
      <w:r w:rsidR="002608E0">
        <w:t>около 28</w:t>
      </w:r>
      <w:r w:rsidRPr="0094197D">
        <w:t xml:space="preserve">%. </w:t>
      </w:r>
      <w:r w:rsidR="002608E0">
        <w:t>З</w:t>
      </w:r>
      <w:r w:rsidRPr="0094197D">
        <w:t xml:space="preserve">авершить работы планируется </w:t>
      </w:r>
      <w:r w:rsidR="002608E0">
        <w:t>в</w:t>
      </w:r>
      <w:r w:rsidRPr="0094197D">
        <w:t xml:space="preserve"> 202</w:t>
      </w:r>
      <w:r w:rsidR="002608E0">
        <w:t>7</w:t>
      </w:r>
      <w:r w:rsidRPr="0094197D">
        <w:t xml:space="preserve"> год</w:t>
      </w:r>
      <w:r w:rsidR="002608E0">
        <w:t>у</w:t>
      </w:r>
      <w:r w:rsidRPr="0094197D">
        <w:t xml:space="preserve">. </w:t>
      </w:r>
    </w:p>
    <w:p w14:paraId="5820C802" w14:textId="77777777" w:rsidR="0030597A" w:rsidRDefault="0030597A" w:rsidP="0030597A">
      <w:pPr>
        <w:spacing w:line="276" w:lineRule="auto"/>
        <w:contextualSpacing/>
        <w:jc w:val="both"/>
      </w:pPr>
    </w:p>
    <w:p w14:paraId="0874097A" w14:textId="36BD092E" w:rsidR="00604401" w:rsidRDefault="00604401" w:rsidP="0030597A">
      <w:pPr>
        <w:spacing w:line="276" w:lineRule="auto"/>
        <w:contextualSpacing/>
        <w:jc w:val="both"/>
      </w:pPr>
      <w:r w:rsidRPr="0094197D">
        <w:t xml:space="preserve">На четвертом подэтапе идет строительство путепровода через проспект Победы и через железную дорогу, пешеходного перехода тоннельного типа, моста и так далее. </w:t>
      </w:r>
      <w:r w:rsidR="0030597A">
        <w:rPr>
          <w:bCs/>
        </w:rPr>
        <w:t>Техническая готовность объекта составляет</w:t>
      </w:r>
      <w:r w:rsidR="002608E0">
        <w:rPr>
          <w:bCs/>
        </w:rPr>
        <w:t xml:space="preserve"> порядка 40</w:t>
      </w:r>
      <w:r w:rsidRPr="0094197D">
        <w:t xml:space="preserve">%. Согласно контракту, завершить работы планируется до конца декабря 2026 года. </w:t>
      </w:r>
    </w:p>
    <w:p w14:paraId="778F94DC" w14:textId="6CC0D06B" w:rsidR="0030597A" w:rsidRDefault="0030597A" w:rsidP="0030597A">
      <w:pPr>
        <w:spacing w:line="276" w:lineRule="auto"/>
        <w:contextualSpacing/>
        <w:jc w:val="both"/>
      </w:pPr>
    </w:p>
    <w:p w14:paraId="7991C1A3" w14:textId="22203AE8" w:rsidR="00F84405" w:rsidRDefault="00FA20E9" w:rsidP="00604401">
      <w:pPr>
        <w:spacing w:line="276" w:lineRule="auto"/>
        <w:jc w:val="both"/>
      </w:pPr>
      <w:r w:rsidRPr="00FA20E9">
        <w:t>На объекте строительства автодорожного моста через Преголю в данное время проводятся работы по возведению башен русловых опор и сборке пролетных строений моста, одновременно продолжаются работы по переустройству городских инженерных коммуникаций: теплосети, напорной канализации и высоковольтной линии электропередачи. Техническая готовность объекта на конец мая составляет 47%.</w:t>
      </w:r>
    </w:p>
    <w:p w14:paraId="7E2D54F3" w14:textId="2C20E9B0" w:rsidR="00F84405" w:rsidRDefault="00F84405" w:rsidP="00604401">
      <w:pPr>
        <w:spacing w:line="276" w:lineRule="auto"/>
        <w:jc w:val="both"/>
      </w:pPr>
    </w:p>
    <w:p w14:paraId="05B1BEB6" w14:textId="77777777" w:rsidR="00F84405" w:rsidRDefault="00F84405" w:rsidP="00604401">
      <w:pPr>
        <w:spacing w:line="276" w:lineRule="auto"/>
      </w:pPr>
    </w:p>
    <w:sectPr w:rsidR="00F84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DFB"/>
    <w:rsid w:val="001C40BC"/>
    <w:rsid w:val="002608E0"/>
    <w:rsid w:val="00301385"/>
    <w:rsid w:val="0030597A"/>
    <w:rsid w:val="004D4DFB"/>
    <w:rsid w:val="00604401"/>
    <w:rsid w:val="00820B3B"/>
    <w:rsid w:val="00950625"/>
    <w:rsid w:val="00C41956"/>
    <w:rsid w:val="00F84405"/>
    <w:rsid w:val="00FA2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4061E"/>
  <w15:chartTrackingRefBased/>
  <w15:docId w15:val="{358B8F13-9EC7-4BA8-9545-FD3859393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60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13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1385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a4">
    <w:name w:val="List Paragraph"/>
    <w:basedOn w:val="a"/>
    <w:uiPriority w:val="34"/>
    <w:qFormat/>
    <w:rsid w:val="003013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Телегина Ирина Петровна</dc:creator>
  <cp:keywords/>
  <dc:description/>
  <cp:lastModifiedBy>Телегина Ирина Петровна</cp:lastModifiedBy>
  <cp:revision>6</cp:revision>
  <dcterms:created xsi:type="dcterms:W3CDTF">2025-05-30T08:17:00Z</dcterms:created>
  <dcterms:modified xsi:type="dcterms:W3CDTF">2025-05-30T12:10:00Z</dcterms:modified>
</cp:coreProperties>
</file>