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354" w:rsidRPr="005A7494" w:rsidRDefault="00372354" w:rsidP="0097493C">
      <w:pPr>
        <w:pStyle w:val="a3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5A7494">
        <w:rPr>
          <w:rFonts w:asciiTheme="minorHAnsi" w:hAnsiTheme="minorHAnsi" w:cstheme="minorHAnsi"/>
          <w:noProof/>
        </w:rPr>
        <w:drawing>
          <wp:inline distT="0" distB="0" distL="0" distR="0" wp14:anchorId="1B1D4158" wp14:editId="4C6085EA">
            <wp:extent cx="1309687" cy="514684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9687" cy="514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2354" w:rsidRPr="005A7494" w:rsidRDefault="00372354" w:rsidP="0097493C">
      <w:pPr>
        <w:pStyle w:val="a3"/>
        <w:spacing w:before="0" w:beforeAutospacing="0" w:after="0" w:afterAutospacing="0"/>
        <w:jc w:val="both"/>
        <w:rPr>
          <w:rFonts w:asciiTheme="minorHAnsi" w:hAnsiTheme="minorHAnsi" w:cstheme="minorHAnsi"/>
          <w:b/>
        </w:rPr>
      </w:pPr>
      <w:r w:rsidRPr="005A7494">
        <w:rPr>
          <w:rFonts w:asciiTheme="minorHAnsi" w:hAnsiTheme="minorHAnsi" w:cstheme="minorHAnsi"/>
          <w:b/>
        </w:rPr>
        <w:t>Пресс-релиз</w:t>
      </w:r>
    </w:p>
    <w:p w:rsidR="008B11D3" w:rsidRDefault="008D4DC6" w:rsidP="0097493C">
      <w:pPr>
        <w:spacing w:after="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>6</w:t>
      </w:r>
      <w:r w:rsidR="00382895">
        <w:rPr>
          <w:rFonts w:cstheme="minorHAnsi"/>
          <w:b/>
          <w:sz w:val="24"/>
          <w:szCs w:val="24"/>
        </w:rPr>
        <w:t xml:space="preserve"> </w:t>
      </w:r>
      <w:r w:rsidR="00252B4C">
        <w:rPr>
          <w:rFonts w:cstheme="minorHAnsi"/>
          <w:b/>
          <w:sz w:val="24"/>
          <w:szCs w:val="24"/>
        </w:rPr>
        <w:t xml:space="preserve">июня </w:t>
      </w:r>
      <w:r w:rsidR="00382895">
        <w:rPr>
          <w:rFonts w:cstheme="minorHAnsi"/>
          <w:b/>
          <w:sz w:val="24"/>
          <w:szCs w:val="24"/>
        </w:rPr>
        <w:t>2025</w:t>
      </w:r>
      <w:r w:rsidR="00372354" w:rsidRPr="005A7494">
        <w:rPr>
          <w:rFonts w:cstheme="minorHAnsi"/>
          <w:b/>
          <w:sz w:val="24"/>
          <w:szCs w:val="24"/>
        </w:rPr>
        <w:t xml:space="preserve"> года</w:t>
      </w:r>
      <w:r w:rsidR="008B11D3" w:rsidRPr="005A7494">
        <w:rPr>
          <w:rFonts w:cstheme="minorHAnsi"/>
          <w:sz w:val="24"/>
          <w:szCs w:val="24"/>
        </w:rPr>
        <w:t xml:space="preserve"> </w:t>
      </w:r>
    </w:p>
    <w:p w:rsidR="00FF760C" w:rsidRDefault="00FF760C" w:rsidP="0097493C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FF760C" w:rsidRPr="00FF760C" w:rsidRDefault="00FF760C" w:rsidP="00A764B3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bookmarkStart w:id="0" w:name="_GoBack"/>
      <w:bookmarkEnd w:id="0"/>
      <w:r w:rsidRPr="00FF760C">
        <w:rPr>
          <w:rFonts w:cstheme="minorHAnsi"/>
          <w:b/>
          <w:sz w:val="24"/>
          <w:szCs w:val="24"/>
        </w:rPr>
        <w:t>В депо «Карасук» расширен перечень видов ремонта локомотивов «Ермак»</w:t>
      </w:r>
    </w:p>
    <w:p w:rsidR="00FF760C" w:rsidRPr="00FF760C" w:rsidRDefault="00FF760C" w:rsidP="00FF760C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FF760C" w:rsidRPr="008D4DC6" w:rsidRDefault="00FF760C" w:rsidP="00FF760C">
      <w:pPr>
        <w:spacing w:after="0" w:line="240" w:lineRule="auto"/>
        <w:jc w:val="both"/>
        <w:rPr>
          <w:rFonts w:cstheme="minorHAnsi"/>
          <w:b/>
        </w:rPr>
      </w:pPr>
      <w:r w:rsidRPr="00FF760C">
        <w:rPr>
          <w:rFonts w:cstheme="minorHAnsi"/>
          <w:b/>
        </w:rPr>
        <w:t xml:space="preserve">Сервисное локомотивное депо «Карасук» </w:t>
      </w:r>
      <w:proofErr w:type="gramStart"/>
      <w:r w:rsidRPr="00FF760C">
        <w:rPr>
          <w:rFonts w:cstheme="minorHAnsi"/>
          <w:b/>
        </w:rPr>
        <w:t>Западно-Сибирского</w:t>
      </w:r>
      <w:proofErr w:type="gramEnd"/>
      <w:r w:rsidRPr="00FF760C">
        <w:rPr>
          <w:rFonts w:cstheme="minorHAnsi"/>
          <w:b/>
        </w:rPr>
        <w:t xml:space="preserve"> филиала компании «ЛокоТех-Сервис» освоило текущий ремонт </w:t>
      </w:r>
      <w:r w:rsidRPr="008D4DC6">
        <w:rPr>
          <w:rFonts w:cstheme="minorHAnsi"/>
          <w:b/>
        </w:rPr>
        <w:t xml:space="preserve">в объеме ТР-2 магистральных грузовых электровозов переменного </w:t>
      </w:r>
      <w:r w:rsidR="00506EC1" w:rsidRPr="008D4DC6">
        <w:rPr>
          <w:rFonts w:cstheme="minorHAnsi"/>
          <w:b/>
        </w:rPr>
        <w:t>тока 2ЭС5К и 3</w:t>
      </w:r>
      <w:r w:rsidRPr="008D4DC6">
        <w:rPr>
          <w:rFonts w:cstheme="minorHAnsi"/>
          <w:b/>
        </w:rPr>
        <w:t xml:space="preserve">ЭС5К «Ермак».  </w:t>
      </w:r>
      <w:r w:rsidR="00E27FAB" w:rsidRPr="008D4DC6">
        <w:rPr>
          <w:rFonts w:cstheme="minorHAnsi"/>
          <w:b/>
        </w:rPr>
        <w:t>В д</w:t>
      </w:r>
      <w:r w:rsidRPr="008D4DC6">
        <w:rPr>
          <w:rFonts w:cstheme="minorHAnsi"/>
          <w:b/>
        </w:rPr>
        <w:t xml:space="preserve">епо </w:t>
      </w:r>
      <w:r w:rsidR="00E27FAB" w:rsidRPr="008D4DC6">
        <w:rPr>
          <w:rFonts w:cstheme="minorHAnsi"/>
          <w:b/>
        </w:rPr>
        <w:t>проведен</w:t>
      </w:r>
      <w:r w:rsidR="003E6873">
        <w:rPr>
          <w:rFonts w:cstheme="minorHAnsi"/>
          <w:b/>
        </w:rPr>
        <w:t>а работа по расширению действия</w:t>
      </w:r>
      <w:r w:rsidRPr="008D4DC6">
        <w:rPr>
          <w:rFonts w:cstheme="minorHAnsi"/>
          <w:b/>
        </w:rPr>
        <w:t xml:space="preserve"> условн</w:t>
      </w:r>
      <w:r w:rsidR="00E27FAB" w:rsidRPr="008D4DC6">
        <w:rPr>
          <w:rFonts w:cstheme="minorHAnsi"/>
          <w:b/>
        </w:rPr>
        <w:t>ого</w:t>
      </w:r>
      <w:r w:rsidRPr="008D4DC6">
        <w:rPr>
          <w:rFonts w:cstheme="minorHAnsi"/>
          <w:b/>
        </w:rPr>
        <w:t xml:space="preserve"> номер</w:t>
      </w:r>
      <w:r w:rsidR="00E27FAB" w:rsidRPr="008D4DC6">
        <w:rPr>
          <w:rFonts w:cstheme="minorHAnsi"/>
          <w:b/>
        </w:rPr>
        <w:t>а для</w:t>
      </w:r>
      <w:r w:rsidRPr="008D4DC6">
        <w:rPr>
          <w:rFonts w:cstheme="minorHAnsi"/>
          <w:b/>
        </w:rPr>
        <w:t xml:space="preserve"> клеймения, а также </w:t>
      </w:r>
      <w:r w:rsidR="00E27FAB" w:rsidRPr="008D4DC6">
        <w:rPr>
          <w:rFonts w:cstheme="minorHAnsi"/>
          <w:b/>
        </w:rPr>
        <w:t>получен</w:t>
      </w:r>
      <w:r w:rsidRPr="008D4DC6">
        <w:rPr>
          <w:rFonts w:cstheme="minorHAnsi"/>
          <w:b/>
        </w:rPr>
        <w:t xml:space="preserve"> сертификат</w:t>
      </w:r>
      <w:r w:rsidR="00E27FAB" w:rsidRPr="008D4DC6">
        <w:rPr>
          <w:rFonts w:cstheme="minorHAnsi"/>
          <w:b/>
        </w:rPr>
        <w:t xml:space="preserve"> соответствия</w:t>
      </w:r>
      <w:r w:rsidRPr="008D4DC6">
        <w:rPr>
          <w:rFonts w:cstheme="minorHAnsi"/>
          <w:b/>
        </w:rPr>
        <w:t xml:space="preserve"> на право осуществления данного вида деятельности. </w:t>
      </w:r>
    </w:p>
    <w:p w:rsidR="00FF760C" w:rsidRPr="008D4DC6" w:rsidRDefault="00FF760C" w:rsidP="00FF760C">
      <w:pPr>
        <w:spacing w:after="0" w:line="240" w:lineRule="auto"/>
        <w:jc w:val="both"/>
        <w:rPr>
          <w:rFonts w:cstheme="minorHAnsi"/>
        </w:rPr>
      </w:pPr>
    </w:p>
    <w:p w:rsidR="00FF760C" w:rsidRPr="00FF760C" w:rsidRDefault="00FF760C" w:rsidP="00FF760C">
      <w:pPr>
        <w:spacing w:after="0" w:line="240" w:lineRule="auto"/>
        <w:ind w:firstLine="708"/>
        <w:jc w:val="both"/>
        <w:rPr>
          <w:rFonts w:cstheme="minorHAnsi"/>
        </w:rPr>
      </w:pPr>
      <w:r w:rsidRPr="008D4DC6">
        <w:rPr>
          <w:rFonts w:cstheme="minorHAnsi"/>
        </w:rPr>
        <w:t>В 2024 году депо «Карасук»</w:t>
      </w:r>
      <w:r w:rsidR="003E6873">
        <w:rPr>
          <w:rFonts w:cstheme="minorHAnsi"/>
        </w:rPr>
        <w:t xml:space="preserve"> было</w:t>
      </w:r>
      <w:r w:rsidRPr="008D4DC6">
        <w:rPr>
          <w:rFonts w:cstheme="minorHAnsi"/>
        </w:rPr>
        <w:t xml:space="preserve"> получено на сервисное обслуживание 40 локомотивов </w:t>
      </w:r>
      <w:r w:rsidR="00506EC1" w:rsidRPr="008D4DC6">
        <w:rPr>
          <w:rFonts w:cstheme="minorHAnsi"/>
        </w:rPr>
        <w:t>2ЭС5К и 3</w:t>
      </w:r>
      <w:r w:rsidRPr="008D4DC6">
        <w:rPr>
          <w:rFonts w:cstheme="minorHAnsi"/>
        </w:rPr>
        <w:t>ЭС5К «Ермак»</w:t>
      </w:r>
      <w:r w:rsidR="001E2AC7">
        <w:rPr>
          <w:rFonts w:cstheme="minorHAnsi"/>
        </w:rPr>
        <w:t xml:space="preserve">. </w:t>
      </w:r>
      <w:r w:rsidRPr="008D4DC6">
        <w:rPr>
          <w:rFonts w:cstheme="minorHAnsi"/>
        </w:rPr>
        <w:t>В 2025 году, в соответствии с инвестиционной программой поставки тягового</w:t>
      </w:r>
      <w:r w:rsidRPr="00FF760C">
        <w:rPr>
          <w:rFonts w:cstheme="minorHAnsi"/>
        </w:rPr>
        <w:t xml:space="preserve"> подвижного состава ОАО «РЖД», в </w:t>
      </w:r>
      <w:r w:rsidR="00E27FAB">
        <w:rPr>
          <w:rFonts w:cstheme="minorHAnsi"/>
        </w:rPr>
        <w:t xml:space="preserve">СЛД </w:t>
      </w:r>
      <w:r w:rsidRPr="00FF760C">
        <w:rPr>
          <w:rFonts w:cstheme="minorHAnsi"/>
        </w:rPr>
        <w:t xml:space="preserve">«Карасук» запланирована передача еще 55 электровозов этой серии. </w:t>
      </w:r>
    </w:p>
    <w:p w:rsidR="00FF760C" w:rsidRPr="00FF760C" w:rsidRDefault="00FF760C" w:rsidP="00FF760C">
      <w:pPr>
        <w:spacing w:after="0" w:line="240" w:lineRule="auto"/>
        <w:ind w:firstLine="708"/>
        <w:jc w:val="both"/>
        <w:rPr>
          <w:rFonts w:cstheme="minorHAnsi"/>
        </w:rPr>
      </w:pPr>
      <w:r w:rsidRPr="00FF760C">
        <w:rPr>
          <w:rFonts w:cstheme="minorHAnsi"/>
        </w:rPr>
        <w:t xml:space="preserve">Впервые работники депо выполнили опытный ТР-2 для локомотива 2ЭС5К в январе 2025 года. Специалисты провели соответствующие этому виду ремонта работы: осмотр, проверку исправности узлов, а также замену деталей, у которых был обнаружен износ либо ослабление крепления. </w:t>
      </w:r>
      <w:r w:rsidR="003E6873">
        <w:rPr>
          <w:rFonts w:cstheme="minorHAnsi"/>
        </w:rPr>
        <w:t>Теперь,</w:t>
      </w:r>
      <w:r w:rsidR="00E27FAB">
        <w:rPr>
          <w:rFonts w:cstheme="minorHAnsi"/>
        </w:rPr>
        <w:t xml:space="preserve"> п</w:t>
      </w:r>
      <w:r w:rsidRPr="00FF760C">
        <w:rPr>
          <w:rFonts w:cstheme="minorHAnsi"/>
        </w:rPr>
        <w:t xml:space="preserve">осле </w:t>
      </w:r>
      <w:r w:rsidR="00E27FAB">
        <w:rPr>
          <w:rFonts w:cstheme="minorHAnsi"/>
        </w:rPr>
        <w:t>получения разрешительных документов,</w:t>
      </w:r>
      <w:r w:rsidRPr="00FF760C">
        <w:rPr>
          <w:rFonts w:cstheme="minorHAnsi"/>
        </w:rPr>
        <w:t xml:space="preserve"> данный вид </w:t>
      </w:r>
      <w:r w:rsidR="00E27FAB">
        <w:rPr>
          <w:rFonts w:cstheme="minorHAnsi"/>
        </w:rPr>
        <w:t>ремонта</w:t>
      </w:r>
      <w:r w:rsidRPr="00FF760C">
        <w:rPr>
          <w:rFonts w:cstheme="minorHAnsi"/>
        </w:rPr>
        <w:t xml:space="preserve"> будет осуществляться</w:t>
      </w:r>
      <w:r w:rsidR="003E6873">
        <w:rPr>
          <w:rFonts w:cstheme="minorHAnsi"/>
        </w:rPr>
        <w:t xml:space="preserve"> в депо</w:t>
      </w:r>
      <w:r w:rsidRPr="00FF760C">
        <w:rPr>
          <w:rFonts w:cstheme="minorHAnsi"/>
        </w:rPr>
        <w:t xml:space="preserve"> на постоянной основе.  </w:t>
      </w:r>
    </w:p>
    <w:p w:rsidR="00FF760C" w:rsidRPr="00FF760C" w:rsidRDefault="00FF760C" w:rsidP="00FF760C">
      <w:pPr>
        <w:spacing w:after="0" w:line="240" w:lineRule="auto"/>
        <w:ind w:firstLine="708"/>
        <w:jc w:val="both"/>
        <w:rPr>
          <w:rFonts w:cstheme="minorHAnsi"/>
          <w:b/>
        </w:rPr>
      </w:pPr>
      <w:r w:rsidRPr="00FF760C">
        <w:rPr>
          <w:rFonts w:cstheme="minorHAnsi"/>
        </w:rPr>
        <w:t xml:space="preserve"> </w:t>
      </w:r>
      <w:r w:rsidRPr="00FF760C">
        <w:rPr>
          <w:rFonts w:cstheme="minorHAnsi"/>
          <w:i/>
        </w:rPr>
        <w:t>«В связи с замещением парка локомотивов на более современные</w:t>
      </w:r>
      <w:r w:rsidR="001E2AC7">
        <w:rPr>
          <w:rFonts w:cstheme="minorHAnsi"/>
          <w:i/>
        </w:rPr>
        <w:t xml:space="preserve"> </w:t>
      </w:r>
      <w:r w:rsidRPr="00FF760C">
        <w:rPr>
          <w:rFonts w:cstheme="minorHAnsi"/>
          <w:i/>
        </w:rPr>
        <w:t xml:space="preserve">необходимо оперативно осваивать новые виды сервисного обслуживания.  Коллектив депо «Карасук» успешно справляется с этой задачей.  Первый локомотив 2ЭС5К поступил в цеха предприятия для прохождения техобслуживания в объеме ТО-2 в сентябре 2023 года, а уже в начале 2024 года был проведен </w:t>
      </w:r>
      <w:r w:rsidRPr="008D4DC6">
        <w:rPr>
          <w:rFonts w:cstheme="minorHAnsi"/>
          <w:i/>
        </w:rPr>
        <w:t>первый ТР-1 нового</w:t>
      </w:r>
      <w:r w:rsidRPr="00FF760C">
        <w:rPr>
          <w:rFonts w:cstheme="minorHAnsi"/>
          <w:i/>
        </w:rPr>
        <w:t xml:space="preserve"> электровоз</w:t>
      </w:r>
      <w:r>
        <w:rPr>
          <w:rFonts w:cstheme="minorHAnsi"/>
          <w:i/>
        </w:rPr>
        <w:t>а, который необходимо выполнять</w:t>
      </w:r>
      <w:r w:rsidRPr="00FF760C">
        <w:rPr>
          <w:rFonts w:cstheme="minorHAnsi"/>
          <w:i/>
        </w:rPr>
        <w:t xml:space="preserve"> каждые </w:t>
      </w:r>
      <w:r w:rsidR="00BE4358">
        <w:rPr>
          <w:rFonts w:cstheme="minorHAnsi"/>
          <w:i/>
        </w:rPr>
        <w:t>50 тыс. километров пробега.  В этом году – ТР</w:t>
      </w:r>
      <w:r w:rsidR="00B80B68">
        <w:rPr>
          <w:rFonts w:cstheme="minorHAnsi"/>
          <w:i/>
        </w:rPr>
        <w:t>-</w:t>
      </w:r>
      <w:r w:rsidR="00BE4358">
        <w:rPr>
          <w:rFonts w:cstheme="minorHAnsi"/>
          <w:i/>
        </w:rPr>
        <w:t>2, в</w:t>
      </w:r>
      <w:r w:rsidRPr="00FF760C">
        <w:rPr>
          <w:rFonts w:cstheme="minorHAnsi"/>
          <w:i/>
        </w:rPr>
        <w:t xml:space="preserve"> дальнейших планах - освоение ремонта в объеме ТР-3, которое намечено на 2026 год</w:t>
      </w:r>
      <w:r w:rsidRPr="00FF760C">
        <w:rPr>
          <w:rFonts w:cstheme="minorHAnsi"/>
        </w:rPr>
        <w:t xml:space="preserve">», </w:t>
      </w:r>
      <w:r w:rsidRPr="00FF760C">
        <w:rPr>
          <w:rFonts w:cstheme="minorHAnsi"/>
          <w:b/>
        </w:rPr>
        <w:t xml:space="preserve">- рассказал директор </w:t>
      </w:r>
      <w:proofErr w:type="gramStart"/>
      <w:r w:rsidRPr="00FF760C">
        <w:rPr>
          <w:rFonts w:cstheme="minorHAnsi"/>
          <w:b/>
        </w:rPr>
        <w:t>Западно-Сибирского</w:t>
      </w:r>
      <w:proofErr w:type="gramEnd"/>
      <w:r w:rsidRPr="00FF760C">
        <w:rPr>
          <w:rFonts w:cstheme="minorHAnsi"/>
          <w:b/>
        </w:rPr>
        <w:t xml:space="preserve"> филиала «ЛокоТех – Сервис» Николай Серенко.</w:t>
      </w:r>
    </w:p>
    <w:p w:rsidR="00FF760C" w:rsidRPr="00FF760C" w:rsidRDefault="00FF760C" w:rsidP="00FF760C">
      <w:pPr>
        <w:spacing w:after="0" w:line="240" w:lineRule="auto"/>
        <w:ind w:firstLine="708"/>
        <w:jc w:val="both"/>
        <w:rPr>
          <w:rFonts w:cstheme="minorHAnsi"/>
        </w:rPr>
      </w:pPr>
      <w:r w:rsidRPr="00FF760C">
        <w:rPr>
          <w:rFonts w:cstheme="minorHAnsi"/>
        </w:rPr>
        <w:t>Сервисное локомотивное депо «Карасук» вы</w:t>
      </w:r>
      <w:r w:rsidR="00C13E86">
        <w:rPr>
          <w:rFonts w:cstheme="minorHAnsi"/>
        </w:rPr>
        <w:t>полняет техническое обслуживание</w:t>
      </w:r>
      <w:r w:rsidRPr="00FF760C">
        <w:rPr>
          <w:rFonts w:cstheme="minorHAnsi"/>
        </w:rPr>
        <w:t xml:space="preserve"> всех серий локомотивов, эксплуатируемых в границах </w:t>
      </w:r>
      <w:proofErr w:type="gramStart"/>
      <w:r w:rsidRPr="00FF760C">
        <w:rPr>
          <w:rFonts w:cstheme="minorHAnsi"/>
        </w:rPr>
        <w:t>Западно-Сибирской</w:t>
      </w:r>
      <w:proofErr w:type="gramEnd"/>
      <w:r w:rsidRPr="00FF760C">
        <w:rPr>
          <w:rFonts w:cstheme="minorHAnsi"/>
        </w:rPr>
        <w:t xml:space="preserve"> железной дороги, текущий ремонт в объёме ТР-1, ТР-2, ТР-3, также средний ремонт. В состав депо входят отдаленные ПТОЛ «Артышта», «Иртышское». Депо является градообразующим предприятием.</w:t>
      </w:r>
    </w:p>
    <w:p w:rsidR="00FF760C" w:rsidRPr="00FF760C" w:rsidRDefault="00FF760C" w:rsidP="00FF760C">
      <w:pPr>
        <w:spacing w:after="0" w:line="240" w:lineRule="auto"/>
        <w:jc w:val="both"/>
        <w:rPr>
          <w:rFonts w:cstheme="minorHAnsi"/>
        </w:rPr>
      </w:pPr>
      <w:r w:rsidRPr="00FF760C">
        <w:rPr>
          <w:rFonts w:cstheme="minorHAnsi"/>
        </w:rPr>
        <w:t xml:space="preserve"> </w:t>
      </w:r>
      <w:proofErr w:type="gramStart"/>
      <w:r w:rsidRPr="00FF760C">
        <w:rPr>
          <w:rFonts w:cstheme="minorHAnsi"/>
        </w:rPr>
        <w:t>Западно-Сибирский</w:t>
      </w:r>
      <w:proofErr w:type="gramEnd"/>
      <w:r w:rsidRPr="00FF760C">
        <w:rPr>
          <w:rFonts w:cstheme="minorHAnsi"/>
        </w:rPr>
        <w:t xml:space="preserve"> филиал компании «ЛокоТех-Сервис» осуществляет свою деятельность в границах Западно-Сибирской железной дороги, на территории Омской, Новосибирской, Кемеровской, Томской областей и Алтайского края. В его состав входит 5 сервисных локомотивных депо: «Барнаул», «Барабинск», «</w:t>
      </w:r>
      <w:proofErr w:type="spellStart"/>
      <w:r w:rsidRPr="00FF760C">
        <w:rPr>
          <w:rFonts w:cstheme="minorHAnsi"/>
        </w:rPr>
        <w:t>Инская</w:t>
      </w:r>
      <w:proofErr w:type="spellEnd"/>
      <w:r w:rsidRPr="00FF760C">
        <w:rPr>
          <w:rFonts w:cstheme="minorHAnsi"/>
        </w:rPr>
        <w:t>», «Карасук», «Топки»</w:t>
      </w:r>
    </w:p>
    <w:p w:rsidR="002201D4" w:rsidRPr="005A7494" w:rsidRDefault="002201D4" w:rsidP="00FF760C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2201D4" w:rsidRPr="00496ABE" w:rsidRDefault="002201D4" w:rsidP="00496ABE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2201D4">
        <w:rPr>
          <w:rFonts w:cstheme="minorHAnsi"/>
          <w:b/>
        </w:rPr>
        <w:t xml:space="preserve">Дополнительная информация: </w:t>
      </w:r>
    </w:p>
    <w:p w:rsidR="002201D4" w:rsidRPr="002D0B95" w:rsidRDefault="002201D4" w:rsidP="002201D4">
      <w:pPr>
        <w:spacing w:after="0" w:line="240" w:lineRule="auto"/>
        <w:jc w:val="both"/>
        <w:rPr>
          <w:rFonts w:cstheme="minorHAnsi"/>
        </w:rPr>
      </w:pPr>
      <w:r w:rsidRPr="002D0B95">
        <w:rPr>
          <w:rFonts w:cstheme="minorHAnsi"/>
        </w:rPr>
        <w:t xml:space="preserve">Пресс-служба ООО «ЛокоТех» </w:t>
      </w:r>
    </w:p>
    <w:p w:rsidR="002201D4" w:rsidRPr="00252B4C" w:rsidRDefault="002201D4" w:rsidP="002201D4">
      <w:pPr>
        <w:spacing w:after="0" w:line="240" w:lineRule="auto"/>
        <w:jc w:val="both"/>
        <w:rPr>
          <w:rFonts w:cstheme="minorHAnsi"/>
          <w:lang w:val="en-US"/>
        </w:rPr>
      </w:pPr>
      <w:r w:rsidRPr="002D0B95">
        <w:rPr>
          <w:rFonts w:cstheme="minorHAnsi"/>
          <w:lang w:val="en-US"/>
        </w:rPr>
        <w:t>E</w:t>
      </w:r>
      <w:r w:rsidRPr="00252B4C">
        <w:rPr>
          <w:rFonts w:cstheme="minorHAnsi"/>
          <w:lang w:val="en-US"/>
        </w:rPr>
        <w:t>-</w:t>
      </w:r>
      <w:r w:rsidRPr="002D0B95">
        <w:rPr>
          <w:rFonts w:cstheme="minorHAnsi"/>
          <w:lang w:val="en-US"/>
        </w:rPr>
        <w:t>mail</w:t>
      </w:r>
      <w:r w:rsidRPr="00252B4C">
        <w:rPr>
          <w:rFonts w:cstheme="minorHAnsi"/>
          <w:lang w:val="en-US"/>
        </w:rPr>
        <w:t xml:space="preserve">: </w:t>
      </w:r>
      <w:r w:rsidRPr="002D0B95">
        <w:rPr>
          <w:rFonts w:cstheme="minorHAnsi"/>
          <w:lang w:val="en-US"/>
        </w:rPr>
        <w:t>MiroshnikovaEA</w:t>
      </w:r>
      <w:r w:rsidRPr="00252B4C">
        <w:rPr>
          <w:rFonts w:cstheme="minorHAnsi"/>
          <w:lang w:val="en-US"/>
        </w:rPr>
        <w:t>1@</w:t>
      </w:r>
      <w:r w:rsidRPr="002D0B95">
        <w:rPr>
          <w:rFonts w:cstheme="minorHAnsi"/>
          <w:lang w:val="en-US"/>
        </w:rPr>
        <w:t>locotech</w:t>
      </w:r>
      <w:r w:rsidRPr="00252B4C">
        <w:rPr>
          <w:rFonts w:cstheme="minorHAnsi"/>
          <w:lang w:val="en-US"/>
        </w:rPr>
        <w:t>.</w:t>
      </w:r>
      <w:r w:rsidRPr="002D0B95">
        <w:rPr>
          <w:rFonts w:cstheme="minorHAnsi"/>
          <w:lang w:val="en-US"/>
        </w:rPr>
        <w:t>ru</w:t>
      </w:r>
    </w:p>
    <w:p w:rsidR="002201D4" w:rsidRPr="002D0B95" w:rsidRDefault="002201D4" w:rsidP="002201D4">
      <w:pPr>
        <w:spacing w:after="0" w:line="240" w:lineRule="auto"/>
        <w:jc w:val="both"/>
        <w:rPr>
          <w:rFonts w:cstheme="minorHAnsi"/>
          <w:lang w:val="en-US"/>
        </w:rPr>
      </w:pPr>
      <w:r w:rsidRPr="002D0B95">
        <w:rPr>
          <w:rFonts w:cstheme="minorHAnsi"/>
        </w:rPr>
        <w:t>Телефон</w:t>
      </w:r>
      <w:r w:rsidRPr="002D0B95">
        <w:rPr>
          <w:rFonts w:cstheme="minorHAnsi"/>
          <w:lang w:val="en-US"/>
        </w:rPr>
        <w:t>: +7 (499) 638-22-98 (</w:t>
      </w:r>
      <w:proofErr w:type="spellStart"/>
      <w:r w:rsidRPr="002D0B95">
        <w:rPr>
          <w:rFonts w:cstheme="minorHAnsi"/>
        </w:rPr>
        <w:t>доб</w:t>
      </w:r>
      <w:proofErr w:type="spellEnd"/>
      <w:r w:rsidRPr="002D0B95">
        <w:rPr>
          <w:rFonts w:cstheme="minorHAnsi"/>
          <w:lang w:val="en-US"/>
        </w:rPr>
        <w:t xml:space="preserve">. 99537)    </w:t>
      </w:r>
    </w:p>
    <w:sectPr w:rsidR="002201D4" w:rsidRPr="002D0B95" w:rsidSect="0097493C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Pro-Ligh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67EF"/>
    <w:rsid w:val="000048A3"/>
    <w:rsid w:val="00024AA4"/>
    <w:rsid w:val="00047AE7"/>
    <w:rsid w:val="00052861"/>
    <w:rsid w:val="00067706"/>
    <w:rsid w:val="0007103E"/>
    <w:rsid w:val="00084E0C"/>
    <w:rsid w:val="000A4466"/>
    <w:rsid w:val="000A61C5"/>
    <w:rsid w:val="000B3016"/>
    <w:rsid w:val="000C580C"/>
    <w:rsid w:val="000F2146"/>
    <w:rsid w:val="00105B3B"/>
    <w:rsid w:val="0011506E"/>
    <w:rsid w:val="001166B6"/>
    <w:rsid w:val="00117A7F"/>
    <w:rsid w:val="00121A04"/>
    <w:rsid w:val="00165CAB"/>
    <w:rsid w:val="001E2AC7"/>
    <w:rsid w:val="001E5C3A"/>
    <w:rsid w:val="001E5FD9"/>
    <w:rsid w:val="001F351E"/>
    <w:rsid w:val="002201D4"/>
    <w:rsid w:val="002317C9"/>
    <w:rsid w:val="00240148"/>
    <w:rsid w:val="002501AE"/>
    <w:rsid w:val="002505B2"/>
    <w:rsid w:val="00252B4C"/>
    <w:rsid w:val="0025368A"/>
    <w:rsid w:val="002730E6"/>
    <w:rsid w:val="002742F3"/>
    <w:rsid w:val="00286FB0"/>
    <w:rsid w:val="0029250F"/>
    <w:rsid w:val="002C48C8"/>
    <w:rsid w:val="002C6AEA"/>
    <w:rsid w:val="002D0B95"/>
    <w:rsid w:val="002D7148"/>
    <w:rsid w:val="002F0D87"/>
    <w:rsid w:val="003006C1"/>
    <w:rsid w:val="003030B8"/>
    <w:rsid w:val="003231FC"/>
    <w:rsid w:val="003235F1"/>
    <w:rsid w:val="00324D97"/>
    <w:rsid w:val="00337411"/>
    <w:rsid w:val="00343310"/>
    <w:rsid w:val="0034774E"/>
    <w:rsid w:val="003521DA"/>
    <w:rsid w:val="00372354"/>
    <w:rsid w:val="00372E3F"/>
    <w:rsid w:val="00382895"/>
    <w:rsid w:val="00384AE5"/>
    <w:rsid w:val="003941E1"/>
    <w:rsid w:val="00394493"/>
    <w:rsid w:val="003B320D"/>
    <w:rsid w:val="003B502C"/>
    <w:rsid w:val="003C501F"/>
    <w:rsid w:val="003E3468"/>
    <w:rsid w:val="003E6873"/>
    <w:rsid w:val="00426650"/>
    <w:rsid w:val="004267EF"/>
    <w:rsid w:val="004506F3"/>
    <w:rsid w:val="00471C62"/>
    <w:rsid w:val="00482378"/>
    <w:rsid w:val="00496ABE"/>
    <w:rsid w:val="004A6C10"/>
    <w:rsid w:val="004C0C0C"/>
    <w:rsid w:val="004C510C"/>
    <w:rsid w:val="004C58B6"/>
    <w:rsid w:val="00504911"/>
    <w:rsid w:val="00504A15"/>
    <w:rsid w:val="00506EC1"/>
    <w:rsid w:val="0053076A"/>
    <w:rsid w:val="00540A15"/>
    <w:rsid w:val="00582371"/>
    <w:rsid w:val="005A7494"/>
    <w:rsid w:val="005B0D03"/>
    <w:rsid w:val="005C2627"/>
    <w:rsid w:val="005E234C"/>
    <w:rsid w:val="005F4848"/>
    <w:rsid w:val="005F4D8A"/>
    <w:rsid w:val="006029DA"/>
    <w:rsid w:val="00606A00"/>
    <w:rsid w:val="00625ECC"/>
    <w:rsid w:val="00634E71"/>
    <w:rsid w:val="00664D57"/>
    <w:rsid w:val="00680425"/>
    <w:rsid w:val="006A1059"/>
    <w:rsid w:val="006A4483"/>
    <w:rsid w:val="006A7A9C"/>
    <w:rsid w:val="006B019A"/>
    <w:rsid w:val="006C06AF"/>
    <w:rsid w:val="006C7594"/>
    <w:rsid w:val="006E274D"/>
    <w:rsid w:val="006F541A"/>
    <w:rsid w:val="007056B0"/>
    <w:rsid w:val="00716535"/>
    <w:rsid w:val="00735352"/>
    <w:rsid w:val="007404CE"/>
    <w:rsid w:val="00765610"/>
    <w:rsid w:val="00767374"/>
    <w:rsid w:val="00770366"/>
    <w:rsid w:val="007C3DAD"/>
    <w:rsid w:val="007D530D"/>
    <w:rsid w:val="007D6F2A"/>
    <w:rsid w:val="007D7FD8"/>
    <w:rsid w:val="007E537D"/>
    <w:rsid w:val="007F478A"/>
    <w:rsid w:val="00805B78"/>
    <w:rsid w:val="0081311C"/>
    <w:rsid w:val="00816AFF"/>
    <w:rsid w:val="00820102"/>
    <w:rsid w:val="008218B6"/>
    <w:rsid w:val="00835A24"/>
    <w:rsid w:val="00835D93"/>
    <w:rsid w:val="008455D5"/>
    <w:rsid w:val="00865598"/>
    <w:rsid w:val="008755AB"/>
    <w:rsid w:val="008859EA"/>
    <w:rsid w:val="00890401"/>
    <w:rsid w:val="008A0893"/>
    <w:rsid w:val="008B11D3"/>
    <w:rsid w:val="008C28D9"/>
    <w:rsid w:val="008C767D"/>
    <w:rsid w:val="008D4329"/>
    <w:rsid w:val="008D4DC6"/>
    <w:rsid w:val="008F053D"/>
    <w:rsid w:val="00904199"/>
    <w:rsid w:val="0091576C"/>
    <w:rsid w:val="00915D25"/>
    <w:rsid w:val="0092330D"/>
    <w:rsid w:val="00923769"/>
    <w:rsid w:val="009340FC"/>
    <w:rsid w:val="00935046"/>
    <w:rsid w:val="00935872"/>
    <w:rsid w:val="00942060"/>
    <w:rsid w:val="0094366E"/>
    <w:rsid w:val="009475A3"/>
    <w:rsid w:val="009477AF"/>
    <w:rsid w:val="0095132A"/>
    <w:rsid w:val="0097493C"/>
    <w:rsid w:val="009760F1"/>
    <w:rsid w:val="00977262"/>
    <w:rsid w:val="009957CA"/>
    <w:rsid w:val="009A429E"/>
    <w:rsid w:val="009A5580"/>
    <w:rsid w:val="009D36D7"/>
    <w:rsid w:val="009E57B0"/>
    <w:rsid w:val="009E7BE9"/>
    <w:rsid w:val="009F409A"/>
    <w:rsid w:val="00A008E4"/>
    <w:rsid w:val="00A03F5B"/>
    <w:rsid w:val="00A05DF5"/>
    <w:rsid w:val="00A05F07"/>
    <w:rsid w:val="00A12665"/>
    <w:rsid w:val="00A1716C"/>
    <w:rsid w:val="00A267AA"/>
    <w:rsid w:val="00A33DB9"/>
    <w:rsid w:val="00A4405E"/>
    <w:rsid w:val="00A47763"/>
    <w:rsid w:val="00A764B3"/>
    <w:rsid w:val="00AB17AE"/>
    <w:rsid w:val="00AC3568"/>
    <w:rsid w:val="00AC4DE2"/>
    <w:rsid w:val="00AF1085"/>
    <w:rsid w:val="00B23BBE"/>
    <w:rsid w:val="00B31F0F"/>
    <w:rsid w:val="00B80B68"/>
    <w:rsid w:val="00B82179"/>
    <w:rsid w:val="00BB7B39"/>
    <w:rsid w:val="00BC3050"/>
    <w:rsid w:val="00BC479D"/>
    <w:rsid w:val="00BE23A9"/>
    <w:rsid w:val="00BE3698"/>
    <w:rsid w:val="00BE4358"/>
    <w:rsid w:val="00BF3F50"/>
    <w:rsid w:val="00C00937"/>
    <w:rsid w:val="00C06273"/>
    <w:rsid w:val="00C13E86"/>
    <w:rsid w:val="00C26F70"/>
    <w:rsid w:val="00C63008"/>
    <w:rsid w:val="00C75B49"/>
    <w:rsid w:val="00C85C09"/>
    <w:rsid w:val="00C937E4"/>
    <w:rsid w:val="00CB453E"/>
    <w:rsid w:val="00CD0C8D"/>
    <w:rsid w:val="00D00AF6"/>
    <w:rsid w:val="00D07622"/>
    <w:rsid w:val="00D11673"/>
    <w:rsid w:val="00D177B1"/>
    <w:rsid w:val="00D668E0"/>
    <w:rsid w:val="00D75ABE"/>
    <w:rsid w:val="00D808D9"/>
    <w:rsid w:val="00D8164A"/>
    <w:rsid w:val="00DA6D29"/>
    <w:rsid w:val="00DB3AA1"/>
    <w:rsid w:val="00DB43E3"/>
    <w:rsid w:val="00DB6F03"/>
    <w:rsid w:val="00DC7B4C"/>
    <w:rsid w:val="00DF5EE2"/>
    <w:rsid w:val="00E17E1B"/>
    <w:rsid w:val="00E27EBA"/>
    <w:rsid w:val="00E27FAB"/>
    <w:rsid w:val="00E45878"/>
    <w:rsid w:val="00E654E9"/>
    <w:rsid w:val="00E677F2"/>
    <w:rsid w:val="00E77533"/>
    <w:rsid w:val="00E92DA7"/>
    <w:rsid w:val="00EA242C"/>
    <w:rsid w:val="00ED432F"/>
    <w:rsid w:val="00EF5EAC"/>
    <w:rsid w:val="00F01CE7"/>
    <w:rsid w:val="00F17408"/>
    <w:rsid w:val="00F20CD2"/>
    <w:rsid w:val="00F3777D"/>
    <w:rsid w:val="00F5576F"/>
    <w:rsid w:val="00F73364"/>
    <w:rsid w:val="00F73BBD"/>
    <w:rsid w:val="00F75E94"/>
    <w:rsid w:val="00F967C8"/>
    <w:rsid w:val="00FB7206"/>
    <w:rsid w:val="00FB74DD"/>
    <w:rsid w:val="00FC7A09"/>
    <w:rsid w:val="00FD3070"/>
    <w:rsid w:val="00FD6C39"/>
    <w:rsid w:val="00FF7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C64642"/>
  <w15:docId w15:val="{C9C3E22C-50E0-476C-876F-B1F0C9F72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C3D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72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2354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372354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820102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D177B1"/>
    <w:pPr>
      <w:widowControl w:val="0"/>
      <w:autoSpaceDE w:val="0"/>
      <w:autoSpaceDN w:val="0"/>
      <w:adjustRightInd w:val="0"/>
      <w:spacing w:after="0" w:line="367" w:lineRule="exact"/>
      <w:ind w:firstLine="36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extended-textfull">
    <w:name w:val="extended-text__full"/>
    <w:basedOn w:val="a0"/>
    <w:rsid w:val="00052861"/>
  </w:style>
  <w:style w:type="character" w:customStyle="1" w:styleId="extended-textshort">
    <w:name w:val="extended-text__short"/>
    <w:basedOn w:val="a0"/>
    <w:rsid w:val="00052861"/>
  </w:style>
  <w:style w:type="character" w:styleId="a8">
    <w:name w:val="Strong"/>
    <w:basedOn w:val="a0"/>
    <w:uiPriority w:val="22"/>
    <w:qFormat/>
    <w:rsid w:val="00AF1085"/>
    <w:rPr>
      <w:b/>
      <w:bCs/>
    </w:rPr>
  </w:style>
  <w:style w:type="character" w:customStyle="1" w:styleId="name-link">
    <w:name w:val="name-link"/>
    <w:basedOn w:val="a0"/>
    <w:rsid w:val="008C767D"/>
  </w:style>
  <w:style w:type="character" w:customStyle="1" w:styleId="resh-link">
    <w:name w:val="resh-link"/>
    <w:basedOn w:val="a0"/>
    <w:rsid w:val="008C767D"/>
  </w:style>
  <w:style w:type="character" w:styleId="a9">
    <w:name w:val="Emphasis"/>
    <w:basedOn w:val="a0"/>
    <w:uiPriority w:val="20"/>
    <w:qFormat/>
    <w:rsid w:val="00AC4DE2"/>
    <w:rPr>
      <w:i/>
      <w:iCs/>
    </w:rPr>
  </w:style>
  <w:style w:type="character" w:customStyle="1" w:styleId="fontstyle01">
    <w:name w:val="fontstyle01"/>
    <w:basedOn w:val="a0"/>
    <w:rsid w:val="00A1716C"/>
    <w:rPr>
      <w:rFonts w:ascii="MyriadPro-Light" w:hAnsi="MyriadPro-Light" w:hint="default"/>
      <w:b w:val="0"/>
      <w:bCs w:val="0"/>
      <w:i w:val="0"/>
      <w:iCs w:val="0"/>
      <w:color w:val="231F20"/>
      <w:sz w:val="18"/>
      <w:szCs w:val="18"/>
    </w:rPr>
  </w:style>
  <w:style w:type="character" w:customStyle="1" w:styleId="country-name">
    <w:name w:val="country-name"/>
    <w:basedOn w:val="a0"/>
    <w:rsid w:val="00084E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9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1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96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7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54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6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6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00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31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Мирошникова Елена Александровна</cp:lastModifiedBy>
  <cp:revision>23</cp:revision>
  <cp:lastPrinted>2018-07-03T07:27:00Z</cp:lastPrinted>
  <dcterms:created xsi:type="dcterms:W3CDTF">2019-05-08T12:20:00Z</dcterms:created>
  <dcterms:modified xsi:type="dcterms:W3CDTF">2025-06-06T07:02:00Z</dcterms:modified>
</cp:coreProperties>
</file>