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4080B" w14:textId="77777777" w:rsidR="00B52D35" w:rsidRPr="009E2B21" w:rsidRDefault="00B52D35" w:rsidP="00B52D35">
      <w:pPr>
        <w:jc w:val="center"/>
        <w:rPr>
          <w:b/>
          <w:bCs/>
        </w:rPr>
      </w:pPr>
      <w:r w:rsidRPr="009E2B21">
        <w:rPr>
          <w:b/>
          <w:bCs/>
        </w:rPr>
        <w:t>Проект Алтайского ГАУ по</w:t>
      </w:r>
      <w:r>
        <w:rPr>
          <w:b/>
          <w:bCs/>
        </w:rPr>
        <w:t xml:space="preserve"> организации катания на коньках для молодежи получил средства гранта Губернатора региона на развитие</w:t>
      </w:r>
    </w:p>
    <w:p w14:paraId="71E54A76" w14:textId="77777777" w:rsidR="00B52D35" w:rsidRDefault="00B52D35" w:rsidP="00B52D35"/>
    <w:p w14:paraId="0466811D" w14:textId="77777777" w:rsidR="00B52D35" w:rsidRPr="009E2B21" w:rsidRDefault="00B52D35" w:rsidP="00B52D35">
      <w:pPr>
        <w:rPr>
          <w:i/>
          <w:iCs/>
        </w:rPr>
      </w:pPr>
      <w:r w:rsidRPr="009E2B21">
        <w:rPr>
          <w:i/>
          <w:iCs/>
        </w:rPr>
        <w:t>Команда проекта «Ледовый Старт» Алтайского государственного аграрного университета стала победителем в конкурсе грантов Губернатора Алтайского края в сфере молодежной политики.</w:t>
      </w:r>
    </w:p>
    <w:p w14:paraId="6B73ECE8" w14:textId="77777777" w:rsidR="00B52D35" w:rsidRPr="009E2B21" w:rsidRDefault="00B52D35" w:rsidP="00B52D35">
      <w:pPr>
        <w:rPr>
          <w:i/>
          <w:iCs/>
        </w:rPr>
      </w:pPr>
    </w:p>
    <w:p w14:paraId="59546309" w14:textId="77777777" w:rsidR="00B52D35" w:rsidRDefault="00B52D35" w:rsidP="00B52D35">
      <w:r>
        <w:t xml:space="preserve">Проект </w:t>
      </w:r>
      <w:r w:rsidRPr="009E2B21">
        <w:t xml:space="preserve">«Ледовый Старт» </w:t>
      </w:r>
      <w:r>
        <w:t xml:space="preserve">получил поддержку в размере </w:t>
      </w:r>
      <w:r w:rsidRPr="00420FED">
        <w:rPr>
          <w:b/>
          <w:bCs/>
        </w:rPr>
        <w:t>640 тыс. рублей</w:t>
      </w:r>
      <w:r>
        <w:t xml:space="preserve"> на реализацию массового спортивного мероприятия, запланированного на сентябрь 2025 года на базе спортивного комплекса «Титов Арена» в Барнауле. </w:t>
      </w:r>
    </w:p>
    <w:p w14:paraId="156839B2" w14:textId="77777777" w:rsidR="00B52D35" w:rsidRDefault="00B52D35" w:rsidP="00B52D35">
      <w:r>
        <w:t>В рамках проекта будет организовано массовое катание на коньках для представителей студенческой и работающей молодежи Барнаула.</w:t>
      </w:r>
      <w:r w:rsidRPr="00420FED">
        <w:t xml:space="preserve"> Для студентов вузов региона катание будет бесплатным.</w:t>
      </w:r>
    </w:p>
    <w:p w14:paraId="5A7A2AF1" w14:textId="77777777" w:rsidR="00B52D35" w:rsidRPr="00420FED" w:rsidRDefault="00B52D35" w:rsidP="00B52D35">
      <w:r w:rsidRPr="009E2B21">
        <w:rPr>
          <w:i/>
          <w:iCs/>
        </w:rPr>
        <w:t xml:space="preserve">«Средства гранта пойдут на приобретение коньков, аренду самого катка и организацию сопутствующих мероприятий. В частности, катание будет сопровождаться творческими </w:t>
      </w:r>
      <w:r>
        <w:rPr>
          <w:i/>
          <w:iCs/>
        </w:rPr>
        <w:t xml:space="preserve">номерами студенческих коллективов», - </w:t>
      </w:r>
      <w:r w:rsidRPr="00420FED">
        <w:t xml:space="preserve">сообщил куратор проекта «Ледовый старт», заведующий кафедрой физвоспитания АГАУ </w:t>
      </w:r>
      <w:r w:rsidRPr="00420FED">
        <w:rPr>
          <w:b/>
          <w:bCs/>
        </w:rPr>
        <w:t>Константин Емелин</w:t>
      </w:r>
      <w:r w:rsidRPr="00420FED">
        <w:t>.</w:t>
      </w:r>
    </w:p>
    <w:p w14:paraId="1BCE521E" w14:textId="77777777" w:rsidR="00B52D35" w:rsidRPr="00420FED" w:rsidRDefault="00B52D35" w:rsidP="00B52D35">
      <w:r w:rsidRPr="00420FED">
        <w:t xml:space="preserve">Он добавил, что </w:t>
      </w:r>
      <w:r>
        <w:t xml:space="preserve">проект стал продолжением работы Алтайского ГАУ по популяризации физкультуры и спорта среди студенчества вузов Барнаула и развитию социальной и спортивной среды города. Так за последний год за счет грантов Губернатора в сфере молодежной политике в АГАУ были установлены новый тренажерный зал и современный шахматный зал, заниматься в которых могут горожане. </w:t>
      </w:r>
    </w:p>
    <w:p w14:paraId="55311852" w14:textId="77777777" w:rsidR="00B52D35" w:rsidRDefault="00B52D35" w:rsidP="00B52D35">
      <w:r>
        <w:lastRenderedPageBreak/>
        <w:t xml:space="preserve">В настоящее время начата активная подготовка к мероприятию: формируется организационный комитет и разрабатывается программа мероприятия. </w:t>
      </w:r>
    </w:p>
    <w:p w14:paraId="577EF04F" w14:textId="77777777" w:rsidR="00B52D35" w:rsidRDefault="00B52D35" w:rsidP="00B52D35"/>
    <w:p w14:paraId="2DB89F3B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4A928" w14:textId="77777777" w:rsidR="00841C43" w:rsidRDefault="00841C43" w:rsidP="00637ACE">
      <w:pPr>
        <w:spacing w:line="240" w:lineRule="auto"/>
      </w:pPr>
      <w:r>
        <w:separator/>
      </w:r>
    </w:p>
  </w:endnote>
  <w:endnote w:type="continuationSeparator" w:id="0">
    <w:p w14:paraId="6543EB8B" w14:textId="77777777" w:rsidR="00841C43" w:rsidRDefault="00841C43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11CB7B29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464096E1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A9D80" w14:textId="77777777" w:rsidR="00841C43" w:rsidRDefault="00841C43" w:rsidP="00637ACE">
      <w:pPr>
        <w:spacing w:line="240" w:lineRule="auto"/>
      </w:pPr>
      <w:r>
        <w:separator/>
      </w:r>
    </w:p>
  </w:footnote>
  <w:footnote w:type="continuationSeparator" w:id="0">
    <w:p w14:paraId="1C362030" w14:textId="77777777" w:rsidR="00841C43" w:rsidRDefault="00841C43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3EABC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5133F26D" wp14:editId="50E831A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7791229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15E8AABD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19EACAD6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5F7433BB" w14:textId="77777777" w:rsidR="00637ACE" w:rsidRPr="006774B9" w:rsidRDefault="00637ACE">
    <w:pPr>
      <w:pStyle w:val="a5"/>
      <w:rPr>
        <w:lang w:val="en-US"/>
      </w:rPr>
    </w:pPr>
  </w:p>
  <w:p w14:paraId="07F16B6C" w14:textId="77777777" w:rsidR="00637ACE" w:rsidRPr="006774B9" w:rsidRDefault="00637ACE">
    <w:pPr>
      <w:pStyle w:val="a5"/>
      <w:rPr>
        <w:lang w:val="en-US"/>
      </w:rPr>
    </w:pPr>
  </w:p>
  <w:p w14:paraId="53B2C395" w14:textId="77777777" w:rsidR="00637ACE" w:rsidRPr="006774B9" w:rsidRDefault="00637ACE">
    <w:pPr>
      <w:pStyle w:val="a5"/>
      <w:rPr>
        <w:lang w:val="en-US"/>
      </w:rPr>
    </w:pPr>
  </w:p>
  <w:p w14:paraId="0C06118F" w14:textId="77777777" w:rsidR="00637ACE" w:rsidRPr="006774B9" w:rsidRDefault="00637ACE">
    <w:pPr>
      <w:pStyle w:val="a5"/>
      <w:rPr>
        <w:lang w:val="en-US"/>
      </w:rPr>
    </w:pPr>
  </w:p>
  <w:p w14:paraId="5FDC5A0A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2377093A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0070F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41C4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2D35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D080"/>
  <w15:docId w15:val="{1DB1D08B-395B-4295-81EA-7ADBB290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2025-06-11T05:51:00Z</dcterms:modified>
</cp:coreProperties>
</file>