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13CCBA" w14:textId="77777777" w:rsidR="00846149" w:rsidRDefault="00000000">
      <w:pPr>
        <w:pStyle w:val="1"/>
        <w:spacing w:before="240" w:after="240"/>
        <w:rPr>
          <w:b/>
        </w:rPr>
      </w:pPr>
      <w:bookmarkStart w:id="0" w:name="_o2mqkv1pzmxz" w:colFirst="0" w:colLast="0"/>
      <w:bookmarkEnd w:id="0"/>
      <w:r>
        <w:rPr>
          <w:b/>
        </w:rPr>
        <w:t>От сердца — к орбите: маленькие уфимцы с онкозаболеваниями отправят свои мечты в космос</w:t>
      </w:r>
    </w:p>
    <w:p w14:paraId="55A1CC0B" w14:textId="77777777" w:rsidR="00846149" w:rsidRDefault="00000000">
      <w:pPr>
        <w:spacing w:before="240" w:after="240"/>
      </w:pPr>
      <w:r>
        <w:rPr>
          <w:b/>
        </w:rPr>
        <w:t xml:space="preserve">23–24 июня в Уфе пройдёт цикл мероприятий арт-проекта «Ракета Мечты», реализуемого фондом психоэмоциональной поддержки </w:t>
      </w:r>
      <w:proofErr w:type="spellStart"/>
      <w:r>
        <w:rPr>
          <w:b/>
        </w:rPr>
        <w:t>онкопациентов</w:t>
      </w:r>
      <w:proofErr w:type="spellEnd"/>
      <w:r>
        <w:rPr>
          <w:b/>
        </w:rPr>
        <w:t xml:space="preserve"> ЮНИТИ при поддержке Госкорпорации «Роскосмос», Президентского фонда культурных инициатив и РКЦ «Прогресс». </w:t>
      </w:r>
      <w:r>
        <w:t>Проект стал частью международной программы «Космическая терапия искусством» и не имеет аналогов в мире: рисунки детей, проходящих лечение от онкологических заболеваний, будут нанесены на корпус ракеты «Союз-2.1а», которая затем отправится к Международной космической станции.</w:t>
      </w:r>
    </w:p>
    <w:p w14:paraId="3B1D9EFC" w14:textId="77777777" w:rsidR="00846149" w:rsidRDefault="00000000">
      <w:pPr>
        <w:spacing w:before="240" w:after="240"/>
      </w:pPr>
      <w:r>
        <w:t>В течение двух дней в столице Башкортостана пройдут встречи, лекции и арт-сессии с участием лётчика-космонавта, Героя России Андрея Ивановича Борисенко и команды фонда ЮНИТИ. В центре внимания — дети и взрослые, столкнувшиеся с онкологическими диагнозами. Проект создан, чтобы дать им мощный эмоциональный ресурс: веру в то, что мечты сбываются, а невозможное — возможно.</w:t>
      </w:r>
    </w:p>
    <w:p w14:paraId="7A68ECFB" w14:textId="77777777" w:rsidR="00846149" w:rsidRDefault="00000000">
      <w:pPr>
        <w:spacing w:before="240" w:after="240"/>
      </w:pPr>
      <w:r>
        <w:t>Уфимский цикл мероприятий проводится в партнёрстве с благотворительным фондом «Потерь нет».</w:t>
      </w:r>
      <w:r>
        <w:rPr>
          <w:b/>
        </w:rPr>
        <w:t xml:space="preserve"> </w:t>
      </w:r>
    </w:p>
    <w:p w14:paraId="2658454F" w14:textId="77777777" w:rsidR="00846149" w:rsidRDefault="00000000">
      <w:pPr>
        <w:pStyle w:val="3"/>
        <w:keepNext w:val="0"/>
        <w:keepLines w:val="0"/>
        <w:spacing w:before="280"/>
        <w:rPr>
          <w:b/>
        </w:rPr>
      </w:pPr>
      <w:bookmarkStart w:id="1" w:name="_5x8o45ukylo1" w:colFirst="0" w:colLast="0"/>
      <w:bookmarkEnd w:id="1"/>
      <w:r>
        <w:rPr>
          <w:b/>
          <w:color w:val="000000"/>
          <w:sz w:val="26"/>
          <w:szCs w:val="26"/>
        </w:rPr>
        <w:t xml:space="preserve">Программа мероприятий </w:t>
      </w:r>
    </w:p>
    <w:p w14:paraId="23679F5F" w14:textId="77777777" w:rsidR="00846149" w:rsidRDefault="00000000">
      <w:pPr>
        <w:spacing w:before="280"/>
      </w:pPr>
      <w:r>
        <w:rPr>
          <w:b/>
        </w:rPr>
        <w:t>23 июня</w:t>
      </w:r>
      <w:r>
        <w:t xml:space="preserve"> в онкоцентре Республиканской детской клинической больницы лётчик-космонавт, Герой России Андрей Иванович Борисенко встретится с юными пациентами. Он расскажет детям о своих полётах в космос, пути к мечте и о том, как стать космонавтом. Особый символичный момент программы — каждый ребёнок и его родители смогут загадать своё самое заветное желание рядом с настоящим космическим артефактом: скафандром, уже побывавшим в космосе и разрисованным детскими мечтами. Этот скафандр — вдохновляющая часть проекта, которую команда ЮНИТИ привозит в больницы, чтобы усиливать веру в чудо.</w:t>
      </w:r>
    </w:p>
    <w:p w14:paraId="5959D7C7" w14:textId="77777777" w:rsidR="00846149" w:rsidRDefault="00000000">
      <w:pPr>
        <w:spacing w:before="280"/>
      </w:pPr>
      <w:r>
        <w:t>Затем ребята примут участие в творческой мастерской: каждый ребёнок нарисует свою заветную мечту, которая в этом году отправится в космос. В завершение встречи участников ждут фото- и автограф-сессия, а также памятные подарки.</w:t>
      </w:r>
    </w:p>
    <w:p w14:paraId="66B7C615" w14:textId="77777777" w:rsidR="00846149" w:rsidRDefault="00000000">
      <w:pPr>
        <w:spacing w:before="280"/>
      </w:pPr>
      <w:r>
        <w:t>В этот же день команда проекта посетит Уфимский хоспис. Визит организован в рамках гуманитарной программы с целью обмена опытом и оказания профессиональной поддержки.</w:t>
      </w:r>
    </w:p>
    <w:p w14:paraId="3336F6D6" w14:textId="77777777" w:rsidR="00846149" w:rsidRDefault="00000000">
      <w:pPr>
        <w:spacing w:before="280"/>
      </w:pPr>
      <w:r>
        <w:rPr>
          <w:b/>
        </w:rPr>
        <w:lastRenderedPageBreak/>
        <w:t>24 июня</w:t>
      </w:r>
      <w:r>
        <w:t xml:space="preserve"> состоится «Космический урок добра» в Республиканском инженерном лицее-интернате. С 5 класса лицеисты изучают ракетостроение на практике, и встреча с космонавтом поможет ребятам осознать, как гуманизм и наука соединяются в технологиях будущего.</w:t>
      </w:r>
    </w:p>
    <w:p w14:paraId="5EA83619" w14:textId="77777777" w:rsidR="00846149" w:rsidRDefault="00000000">
      <w:pPr>
        <w:spacing w:before="280"/>
        <w:rPr>
          <w:b/>
        </w:rPr>
      </w:pPr>
      <w:r>
        <w:t xml:space="preserve">Во второй половине дня в Республиканском клиническом онкологическом диспансере пройдёт арт-сессия для взрослых </w:t>
      </w:r>
      <w:proofErr w:type="spellStart"/>
      <w:r>
        <w:t>онкопациентов</w:t>
      </w:r>
      <w:proofErr w:type="spellEnd"/>
      <w:r>
        <w:t>. Художественный мастер-класс будет направлен на психологическую поддержку, восстановление внутреннего ресурса и формирование опоры в процессе лечения.</w:t>
      </w:r>
    </w:p>
    <w:p w14:paraId="76304C6C" w14:textId="77777777" w:rsidR="00846149" w:rsidRDefault="00000000">
      <w:pPr>
        <w:pStyle w:val="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" w:name="_trlu3xvb30vy" w:colFirst="0" w:colLast="0"/>
      <w:bookmarkEnd w:id="2"/>
      <w:r>
        <w:rPr>
          <w:b/>
          <w:color w:val="000000"/>
          <w:sz w:val="26"/>
          <w:szCs w:val="26"/>
        </w:rPr>
        <w:t>О важности проекта</w:t>
      </w:r>
    </w:p>
    <w:p w14:paraId="35F0C84A" w14:textId="3113016E" w:rsidR="00846149" w:rsidRDefault="00420F5F">
      <w:pPr>
        <w:spacing w:before="240" w:after="240"/>
      </w:pPr>
      <w:r>
        <w:t>Арт-проект «Ракета Мечты», реализуемый благотворительным фондом ЮНИТИ при поддержке Госкорпорации «Роскосмос», Президентского фонда культурных инициатив и РКЦ «Прогресс», формирует новый культурный и гуманитарный символ России — сравнимый с балетом, литературой и первым полётом в космос. Это история о науке, человечности, умении вести диалог, поддерживать, вдохновлять и объединять. Он уже охватил более 45 городов в 11 странах, вызвал отклик у президентов, дипломатов, министров и культурных лидеров. Также проект соответствует ключевым задачам Десятилетия науки и технологий (2022–2031), гуманизации медицины, развитию культурной дипломатии и популяризации достижений российской науки и космоса. </w:t>
      </w:r>
      <w:r w:rsidR="00000000">
        <w:t xml:space="preserve"> </w:t>
      </w:r>
    </w:p>
    <w:p w14:paraId="71409EDD" w14:textId="77777777" w:rsidR="00846149" w:rsidRDefault="00000000">
      <w:pPr>
        <w:spacing w:before="240" w:after="240"/>
        <w:rPr>
          <w:i/>
          <w:lang w:val="ru-RU"/>
        </w:rPr>
      </w:pPr>
      <w:r>
        <w:rPr>
          <w:i/>
        </w:rPr>
        <w:t>«Для нас очень важно, что к проекту присоединяются дети из Уфы — города с богатой культурой, сильными и добрыми людьми. Каждый ребёнок, оказавшийся на сложном пути лечения, должен знать: его мечта важна и может улететь выше облаков. “Ракета Мечты” — это не только про искусство и науку, но и про веру в себя. Мы рады быть рядом и вдохновлять этих смелых ребят на победу», — говорит Алёна Кузьменко, президент фонда ЮНИТИ.</w:t>
      </w:r>
    </w:p>
    <w:p w14:paraId="26B498EB" w14:textId="052C1CFB" w:rsidR="00420F5F" w:rsidRPr="00420F5F" w:rsidRDefault="00420F5F">
      <w:pPr>
        <w:spacing w:before="240" w:after="240"/>
        <w:rPr>
          <w:i/>
          <w:lang w:val="ru-RU"/>
        </w:rPr>
      </w:pPr>
      <w:r>
        <w:rPr>
          <w:rStyle w:val="a5"/>
        </w:rPr>
        <w:t>Подробнее о благотворительном фонде ЮНИТИ на официальном сайте:</w:t>
      </w:r>
      <w:r>
        <w:t> </w:t>
      </w:r>
      <w:hyperlink r:id="rId4" w:history="1">
        <w:r>
          <w:rPr>
            <w:rStyle w:val="a6"/>
          </w:rPr>
          <w:t>https://unity-movement.ru/</w:t>
        </w:r>
      </w:hyperlink>
      <w:r>
        <w:t>. </w:t>
      </w:r>
    </w:p>
    <w:p w14:paraId="571B7846" w14:textId="77777777" w:rsidR="00846149" w:rsidRDefault="00846149">
      <w:pPr>
        <w:spacing w:before="240" w:after="240"/>
      </w:pPr>
    </w:p>
    <w:p w14:paraId="53E1F629" w14:textId="77777777" w:rsidR="00846149" w:rsidRDefault="00000000">
      <w:pPr>
        <w:spacing w:before="240" w:after="240"/>
        <w:rPr>
          <w:b/>
        </w:rPr>
      </w:pPr>
      <w:r>
        <w:rPr>
          <w:b/>
        </w:rPr>
        <w:t>Контакты</w:t>
      </w:r>
    </w:p>
    <w:p w14:paraId="67FACEFA" w14:textId="02FD3811" w:rsidR="00846149" w:rsidRPr="00DD682B" w:rsidRDefault="00000000" w:rsidP="00DD682B">
      <w:pPr>
        <w:spacing w:before="240" w:after="240"/>
        <w:rPr>
          <w:i/>
          <w:lang w:val="ru-RU"/>
        </w:rPr>
      </w:pPr>
      <w:r>
        <w:rPr>
          <w:b/>
        </w:rPr>
        <w:t>Кристина Тикарадзе</w:t>
      </w:r>
      <w:r>
        <w:rPr>
          <w:b/>
        </w:rPr>
        <w:br/>
        <w:t>PR-директор фонда ЮНИТИ</w:t>
      </w:r>
      <w:r>
        <w:rPr>
          <w:b/>
        </w:rPr>
        <w:br/>
      </w:r>
      <w:r>
        <w:rPr>
          <w:i/>
        </w:rPr>
        <w:t xml:space="preserve">Почта: </w:t>
      </w:r>
      <w:hyperlink r:id="rId5">
        <w:r>
          <w:rPr>
            <w:i/>
            <w:color w:val="1155CC"/>
            <w:u w:val="single"/>
          </w:rPr>
          <w:t>k.tikaradze@unity-movement.ru</w:t>
        </w:r>
      </w:hyperlink>
      <w:r>
        <w:rPr>
          <w:i/>
        </w:rPr>
        <w:br/>
        <w:t xml:space="preserve">Telegram: </w:t>
      </w:r>
      <w:hyperlink r:id="rId6">
        <w:r>
          <w:rPr>
            <w:i/>
            <w:color w:val="1155CC"/>
            <w:u w:val="single"/>
          </w:rPr>
          <w:t>https://t.me/tin_tinaaa</w:t>
        </w:r>
      </w:hyperlink>
      <w:r>
        <w:rPr>
          <w:i/>
        </w:rPr>
        <w:t xml:space="preserve"> </w:t>
      </w:r>
      <w:bookmarkStart w:id="3" w:name="_626kamuo0euq" w:colFirst="0" w:colLast="0"/>
      <w:bookmarkEnd w:id="3"/>
    </w:p>
    <w:sectPr w:rsidR="00846149" w:rsidRPr="00DD682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149"/>
    <w:rsid w:val="00420F5F"/>
    <w:rsid w:val="00846149"/>
    <w:rsid w:val="00885406"/>
    <w:rsid w:val="008E349F"/>
    <w:rsid w:val="00DD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85D2"/>
  <w15:docId w15:val="{6F4B7919-EF82-407C-88E3-6A3A5CEB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Strong"/>
    <w:basedOn w:val="a0"/>
    <w:uiPriority w:val="22"/>
    <w:qFormat/>
    <w:rsid w:val="00420F5F"/>
    <w:rPr>
      <w:b/>
      <w:bCs/>
    </w:rPr>
  </w:style>
  <w:style w:type="character" w:styleId="a6">
    <w:name w:val="Hyperlink"/>
    <w:basedOn w:val="a0"/>
    <w:uiPriority w:val="99"/>
    <w:semiHidden/>
    <w:unhideWhenUsed/>
    <w:rsid w:val="00420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tin_tinaaa" TargetMode="External"/><Relationship Id="rId5" Type="http://schemas.openxmlformats.org/officeDocument/2006/relationships/hyperlink" Target="mailto:k.tikaradze@unity-movement.ru" TargetMode="External"/><Relationship Id="rId4" Type="http://schemas.openxmlformats.org/officeDocument/2006/relationships/hyperlink" Target="https://unity-moveme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Кристина Тикарадзе</cp:lastModifiedBy>
  <cp:revision>3</cp:revision>
  <dcterms:created xsi:type="dcterms:W3CDTF">2025-06-19T12:46:00Z</dcterms:created>
  <dcterms:modified xsi:type="dcterms:W3CDTF">2025-06-19T14:40:00Z</dcterms:modified>
</cp:coreProperties>
</file>