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404040"/>
          <w:sz w:val="42"/>
          <w:szCs w:val="42"/>
        </w:rPr>
      </w:pPr>
      <w:bookmarkStart w:colFirst="0" w:colLast="0" w:name="_9nvi0nxqij7b" w:id="0"/>
      <w:bookmarkEnd w:id="0"/>
      <w:r w:rsidDel="00000000" w:rsidR="00000000" w:rsidRPr="00000000">
        <w:rPr>
          <w:b w:val="1"/>
          <w:color w:val="404040"/>
          <w:sz w:val="42"/>
          <w:szCs w:val="42"/>
          <w:rtl w:val="0"/>
        </w:rPr>
        <w:t xml:space="preserve">Какие аптечные товары россияне покупают перед летом? Анализ спроса в Ютеке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Roboto" w:cs="Roboto" w:eastAsia="Roboto" w:hAnsi="Roboto"/>
          <w:color w:val="404040"/>
          <w:sz w:val="24"/>
          <w:szCs w:val="24"/>
          <w:highlight w:val="white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С приближением летнего сезона аптечные покупки россиян заметно меняются. Согласно данным маркетплейса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Ютека</w:t>
        </w:r>
      </w:hyperlink>
      <w:r w:rsidDel="00000000" w:rsidR="00000000" w:rsidRPr="00000000">
        <w:rPr>
          <w:color w:val="404040"/>
          <w:sz w:val="24"/>
          <w:szCs w:val="24"/>
          <w:rtl w:val="0"/>
        </w:rPr>
        <w:t xml:space="preserve">, в мае 2025 года по сравнению с апрелем наблюдался значительный рост спроса на определённые категории товаров. 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highlight w:val="white"/>
          <w:rtl w:val="0"/>
        </w:rPr>
        <w:t xml:space="preserve">Особенно востребованными перед летом стали следующие средства и препараты: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color w:val="404040"/>
          <w:sz w:val="26"/>
          <w:szCs w:val="26"/>
        </w:rPr>
      </w:pPr>
      <w:r w:rsidDel="00000000" w:rsidR="00000000" w:rsidRPr="00000000">
        <w:rPr>
          <w:b w:val="1"/>
          <w:color w:val="404040"/>
          <w:sz w:val="26"/>
          <w:szCs w:val="26"/>
          <w:rtl w:val="0"/>
        </w:rPr>
        <w:t xml:space="preserve">Средства после укусов насекомых и репелленты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С наступлением тепла активизируются насекомые, и защита от них становится одной из первоочередных задач. Спрос на средства после укусов в мае увеличился в 5 раз, а на репелленты почти в 2 раза.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Средства после укусов:</w:t>
      </w:r>
      <w:r w:rsidDel="00000000" w:rsidR="00000000" w:rsidRPr="00000000">
        <w:rPr>
          <w:color w:val="404040"/>
          <w:sz w:val="24"/>
          <w:szCs w:val="24"/>
          <w:rtl w:val="0"/>
        </w:rPr>
        <w:t xml:space="preserve"> гели, бальзамы, кремы, снимающие зуд, покраснение и отёк. Часто содержат антигистаминные компоненты (например, диметинден), ментол для охлаждающего эффекта, пантенол для заживления.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Репелленты:</w:t>
      </w:r>
      <w:r w:rsidDel="00000000" w:rsidR="00000000" w:rsidRPr="00000000">
        <w:rPr>
          <w:color w:val="404040"/>
          <w:sz w:val="24"/>
          <w:szCs w:val="24"/>
          <w:rtl w:val="0"/>
        </w:rPr>
        <w:t xml:space="preserve"> спреи, лосьоны, кремы, браслеты, отпугивающие комаров, мошек, клещей. Наиболее популярны средства с ДЭТА (диэтилтолуамид) или натуральными компонентами, такими как эфирные масла цитронеллы, эвкалипта, гвоздики.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b w:val="1"/>
          <w:color w:val="404040"/>
          <w:sz w:val="26"/>
          <w:szCs w:val="26"/>
        </w:rPr>
      </w:pPr>
      <w:bookmarkStart w:colFirst="0" w:colLast="0" w:name="_q0mxzwt1p89" w:id="1"/>
      <w:bookmarkEnd w:id="1"/>
      <w:r w:rsidDel="00000000" w:rsidR="00000000" w:rsidRPr="00000000">
        <w:rPr>
          <w:b w:val="1"/>
          <w:color w:val="404040"/>
          <w:sz w:val="26"/>
          <w:szCs w:val="26"/>
          <w:rtl w:val="0"/>
        </w:rPr>
        <w:t xml:space="preserve">Противоаллергические препараты для наружного применения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Жаркая погода часто провоцируют аллергические реакции. </w:t>
      </w:r>
      <w:r w:rsidDel="00000000" w:rsidR="00000000" w:rsidRPr="00000000">
        <w:rPr>
          <w:color w:val="374151"/>
          <w:sz w:val="24"/>
          <w:szCs w:val="24"/>
          <w:highlight w:val="white"/>
          <w:rtl w:val="0"/>
        </w:rPr>
        <w:t xml:space="preserve">Помимо системных антигистаминных препаратов, растет спрос на средства для наружного применения, которые помогают справиться с кожными проявлениями аллергии. 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highlight w:val="white"/>
          <w:rtl w:val="0"/>
        </w:rPr>
        <w:t xml:space="preserve">На 80% и больше стали чаще покупать: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Антигистаминные гели и бальзамы:</w:t>
      </w:r>
      <w:r w:rsidDel="00000000" w:rsidR="00000000" w:rsidRPr="00000000">
        <w:rPr>
          <w:color w:val="40404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374151"/>
          <w:sz w:val="24"/>
          <w:szCs w:val="24"/>
          <w:highlight w:val="white"/>
          <w:rtl w:val="0"/>
        </w:rPr>
        <w:t xml:space="preserve">снимают зуд и раздражение при контактном дерматите, укусах насекомых, крапивнице и ожогах.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Гормональные мази (</w:t>
      </w:r>
      <w:r w:rsidDel="00000000" w:rsidR="00000000" w:rsidRPr="00000000">
        <w:rPr>
          <w:b w:val="1"/>
          <w:color w:val="434343"/>
          <w:sz w:val="24"/>
          <w:szCs w:val="24"/>
          <w:shd w:fill="f8f8f8" w:val="clear"/>
          <w:rtl w:val="0"/>
        </w:rPr>
        <w:t xml:space="preserve">глюкокортикостероид</w:t>
      </w: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ы):</w:t>
      </w:r>
      <w:r w:rsidDel="00000000" w:rsidR="00000000" w:rsidRPr="00000000">
        <w:rPr>
          <w:color w:val="404040"/>
          <w:sz w:val="24"/>
          <w:szCs w:val="24"/>
          <w:rtl w:val="0"/>
        </w:rPr>
        <w:t xml:space="preserve"> применяются по назначению врача при выраженных аллергических реакциях, сопровождающихся сильным воспалением и зудом. Их использование требует осторожности и соблюдения рекомендаций.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b w:val="1"/>
          <w:color w:val="404040"/>
          <w:sz w:val="26"/>
          <w:szCs w:val="26"/>
        </w:rPr>
      </w:pPr>
      <w:bookmarkStart w:colFirst="0" w:colLast="0" w:name="_1lbng0ux34k9" w:id="2"/>
      <w:bookmarkEnd w:id="2"/>
      <w:r w:rsidDel="00000000" w:rsidR="00000000" w:rsidRPr="00000000">
        <w:rPr>
          <w:b w:val="1"/>
          <w:color w:val="404040"/>
          <w:sz w:val="26"/>
          <w:szCs w:val="26"/>
          <w:rtl w:val="0"/>
        </w:rPr>
        <w:t xml:space="preserve">Средства после загара и солнцезащитные товары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Солнцезащитные средства и уход после загара — обязательный атрибут летнего отдыха. Даже при использовании солнцезащитных кремов кожа нуждается в дополнительном уходе после воздействия ультрафиолета. В последний месяц весны пользователи Ютеки покупали данные товары в 2 раза чаще по сравнению с апрелем: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Средства после загара:</w:t>
      </w:r>
      <w:r w:rsidDel="00000000" w:rsidR="00000000" w:rsidRPr="00000000">
        <w:rPr>
          <w:color w:val="404040"/>
          <w:sz w:val="24"/>
          <w:szCs w:val="24"/>
          <w:rtl w:val="0"/>
        </w:rPr>
        <w:t xml:space="preserve"> восстанавливают кожу после воздействия солнца. Содержат пантенол, алоэ вера, витамин Е, бисаболол, которые помогают восстановить водный баланс кожи, снять покраснение и раздражение.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Детская защита от солнца:</w:t>
      </w:r>
      <w:r w:rsidDel="00000000" w:rsidR="00000000" w:rsidRPr="00000000">
        <w:rPr>
          <w:color w:val="404040"/>
          <w:sz w:val="24"/>
          <w:szCs w:val="24"/>
          <w:rtl w:val="0"/>
        </w:rPr>
        <w:t xml:space="preserve"> имеет гипоаллергенный состав, без отдушек, парабенов и спирта.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Солнцезащитное молочко:</w:t>
      </w:r>
      <w:r w:rsidDel="00000000" w:rsidR="00000000" w:rsidRPr="00000000">
        <w:rPr>
          <w:color w:val="404040"/>
          <w:sz w:val="24"/>
          <w:szCs w:val="24"/>
          <w:rtl w:val="0"/>
        </w:rPr>
        <w:t xml:space="preserve"> средство с лёгкой текстурой и высокой степенью защиты, идеальное для ежедневного использования как в городе, так и на отдыхе.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b w:val="1"/>
          <w:color w:val="404040"/>
          <w:sz w:val="26"/>
          <w:szCs w:val="26"/>
        </w:rPr>
      </w:pPr>
      <w:bookmarkStart w:colFirst="0" w:colLast="0" w:name="_utz98dpo8hxt" w:id="3"/>
      <w:bookmarkEnd w:id="3"/>
      <w:r w:rsidDel="00000000" w:rsidR="00000000" w:rsidRPr="00000000">
        <w:rPr>
          <w:b w:val="1"/>
          <w:color w:val="404040"/>
          <w:sz w:val="26"/>
          <w:szCs w:val="26"/>
          <w:rtl w:val="0"/>
        </w:rPr>
        <w:t xml:space="preserve">Препараты для ЖКТ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Лето часто ассоциируется с изменением рациона, пикниками, путешествиями и дегустацией новых блюд. Всё это может стать испытанием для желудочно-кишечного тракта. Поэтому спрос на средства, поддерживающие его работу, также возрастает.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highlight w:val="white"/>
          <w:rtl w:val="0"/>
        </w:rPr>
        <w:t xml:space="preserve">Продажи данных товаров увеличились </w:t>
      </w:r>
      <w:r w:rsidDel="00000000" w:rsidR="00000000" w:rsidRPr="00000000">
        <w:rPr>
          <w:color w:val="404040"/>
          <w:sz w:val="24"/>
          <w:szCs w:val="24"/>
          <w:highlight w:val="white"/>
          <w:rtl w:val="0"/>
        </w:rPr>
        <w:t xml:space="preserve">более чем на 70%: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Средства от язвенной болезни:</w:t>
      </w:r>
      <w:r w:rsidDel="00000000" w:rsidR="00000000" w:rsidRPr="00000000">
        <w:rPr>
          <w:color w:val="404040"/>
          <w:sz w:val="24"/>
          <w:szCs w:val="24"/>
          <w:rtl w:val="0"/>
        </w:rPr>
        <w:t xml:space="preserve"> обострения язвы желудка и двенадцатиперстной кишки летом учащаются — этому способствуют жара, изменение пищевых привычек и стрессы, связанные с поездками.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Ферментные препараты:</w:t>
      </w:r>
      <w:r w:rsidDel="00000000" w:rsidR="00000000" w:rsidRPr="00000000">
        <w:rPr>
          <w:color w:val="404040"/>
          <w:sz w:val="24"/>
          <w:szCs w:val="24"/>
          <w:rtl w:val="0"/>
        </w:rPr>
        <w:t xml:space="preserve"> помогают организму лучше переваривать пищу, особенно при употреблении жирных, тяжёлых или непривычных блюд. Они незаменимы в дорожной аптечке.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Правильно подобранная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летняя аптечка</w:t>
        </w:r>
      </w:hyperlink>
      <w:r w:rsidDel="00000000" w:rsidR="00000000" w:rsidRPr="00000000">
        <w:rPr>
          <w:color w:val="404040"/>
          <w:sz w:val="24"/>
          <w:szCs w:val="24"/>
          <w:rtl w:val="0"/>
        </w:rPr>
        <w:t xml:space="preserve"> поможет насладиться тёплым сезоном. Помните, что перед приёмом любых препаратов рекомендуется проконсультироваться с врачом.</w:t>
      </w:r>
    </w:p>
    <w:p w:rsidR="00000000" w:rsidDel="00000000" w:rsidP="00000000" w:rsidRDefault="00000000" w:rsidRPr="00000000" w14:paraId="00000016">
      <w:pPr>
        <w:ind w:left="0" w:firstLine="0"/>
        <w:rPr>
          <w:b w:val="1"/>
          <w:color w:val="374151"/>
          <w:sz w:val="42"/>
          <w:szCs w:val="4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teka.ru/" TargetMode="External"/><Relationship Id="rId7" Type="http://schemas.openxmlformats.org/officeDocument/2006/relationships/hyperlink" Target="https://uteka.ru/list/drugoe/podgotovka-k-letnemu-sezon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