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D7DE2" w14:textId="04707340" w:rsidR="00CF20BC" w:rsidRPr="006B1366" w:rsidRDefault="00682F73">
      <w:pPr>
        <w:rPr>
          <w:rFonts w:cs="Times New Roman"/>
          <w:szCs w:val="28"/>
        </w:rPr>
      </w:pPr>
      <w:r w:rsidRPr="006B1366">
        <w:rPr>
          <w:rFonts w:cs="Times New Roman"/>
          <w:szCs w:val="28"/>
        </w:rPr>
        <w:t>Союз Инженеров Живой Воды завершил второй этап проекта «Водный код будущего»</w:t>
      </w:r>
    </w:p>
    <w:p w14:paraId="71271125" w14:textId="6CAC15EB" w:rsidR="00682F73" w:rsidRPr="006B1366" w:rsidRDefault="00682F73" w:rsidP="00682F73">
      <w:pPr>
        <w:rPr>
          <w:rFonts w:cs="Times New Roman"/>
          <w:szCs w:val="28"/>
        </w:rPr>
      </w:pPr>
      <w:r w:rsidRPr="006B1366">
        <w:rPr>
          <w:rFonts w:cs="Times New Roman"/>
          <w:szCs w:val="28"/>
        </w:rPr>
        <w:t>17 июля 2025 года в формате онлайн-конференции прошло второе мероприятие масштабного стратегического проекта «Водный код будущего: кадры, технологии, решения», посвященного разработке долгосрочной программы развития отрасли водоснабжения и водоотведения. Мероприятие объединило ведущих специалистов, ученых и представителей бизнеса для формирования дорожной карты, направленной на обеспечение водного суверенитета и устойчивого управления ресурсами.</w:t>
      </w:r>
    </w:p>
    <w:p w14:paraId="0F57DF48" w14:textId="341FD9FD" w:rsidR="00682F73" w:rsidRPr="006B1366" w:rsidRDefault="00682F73">
      <w:pPr>
        <w:rPr>
          <w:rFonts w:cs="Times New Roman"/>
          <w:szCs w:val="28"/>
        </w:rPr>
      </w:pPr>
      <w:r w:rsidRPr="006B1366">
        <w:rPr>
          <w:rFonts w:cs="Times New Roman"/>
          <w:szCs w:val="28"/>
        </w:rPr>
        <w:t xml:space="preserve">Второй этап программы проходил в открытом режиме, к участию приглашались эксперты, инженеры, проектировщики и специалисты смежных областей – строительства, экологии, территориального развития. </w:t>
      </w:r>
    </w:p>
    <w:p w14:paraId="2A7D3309" w14:textId="7885F2F1" w:rsidR="00682F73" w:rsidRDefault="00682F73">
      <w:pPr>
        <w:rPr>
          <w:rFonts w:cs="Times New Roman"/>
          <w:szCs w:val="28"/>
        </w:rPr>
      </w:pPr>
      <w:r w:rsidRPr="006B1366">
        <w:rPr>
          <w:rFonts w:cs="Times New Roman"/>
          <w:szCs w:val="28"/>
        </w:rPr>
        <w:t xml:space="preserve">Главным модератором и методологом открытой стратегической сессии снова выпустила </w:t>
      </w:r>
      <w:r w:rsidRPr="006B1366">
        <w:rPr>
          <w:rFonts w:cs="Times New Roman"/>
          <w:b/>
          <w:bCs/>
          <w:szCs w:val="28"/>
        </w:rPr>
        <w:t>Терентьева Валерия Игоревна</w:t>
      </w:r>
      <w:r w:rsidRPr="006B1366">
        <w:rPr>
          <w:rFonts w:cs="Times New Roman"/>
          <w:szCs w:val="28"/>
        </w:rPr>
        <w:t>, директор Международного института развития Живых городов, сооснователь экспертного сообщества и Союза созидателей и лидеров развития территорий «Живые города».</w:t>
      </w:r>
    </w:p>
    <w:p w14:paraId="7B5C5B25" w14:textId="6C1CA5BF" w:rsidR="00C46996" w:rsidRPr="00BA4725" w:rsidRDefault="00062CDA">
      <w:pPr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Общий курс</w:t>
      </w:r>
    </w:p>
    <w:p w14:paraId="50C59999" w14:textId="5E4C545A" w:rsidR="000706E6" w:rsidRDefault="00682F73">
      <w:pPr>
        <w:rPr>
          <w:rFonts w:cs="Times New Roman"/>
          <w:i/>
          <w:iCs/>
          <w:szCs w:val="28"/>
        </w:rPr>
      </w:pPr>
      <w:r w:rsidRPr="006B1366">
        <w:rPr>
          <w:rFonts w:cs="Times New Roman"/>
          <w:szCs w:val="28"/>
        </w:rPr>
        <w:t xml:space="preserve">Мероприятие открыла исполнительный директор Союза Инженеров Живой Воды, </w:t>
      </w:r>
      <w:r w:rsidRPr="006B1366">
        <w:rPr>
          <w:rFonts w:cs="Times New Roman"/>
          <w:b/>
          <w:bCs/>
          <w:szCs w:val="28"/>
        </w:rPr>
        <w:t>Петрова Людмила Владимировна</w:t>
      </w:r>
      <w:r w:rsidRPr="006B1366">
        <w:rPr>
          <w:rFonts w:cs="Times New Roman"/>
          <w:szCs w:val="28"/>
        </w:rPr>
        <w:t xml:space="preserve">: </w:t>
      </w:r>
      <w:r w:rsidR="000706E6">
        <w:rPr>
          <w:rFonts w:cs="Times New Roman"/>
          <w:i/>
          <w:iCs/>
          <w:szCs w:val="28"/>
        </w:rPr>
        <w:t>«</w:t>
      </w:r>
      <w:r w:rsidR="000706E6" w:rsidRPr="000706E6">
        <w:rPr>
          <w:rFonts w:cs="Times New Roman"/>
          <w:i/>
          <w:iCs/>
          <w:szCs w:val="28"/>
        </w:rPr>
        <w:t>Мы находимся в нашем настоящем лишь потому, что кто-то до нас его придумал и создал. Каким будет наше будущее и будущее наших детей нужно создать нам, приложить к этому усилия, а не просто плыть по течению</w:t>
      </w:r>
      <w:r w:rsidR="000706E6">
        <w:rPr>
          <w:rFonts w:cs="Times New Roman"/>
          <w:i/>
          <w:iCs/>
          <w:szCs w:val="28"/>
        </w:rPr>
        <w:t>».</w:t>
      </w:r>
    </w:p>
    <w:p w14:paraId="1DECA376" w14:textId="4FA0395E" w:rsidR="00682F73" w:rsidRPr="006B1366" w:rsidRDefault="00682F73">
      <w:pPr>
        <w:rPr>
          <w:rFonts w:cs="Times New Roman"/>
          <w:szCs w:val="28"/>
        </w:rPr>
      </w:pPr>
      <w:r w:rsidRPr="006B1366">
        <w:rPr>
          <w:rFonts w:cs="Times New Roman"/>
          <w:szCs w:val="28"/>
        </w:rPr>
        <w:t>Затем с напутствующей речью выступили несколько специально приглашенных</w:t>
      </w:r>
      <w:r w:rsidR="00781B0A" w:rsidRPr="006B1366">
        <w:rPr>
          <w:rFonts w:cs="Times New Roman"/>
          <w:szCs w:val="28"/>
        </w:rPr>
        <w:t xml:space="preserve"> участников</w:t>
      </w:r>
      <w:r w:rsidRPr="006B1366">
        <w:rPr>
          <w:rFonts w:cs="Times New Roman"/>
          <w:szCs w:val="28"/>
        </w:rPr>
        <w:t>.</w:t>
      </w:r>
    </w:p>
    <w:p w14:paraId="48EC8B2A" w14:textId="1E333491" w:rsidR="00682F73" w:rsidRPr="006B1366" w:rsidRDefault="00682F73">
      <w:pPr>
        <w:rPr>
          <w:rFonts w:cs="Times New Roman"/>
          <w:i/>
          <w:iCs/>
          <w:szCs w:val="28"/>
        </w:rPr>
      </w:pPr>
      <w:r w:rsidRPr="006B1366">
        <w:rPr>
          <w:rFonts w:cs="Times New Roman"/>
          <w:b/>
          <w:bCs/>
          <w:szCs w:val="28"/>
        </w:rPr>
        <w:t>Юдакова Оксана Николаевна</w:t>
      </w:r>
      <w:r w:rsidRPr="006B1366">
        <w:rPr>
          <w:rFonts w:cs="Times New Roman"/>
          <w:szCs w:val="28"/>
        </w:rPr>
        <w:t>, заместитель главного редактора, генеральный директор ООО «Издательский дом ВСТ»</w:t>
      </w:r>
      <w:r w:rsidR="00781B0A" w:rsidRPr="006B1366">
        <w:rPr>
          <w:rFonts w:cs="Times New Roman"/>
          <w:szCs w:val="28"/>
        </w:rPr>
        <w:t xml:space="preserve"> и соорганизатор проекта «Водный код будущего» высказалась по поводу актуальности и масштабности проекта: </w:t>
      </w:r>
      <w:r w:rsidR="00781B0A" w:rsidRPr="006B1366">
        <w:rPr>
          <w:rFonts w:cs="Times New Roman"/>
          <w:i/>
          <w:iCs/>
          <w:szCs w:val="28"/>
        </w:rPr>
        <w:t xml:space="preserve">«Мы замахнулись на очень нужную миссию, которую действительно хотим выполнить. В послании федерального собрания </w:t>
      </w:r>
      <w:r w:rsidR="0083041D">
        <w:rPr>
          <w:rFonts w:cs="Times New Roman"/>
          <w:i/>
          <w:iCs/>
          <w:szCs w:val="28"/>
        </w:rPr>
        <w:t xml:space="preserve">президент </w:t>
      </w:r>
      <w:r w:rsidR="00781B0A" w:rsidRPr="006B1366">
        <w:rPr>
          <w:rFonts w:cs="Times New Roman"/>
          <w:i/>
          <w:iCs/>
          <w:szCs w:val="28"/>
        </w:rPr>
        <w:t>Владимир Владимирович Путин говорил о новом курсе научно-технического развития России. Наша страна должна быть независимой, иметь все технологические ключи в таких чувствительных областях, как сбережение здоровья граждан, продовольственная безопасность. Мы, собственно, есть безопасность граждан. Мы чистим воду</w:t>
      </w:r>
      <w:r w:rsidR="0083041D">
        <w:rPr>
          <w:rFonts w:cs="Times New Roman"/>
          <w:i/>
          <w:iCs/>
          <w:szCs w:val="28"/>
        </w:rPr>
        <w:t>».</w:t>
      </w:r>
    </w:p>
    <w:p w14:paraId="6BA0D190" w14:textId="6FE064BE" w:rsidR="006B1366" w:rsidRPr="006B1366" w:rsidRDefault="006B1366" w:rsidP="006B1366">
      <w:pPr>
        <w:pStyle w:val="pStyle"/>
        <w:rPr>
          <w:rFonts w:ascii="Times New Roman" w:hAnsi="Times New Roman" w:cs="Times New Roman"/>
          <w:i/>
          <w:iCs/>
          <w:sz w:val="28"/>
          <w:szCs w:val="28"/>
        </w:rPr>
      </w:pPr>
      <w:r w:rsidRPr="006B1366">
        <w:rPr>
          <w:rFonts w:ascii="Times New Roman" w:hAnsi="Times New Roman" w:cs="Times New Roman"/>
          <w:b/>
          <w:bCs/>
          <w:sz w:val="28"/>
          <w:szCs w:val="28"/>
        </w:rPr>
        <w:t>Гогина Елена Сергеевна</w:t>
      </w:r>
      <w:r w:rsidRPr="006B1366">
        <w:rPr>
          <w:rFonts w:ascii="Times New Roman" w:hAnsi="Times New Roman" w:cs="Times New Roman"/>
          <w:sz w:val="28"/>
          <w:szCs w:val="28"/>
        </w:rPr>
        <w:t xml:space="preserve">, кандидат технических наук, </w:t>
      </w:r>
      <w:r w:rsidR="00866E10">
        <w:rPr>
          <w:rFonts w:ascii="Times New Roman" w:hAnsi="Times New Roman" w:cs="Times New Roman"/>
          <w:sz w:val="28"/>
          <w:szCs w:val="28"/>
        </w:rPr>
        <w:t xml:space="preserve">доцент, </w:t>
      </w:r>
      <w:r w:rsidRPr="006B1366">
        <w:rPr>
          <w:rStyle w:val="fStyle"/>
          <w:rFonts w:eastAsiaTheme="majorEastAsia"/>
        </w:rPr>
        <w:t xml:space="preserve">главный научный сотрудник НИИСФ РААСН, заведующая кафедрой </w:t>
      </w:r>
      <w:proofErr w:type="spellStart"/>
      <w:r w:rsidRPr="006B1366">
        <w:rPr>
          <w:rStyle w:val="fStyle"/>
          <w:rFonts w:eastAsiaTheme="majorEastAsia"/>
        </w:rPr>
        <w:t>ВиВ</w:t>
      </w:r>
      <w:proofErr w:type="spellEnd"/>
      <w:r w:rsidRPr="006B1366">
        <w:rPr>
          <w:rStyle w:val="fStyle"/>
          <w:rFonts w:eastAsiaTheme="majorEastAsia"/>
        </w:rPr>
        <w:t xml:space="preserve"> МГРИ имени Серго Орджоникидзе, </w:t>
      </w:r>
      <w:r w:rsidR="009A04E4">
        <w:rPr>
          <w:rStyle w:val="fStyle"/>
          <w:rFonts w:eastAsiaTheme="majorEastAsia"/>
        </w:rPr>
        <w:t xml:space="preserve">член Президиума Союза Инженеров Живой </w:t>
      </w:r>
      <w:r w:rsidR="009A04E4">
        <w:rPr>
          <w:rStyle w:val="fStyle"/>
          <w:rFonts w:eastAsiaTheme="majorEastAsia"/>
        </w:rPr>
        <w:lastRenderedPageBreak/>
        <w:t xml:space="preserve">Воды, </w:t>
      </w:r>
      <w:r w:rsidRPr="006B1366">
        <w:rPr>
          <w:rStyle w:val="fStyle"/>
          <w:rFonts w:eastAsiaTheme="majorEastAsia"/>
        </w:rPr>
        <w:t xml:space="preserve">также прокомментировала актуальность проекта: </w:t>
      </w:r>
      <w:r w:rsidRPr="006B1366">
        <w:rPr>
          <w:rStyle w:val="fStyle"/>
          <w:rFonts w:eastAsiaTheme="majorEastAsia"/>
          <w:i/>
          <w:iCs/>
        </w:rPr>
        <w:t>«Практически ни одно предприятие на сегодняшний день в Российской Федерации не работает без воды того или иного качества. И нет такого предприятия, которое бы не спускало сточную воду. &lt;…&gt; Сейчас мы идем по достаточно хорошей, уверенной дороге технологической независимости, с одной стороны, а с другой – по дороге, которая приведет нас к качественным решениям».</w:t>
      </w:r>
    </w:p>
    <w:p w14:paraId="68772E20" w14:textId="5E1E51B3" w:rsidR="006B1366" w:rsidRDefault="009A04E4" w:rsidP="006B1366">
      <w:pPr>
        <w:pStyle w:val="pStyle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заключительным словом выступила </w:t>
      </w:r>
      <w:proofErr w:type="spellStart"/>
      <w:r w:rsidRPr="00510773">
        <w:rPr>
          <w:rFonts w:ascii="Times New Roman" w:hAnsi="Times New Roman" w:cs="Times New Roman"/>
          <w:b/>
          <w:bCs/>
          <w:sz w:val="28"/>
          <w:szCs w:val="28"/>
        </w:rPr>
        <w:t>Вурдова</w:t>
      </w:r>
      <w:proofErr w:type="spellEnd"/>
      <w:r w:rsidRPr="00510773">
        <w:rPr>
          <w:rFonts w:ascii="Times New Roman" w:hAnsi="Times New Roman" w:cs="Times New Roman"/>
          <w:b/>
          <w:bCs/>
          <w:sz w:val="28"/>
          <w:szCs w:val="28"/>
        </w:rPr>
        <w:t xml:space="preserve"> Надежда Георгиевна</w:t>
      </w:r>
      <w:r>
        <w:rPr>
          <w:rFonts w:ascii="Times New Roman" w:hAnsi="Times New Roman" w:cs="Times New Roman"/>
          <w:sz w:val="28"/>
          <w:szCs w:val="28"/>
        </w:rPr>
        <w:t xml:space="preserve">, доктор технических наук, </w:t>
      </w:r>
      <w:r w:rsidR="00510773" w:rsidRPr="00510773">
        <w:rPr>
          <w:rFonts w:ascii="Times New Roman" w:hAnsi="Times New Roman" w:cs="Times New Roman"/>
          <w:sz w:val="28"/>
          <w:szCs w:val="28"/>
        </w:rPr>
        <w:t>доцент кафедры энергоэффек­тивных и ресурсосбере­гающих промышленных технологий</w:t>
      </w:r>
      <w:r w:rsidR="00510773">
        <w:rPr>
          <w:rFonts w:ascii="Times New Roman" w:hAnsi="Times New Roman" w:cs="Times New Roman"/>
          <w:sz w:val="28"/>
          <w:szCs w:val="28"/>
        </w:rPr>
        <w:t xml:space="preserve"> МИСИС, член Правления Союза Инженеров Живой Воды. Надежда Георгиевна поддержала коллег и настроила участников на работу, сразу обозначив несколько ключевых проблем отрасли: </w:t>
      </w:r>
      <w:r w:rsidR="00510773" w:rsidRPr="00510773">
        <w:rPr>
          <w:rFonts w:ascii="Times New Roman" w:hAnsi="Times New Roman" w:cs="Times New Roman"/>
          <w:i/>
          <w:iCs/>
          <w:sz w:val="28"/>
          <w:szCs w:val="28"/>
        </w:rPr>
        <w:t>«Хотелось бы уделить больше внимания подготовке кадров и показать людям, принимающим решения, что решения зависит не только от самих вузов, а нужен более системный подход. &lt;…&gt; И вторая очень важная проблема – регламентирование как проектной работы, так и ради чего мы вообще занимаемся проектированием. &lt;…&gt; Я надеюсь, что это мероприятия даст возможность донести наше видение тем, кто может повлиять на ситуацию».</w:t>
      </w:r>
    </w:p>
    <w:p w14:paraId="160D050B" w14:textId="46355044" w:rsidR="00510773" w:rsidRDefault="005670A1" w:rsidP="006B1366">
      <w:pPr>
        <w:pStyle w:val="pStyle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началом работы </w:t>
      </w:r>
      <w:r w:rsidRPr="00C46996">
        <w:rPr>
          <w:rFonts w:ascii="Times New Roman" w:hAnsi="Times New Roman" w:cs="Times New Roman"/>
          <w:b/>
          <w:bCs/>
          <w:sz w:val="28"/>
          <w:szCs w:val="28"/>
        </w:rPr>
        <w:t>Людмила Владимировна Петрова</w:t>
      </w:r>
      <w:r>
        <w:rPr>
          <w:rFonts w:ascii="Times New Roman" w:hAnsi="Times New Roman" w:cs="Times New Roman"/>
          <w:sz w:val="28"/>
          <w:szCs w:val="28"/>
        </w:rPr>
        <w:t xml:space="preserve"> представила доклад о результатах работы первого этапа проекта: </w:t>
      </w:r>
      <w:r w:rsidRPr="00C46996">
        <w:rPr>
          <w:rFonts w:ascii="Times New Roman" w:hAnsi="Times New Roman" w:cs="Times New Roman"/>
          <w:i/>
          <w:iCs/>
          <w:sz w:val="28"/>
          <w:szCs w:val="28"/>
        </w:rPr>
        <w:t xml:space="preserve">«Невозможное сегодня станет возможным завтра, с этой цитаты Константина Эдуардовича Циолковского мы начали прошлую встречу, и сегодня продолжим двигаться этим же курсом. Мы находимся в периоде трансформаций, </w:t>
      </w:r>
      <w:r w:rsidR="00C46996" w:rsidRPr="00C46996">
        <w:rPr>
          <w:rFonts w:ascii="Times New Roman" w:hAnsi="Times New Roman" w:cs="Times New Roman"/>
          <w:i/>
          <w:iCs/>
          <w:sz w:val="28"/>
          <w:szCs w:val="28"/>
        </w:rPr>
        <w:t>в особенном времени, когда происходят стремительные изменения, и они требуют понимания и нашего непосредственного участия».</w:t>
      </w:r>
    </w:p>
    <w:p w14:paraId="6629EDCF" w14:textId="1DCF239A" w:rsidR="004D48FB" w:rsidRPr="004D48FB" w:rsidRDefault="004D48FB" w:rsidP="006B1366">
      <w:pPr>
        <w:pStyle w:val="pStyle"/>
        <w:rPr>
          <w:rFonts w:ascii="Times New Roman" w:hAnsi="Times New Roman" w:cs="Times New Roman"/>
          <w:sz w:val="32"/>
          <w:szCs w:val="32"/>
        </w:rPr>
      </w:pPr>
      <w:r w:rsidRPr="004D48FB">
        <w:rPr>
          <w:rFonts w:ascii="Times New Roman" w:hAnsi="Times New Roman" w:cs="Times New Roman"/>
          <w:sz w:val="32"/>
          <w:szCs w:val="32"/>
        </w:rPr>
        <w:t>Формат работы</w:t>
      </w:r>
    </w:p>
    <w:p w14:paraId="76BD6CA7" w14:textId="41AA60FB" w:rsidR="00C46996" w:rsidRDefault="00C46996" w:rsidP="006B1366">
      <w:pPr>
        <w:pStyle w:val="pSty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ввода в тему и ознакомления с проблематикой, представленной 17 июня Валерием Николаевичем Швецовым, </w:t>
      </w:r>
      <w:r w:rsidRPr="00C46996">
        <w:rPr>
          <w:rFonts w:ascii="Times New Roman" w:hAnsi="Times New Roman" w:cs="Times New Roman"/>
          <w:sz w:val="28"/>
          <w:szCs w:val="28"/>
        </w:rPr>
        <w:t>доктор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46996">
        <w:rPr>
          <w:rFonts w:ascii="Times New Roman" w:hAnsi="Times New Roman" w:cs="Times New Roman"/>
          <w:sz w:val="28"/>
          <w:szCs w:val="28"/>
        </w:rPr>
        <w:t xml:space="preserve"> технических наук, профессор</w:t>
      </w:r>
      <w:r>
        <w:rPr>
          <w:rFonts w:ascii="Times New Roman" w:hAnsi="Times New Roman" w:cs="Times New Roman"/>
          <w:sz w:val="28"/>
          <w:szCs w:val="28"/>
        </w:rPr>
        <w:t>ом и</w:t>
      </w:r>
      <w:r w:rsidRPr="00C469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главным редактором журнала «Водоснабжение и санитарная техника», и главными тезисами и идеями, выделенными в ходе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шага проекта членами Союза Инженеров Живой Воды, участники приступили к основной части мероприятия – групповой работе.</w:t>
      </w:r>
    </w:p>
    <w:p w14:paraId="7330A1A6" w14:textId="2CDD5A15" w:rsidR="00C46996" w:rsidRDefault="00C46996" w:rsidP="006B1366">
      <w:pPr>
        <w:pStyle w:val="pSty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поделились на группы и работали в виртуальных залах по трем направлениям проекта – кадры и образование, технологии и инновации, инфраструктура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регуляторика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 течение двух раундов. Первый был </w:t>
      </w:r>
      <w:r>
        <w:rPr>
          <w:rFonts w:ascii="Times New Roman" w:hAnsi="Times New Roman" w:cs="Times New Roman"/>
          <w:sz w:val="28"/>
          <w:szCs w:val="28"/>
        </w:rPr>
        <w:lastRenderedPageBreak/>
        <w:t>посвящен дополнениям карты угроз, возможностей и идей. Второй – поиску скрытых решений. Участники обращались к опыту других отраслей и искали непопулярные, нераспространенные или забытые работающие решения.</w:t>
      </w:r>
      <w:r w:rsidR="0034692B">
        <w:rPr>
          <w:rFonts w:ascii="Times New Roman" w:hAnsi="Times New Roman" w:cs="Times New Roman"/>
          <w:sz w:val="28"/>
          <w:szCs w:val="28"/>
        </w:rPr>
        <w:t xml:space="preserve"> В конце каждого раунда группы представляли свои результаты в общем зале и обсуждали их с другими участниками.</w:t>
      </w:r>
    </w:p>
    <w:p w14:paraId="2A13A86B" w14:textId="6843CCBB" w:rsidR="0034692B" w:rsidRDefault="0034692B" w:rsidP="006B1366">
      <w:pPr>
        <w:pStyle w:val="pSty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раунд был общим для всех групп. Участники подвели итоги, выделили главное и сформировали запрос для финального этапа проекта</w:t>
      </w:r>
      <w:r w:rsidR="005C338F">
        <w:rPr>
          <w:rFonts w:ascii="Times New Roman" w:hAnsi="Times New Roman" w:cs="Times New Roman"/>
          <w:sz w:val="28"/>
          <w:szCs w:val="28"/>
        </w:rPr>
        <w:t>.</w:t>
      </w:r>
    </w:p>
    <w:p w14:paraId="2B2D77A9" w14:textId="4FD4811B" w:rsidR="00B440B7" w:rsidRPr="0012173A" w:rsidRDefault="0012173A" w:rsidP="00875447">
      <w:pPr>
        <w:rPr>
          <w:sz w:val="32"/>
          <w:szCs w:val="24"/>
        </w:rPr>
      </w:pPr>
      <w:r w:rsidRPr="0012173A">
        <w:rPr>
          <w:sz w:val="32"/>
          <w:szCs w:val="24"/>
        </w:rPr>
        <w:t>Следующий шаг</w:t>
      </w:r>
    </w:p>
    <w:p w14:paraId="1D948584" w14:textId="4BB908E4" w:rsidR="00875447" w:rsidRDefault="0012173A" w:rsidP="00875447">
      <w:r>
        <w:t xml:space="preserve">Открытая стратегическая сессия 17 июля объединила </w:t>
      </w:r>
      <w:r w:rsidR="00ED78BA">
        <w:t>40</w:t>
      </w:r>
      <w:r>
        <w:t xml:space="preserve"> экспертов и специалистов разного профиля отрасли водоснабжение и водоотведение</w:t>
      </w:r>
      <w:r w:rsidR="005C338F">
        <w:t xml:space="preserve"> </w:t>
      </w:r>
      <w:r w:rsidR="005C338F" w:rsidRPr="005C338F">
        <w:t>из Москвы, Санкт-Петербурга, Вологды, Новочеркасска, Новосибирска, Воронежа, Дзержинска, Саранска, из города Узловая, из Республики Беларусь и даже из Вьетнама.</w:t>
      </w:r>
      <w:r>
        <w:t xml:space="preserve"> Прекрасная групповая работа, включенность и ощутимое неравнодушие участников подтверждает необходимость проекта «Водный код будущего» и готовность отрасли к позитивным, выверенным и продуманным изменениям. </w:t>
      </w:r>
    </w:p>
    <w:p w14:paraId="53B6FE8C" w14:textId="37919FA9" w:rsidR="0012173A" w:rsidRDefault="0012173A" w:rsidP="00875447">
      <w:r>
        <w:rPr>
          <w:lang w:val="en-US"/>
        </w:rPr>
        <w:t>III</w:t>
      </w:r>
      <w:r w:rsidRPr="0012173A">
        <w:t xml:space="preserve"> </w:t>
      </w:r>
      <w:r>
        <w:t xml:space="preserve">шаг проекта пройдет в закрытом формате по приглашениям 10 сентября на выставке </w:t>
      </w:r>
      <w:proofErr w:type="spellStart"/>
      <w:r>
        <w:t>ЭкваТэк</w:t>
      </w:r>
      <w:proofErr w:type="spellEnd"/>
      <w:r>
        <w:t xml:space="preserve">. Эксперты проведут анализ собранных запросов, рисков, возможностей и идей и </w:t>
      </w:r>
      <w:r w:rsidR="00902F4C">
        <w:t>разработают стратегию</w:t>
      </w:r>
      <w:r>
        <w:t xml:space="preserve"> с конкретными шагами, а также сформируют рабочую группу, которая продолжит работу над программой и ее реализацией после завершения этой части проекта.</w:t>
      </w:r>
    </w:p>
    <w:p w14:paraId="38D55BCC" w14:textId="77777777" w:rsidR="00AD37F0" w:rsidRDefault="00AD37F0" w:rsidP="00875447"/>
    <w:p w14:paraId="517B91DB" w14:textId="6B232135" w:rsidR="0012173A" w:rsidRPr="0012173A" w:rsidRDefault="0012173A" w:rsidP="00875447">
      <w:r>
        <w:t xml:space="preserve">Проект «Водный код будущего: кадры, технологии, решения» организован </w:t>
      </w:r>
      <w:proofErr w:type="gramStart"/>
      <w:r>
        <w:t>совместно Союзом</w:t>
      </w:r>
      <w:proofErr w:type="gramEnd"/>
      <w:r>
        <w:t xml:space="preserve"> Инженеров Живой Воды, отраслевым научно-практическим журналом «Водоснабжение и санитарная техника» и международной отраслевой выставкой </w:t>
      </w:r>
      <w:proofErr w:type="spellStart"/>
      <w:r>
        <w:t>ЭкваТэк</w:t>
      </w:r>
      <w:proofErr w:type="spellEnd"/>
      <w:r>
        <w:t>.</w:t>
      </w:r>
    </w:p>
    <w:p w14:paraId="77C0BCBF" w14:textId="77777777" w:rsidR="00875447" w:rsidRDefault="00875447" w:rsidP="00875447">
      <w:pPr>
        <w:pStyle w:val="pStyle"/>
        <w:rPr>
          <w:rFonts w:ascii="Times New Roman" w:hAnsi="Times New Roman" w:cs="Times New Roman"/>
          <w:sz w:val="32"/>
          <w:szCs w:val="32"/>
        </w:rPr>
      </w:pPr>
    </w:p>
    <w:p w14:paraId="0424048F" w14:textId="77777777" w:rsidR="000913AD" w:rsidRDefault="000913AD" w:rsidP="000913AD"/>
    <w:p w14:paraId="70C3533F" w14:textId="77777777" w:rsidR="000913AD" w:rsidRPr="004D48FB" w:rsidRDefault="000913AD" w:rsidP="006B1366">
      <w:pPr>
        <w:pStyle w:val="pStyle"/>
        <w:rPr>
          <w:rFonts w:ascii="Times New Roman" w:hAnsi="Times New Roman" w:cs="Times New Roman"/>
          <w:sz w:val="28"/>
          <w:szCs w:val="28"/>
        </w:rPr>
      </w:pPr>
    </w:p>
    <w:sectPr w:rsidR="000913AD" w:rsidRPr="004D4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0E8"/>
    <w:rsid w:val="00046564"/>
    <w:rsid w:val="00062CDA"/>
    <w:rsid w:val="000706E6"/>
    <w:rsid w:val="00077700"/>
    <w:rsid w:val="000913AD"/>
    <w:rsid w:val="00104154"/>
    <w:rsid w:val="0012173A"/>
    <w:rsid w:val="002778B9"/>
    <w:rsid w:val="002A4D18"/>
    <w:rsid w:val="0034692B"/>
    <w:rsid w:val="0048346E"/>
    <w:rsid w:val="004D48FB"/>
    <w:rsid w:val="004D59A0"/>
    <w:rsid w:val="00510773"/>
    <w:rsid w:val="005670A1"/>
    <w:rsid w:val="00580895"/>
    <w:rsid w:val="005978DF"/>
    <w:rsid w:val="005C338F"/>
    <w:rsid w:val="005E3818"/>
    <w:rsid w:val="00652D2F"/>
    <w:rsid w:val="00682F73"/>
    <w:rsid w:val="00693B92"/>
    <w:rsid w:val="006B1366"/>
    <w:rsid w:val="006F2B70"/>
    <w:rsid w:val="00781B0A"/>
    <w:rsid w:val="0078597F"/>
    <w:rsid w:val="0083041D"/>
    <w:rsid w:val="00866E10"/>
    <w:rsid w:val="00875447"/>
    <w:rsid w:val="00896293"/>
    <w:rsid w:val="00902F4C"/>
    <w:rsid w:val="00906FC7"/>
    <w:rsid w:val="009A04E4"/>
    <w:rsid w:val="00A210E8"/>
    <w:rsid w:val="00A92F58"/>
    <w:rsid w:val="00AD37F0"/>
    <w:rsid w:val="00B440B7"/>
    <w:rsid w:val="00BA0F06"/>
    <w:rsid w:val="00BA4725"/>
    <w:rsid w:val="00C04817"/>
    <w:rsid w:val="00C14D71"/>
    <w:rsid w:val="00C46996"/>
    <w:rsid w:val="00CB7CF4"/>
    <w:rsid w:val="00CF1642"/>
    <w:rsid w:val="00CF20BC"/>
    <w:rsid w:val="00D84DF9"/>
    <w:rsid w:val="00E71DDD"/>
    <w:rsid w:val="00ED78BA"/>
    <w:rsid w:val="00EF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26B05"/>
  <w15:chartTrackingRefBased/>
  <w15:docId w15:val="{0F52A155-C2DE-4652-8B5F-9BB1C61A6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97F"/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210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0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0E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10E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10E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10E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0E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10E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10E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10E8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A210E8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A210E8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A210E8"/>
    <w:rPr>
      <w:rFonts w:eastAsiaTheme="majorEastAsia" w:cstheme="majorBidi"/>
      <w:i/>
      <w:iCs/>
      <w:color w:val="0F4761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A210E8"/>
    <w:rPr>
      <w:rFonts w:eastAsiaTheme="majorEastAsia" w:cstheme="majorBidi"/>
      <w:color w:val="0F4761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A210E8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A210E8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A210E8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A210E8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A210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210E8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A210E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210E8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A210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210E8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A210E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210E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210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210E8"/>
    <w:rPr>
      <w:rFonts w:ascii="Times New Roman" w:hAnsi="Times New Roman"/>
      <w:i/>
      <w:iCs/>
      <w:color w:val="0F4761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A210E8"/>
    <w:rPr>
      <w:b/>
      <w:bCs/>
      <w:smallCaps/>
      <w:color w:val="0F4761" w:themeColor="accent1" w:themeShade="BF"/>
      <w:spacing w:val="5"/>
    </w:rPr>
  </w:style>
  <w:style w:type="character" w:customStyle="1" w:styleId="fStyle">
    <w:name w:val="fStyle"/>
    <w:rsid w:val="006B1366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pStyle">
    <w:name w:val="pStyle"/>
    <w:basedOn w:val="a"/>
    <w:rsid w:val="006B1366"/>
    <w:pPr>
      <w:spacing w:after="200" w:line="276" w:lineRule="auto"/>
    </w:pPr>
    <w:rPr>
      <w:rFonts w:ascii="Arial" w:eastAsia="Arial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510773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510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Swan</dc:creator>
  <cp:keywords/>
  <dc:description/>
  <cp:lastModifiedBy>Alex Swan</cp:lastModifiedBy>
  <cp:revision>37</cp:revision>
  <dcterms:created xsi:type="dcterms:W3CDTF">2025-07-18T11:39:00Z</dcterms:created>
  <dcterms:modified xsi:type="dcterms:W3CDTF">2025-07-22T08:22:00Z</dcterms:modified>
</cp:coreProperties>
</file>